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sz w:val="2"/>
          <w:szCs w:val="2"/>
          <w:lang w:eastAsia="ru-RU"/>
        </w:rPr>
      </w:pPr>
    </w:p>
    <w:p w:rsid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b/>
          <w:bCs/>
          <w:sz w:val="28"/>
          <w:lang w:eastAsia="ru-RU"/>
        </w:rPr>
      </w:pP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МИНИСТЕРСТВО ОБЩЕГО И ПРОФЕССИОНАЛЬНОГО ОБРАЗОВАНИЯ</w:t>
      </w: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РОСТОВСКОЙ ОБЛАСТИ</w:t>
      </w: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9B63D8" w:rsidRDefault="009B63D8" w:rsidP="009B63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26125">
        <w:rPr>
          <w:rFonts w:eastAsia="Times New Roman"/>
          <w:b/>
          <w:sz w:val="24"/>
          <w:szCs w:val="24"/>
          <w:lang w:eastAsia="ru-RU"/>
        </w:rPr>
        <w:t xml:space="preserve">ГОСУДАРСТВЕННОЕ БЮДЖЕТНОЕ </w:t>
      </w:r>
      <w:r>
        <w:rPr>
          <w:rFonts w:eastAsia="Times New Roman"/>
          <w:b/>
          <w:sz w:val="24"/>
          <w:szCs w:val="24"/>
          <w:lang w:eastAsia="ru-RU"/>
        </w:rPr>
        <w:t xml:space="preserve">ПРОФЕССИОНАЛЬНОЕ </w:t>
      </w: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26125">
        <w:rPr>
          <w:rFonts w:eastAsia="Times New Roman"/>
          <w:b/>
          <w:sz w:val="24"/>
          <w:szCs w:val="24"/>
          <w:lang w:eastAsia="ru-RU"/>
        </w:rPr>
        <w:t xml:space="preserve">ОБРАЗОВАТЕЛЬНОЕ УЧРЕЖДЕНИЕ РОСТОВСКОЙ ОБЛАСТИ </w:t>
      </w:r>
    </w:p>
    <w:p w:rsidR="009B63D8" w:rsidRDefault="009B63D8" w:rsidP="009B63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«ШАХТИНСКИЙ ПОЛИТЕХНИЧЕСКИЙ КОЛЛЕДЖ»</w:t>
      </w:r>
    </w:p>
    <w:p w:rsidR="009B63D8" w:rsidRDefault="009B63D8" w:rsidP="009B63D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B63D8" w:rsidRDefault="009B63D8" w:rsidP="009B63D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B63D8" w:rsidRDefault="009B63D8" w:rsidP="009B63D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B63D8" w:rsidRDefault="009B63D8" w:rsidP="009B63D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B63D8" w:rsidRDefault="009B63D8" w:rsidP="009B63D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B63D8" w:rsidRDefault="009B63D8" w:rsidP="009B63D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B63D8" w:rsidRDefault="009B63D8" w:rsidP="009B63D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B63D8" w:rsidRDefault="009B63D8" w:rsidP="009B63D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B63D8" w:rsidRPr="00A26125" w:rsidRDefault="009B63D8" w:rsidP="009B63D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8"/>
          <w:lang w:eastAsia="ru-RU"/>
        </w:rPr>
        <w:t>Согласовано:</w:t>
      </w:r>
      <w:r w:rsidRPr="00A26125">
        <w:rPr>
          <w:rFonts w:eastAsia="Times New Roman"/>
          <w:b/>
          <w:sz w:val="28"/>
          <w:lang w:eastAsia="ru-RU"/>
        </w:rPr>
        <w:t xml:space="preserve">           </w:t>
      </w:r>
      <w:r>
        <w:rPr>
          <w:rFonts w:eastAsia="Times New Roman"/>
          <w:b/>
          <w:sz w:val="28"/>
          <w:lang w:eastAsia="ru-RU"/>
        </w:rPr>
        <w:t xml:space="preserve">                                                   </w:t>
      </w:r>
      <w:r w:rsidRPr="00A26125">
        <w:rPr>
          <w:rFonts w:eastAsia="Times New Roman"/>
          <w:b/>
          <w:sz w:val="28"/>
          <w:lang w:eastAsia="ru-RU"/>
        </w:rPr>
        <w:t xml:space="preserve"> </w:t>
      </w:r>
      <w:r>
        <w:rPr>
          <w:rFonts w:eastAsia="Times New Roman"/>
          <w:b/>
          <w:sz w:val="28"/>
          <w:lang w:eastAsia="ru-RU"/>
        </w:rPr>
        <w:t>«</w:t>
      </w:r>
      <w:r w:rsidRPr="00A26125">
        <w:rPr>
          <w:rFonts w:eastAsia="Times New Roman"/>
          <w:b/>
          <w:sz w:val="28"/>
          <w:lang w:eastAsia="ru-RU"/>
        </w:rPr>
        <w:t>Утверждаю</w:t>
      </w:r>
      <w:r>
        <w:rPr>
          <w:rFonts w:eastAsia="Times New Roman"/>
          <w:b/>
          <w:sz w:val="28"/>
          <w:lang w:eastAsia="ru-RU"/>
        </w:rPr>
        <w:t>»</w:t>
      </w:r>
    </w:p>
    <w:p w:rsidR="009B63D8" w:rsidRDefault="009B63D8" w:rsidP="009B63D8">
      <w:pPr>
        <w:spacing w:after="0" w:line="240" w:lineRule="auto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 xml:space="preserve">на заседании                                                   </w:t>
      </w:r>
      <w:r w:rsidRPr="00A26125">
        <w:rPr>
          <w:rFonts w:eastAsia="Times New Roman"/>
          <w:b/>
          <w:sz w:val="28"/>
          <w:lang w:eastAsia="ru-RU"/>
        </w:rPr>
        <w:t>Директор ГБ</w:t>
      </w:r>
      <w:r>
        <w:rPr>
          <w:rFonts w:eastAsia="Times New Roman"/>
          <w:b/>
          <w:sz w:val="28"/>
          <w:lang w:eastAsia="ru-RU"/>
        </w:rPr>
        <w:t>П</w:t>
      </w:r>
      <w:r w:rsidRPr="00A26125">
        <w:rPr>
          <w:rFonts w:eastAsia="Times New Roman"/>
          <w:b/>
          <w:sz w:val="28"/>
          <w:lang w:eastAsia="ru-RU"/>
        </w:rPr>
        <w:t xml:space="preserve">ОУ </w:t>
      </w:r>
      <w:r>
        <w:rPr>
          <w:rFonts w:eastAsia="Times New Roman"/>
          <w:b/>
          <w:sz w:val="28"/>
          <w:lang w:eastAsia="ru-RU"/>
        </w:rPr>
        <w:t>Р</w:t>
      </w:r>
      <w:r w:rsidRPr="00A26125">
        <w:rPr>
          <w:rFonts w:eastAsia="Times New Roman"/>
          <w:b/>
          <w:sz w:val="28"/>
          <w:lang w:eastAsia="ru-RU"/>
        </w:rPr>
        <w:t xml:space="preserve">О </w:t>
      </w:r>
      <w:r>
        <w:rPr>
          <w:rFonts w:eastAsia="Times New Roman"/>
          <w:b/>
          <w:sz w:val="28"/>
          <w:lang w:eastAsia="ru-RU"/>
        </w:rPr>
        <w:t>«ШПТК»</w:t>
      </w:r>
      <w:r w:rsidRPr="00A26125">
        <w:rPr>
          <w:rFonts w:eastAsia="Times New Roman"/>
          <w:b/>
          <w:sz w:val="28"/>
          <w:lang w:eastAsia="ru-RU"/>
        </w:rPr>
        <w:t xml:space="preserve">     </w:t>
      </w:r>
    </w:p>
    <w:p w:rsidR="009B63D8" w:rsidRDefault="009B63D8" w:rsidP="009B63D8">
      <w:pPr>
        <w:spacing w:after="0" w:line="240" w:lineRule="auto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Совета ГБПОУ РО «ШПТК»</w:t>
      </w:r>
      <w:r w:rsidRPr="00A26125">
        <w:rPr>
          <w:rFonts w:eastAsia="Times New Roman"/>
          <w:b/>
          <w:sz w:val="28"/>
          <w:lang w:eastAsia="ru-RU"/>
        </w:rPr>
        <w:t xml:space="preserve"> </w:t>
      </w:r>
    </w:p>
    <w:p w:rsidR="009B63D8" w:rsidRPr="00A26125" w:rsidRDefault="009B63D8" w:rsidP="009B63D8">
      <w:pPr>
        <w:spacing w:after="0" w:line="240" w:lineRule="auto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протокол № __</w:t>
      </w:r>
      <w:r>
        <w:rPr>
          <w:rFonts w:eastAsia="Times New Roman"/>
          <w:b/>
          <w:sz w:val="28"/>
          <w:lang w:eastAsia="ru-RU"/>
        </w:rPr>
        <w:t>__</w:t>
      </w:r>
      <w:r w:rsidRPr="00A26125">
        <w:rPr>
          <w:rFonts w:eastAsia="Times New Roman"/>
          <w:b/>
          <w:sz w:val="28"/>
          <w:lang w:eastAsia="ru-RU"/>
        </w:rPr>
        <w:t xml:space="preserve">                             </w:t>
      </w:r>
      <w:r>
        <w:rPr>
          <w:rFonts w:eastAsia="Times New Roman"/>
          <w:b/>
          <w:sz w:val="28"/>
          <w:lang w:eastAsia="ru-RU"/>
        </w:rPr>
        <w:t xml:space="preserve">            </w:t>
      </w:r>
      <w:r w:rsidRPr="00A26125">
        <w:rPr>
          <w:rFonts w:eastAsia="Times New Roman"/>
          <w:b/>
          <w:sz w:val="28"/>
          <w:lang w:eastAsia="ru-RU"/>
        </w:rPr>
        <w:t xml:space="preserve"> ______________  И.Н. Головин</w:t>
      </w:r>
    </w:p>
    <w:p w:rsidR="009B63D8" w:rsidRPr="00A26125" w:rsidRDefault="009B63D8" w:rsidP="009B63D8">
      <w:pPr>
        <w:spacing w:after="0" w:line="240" w:lineRule="auto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от «___»  ________20</w:t>
      </w:r>
      <w:r>
        <w:rPr>
          <w:rFonts w:eastAsia="Times New Roman"/>
          <w:b/>
          <w:sz w:val="28"/>
          <w:lang w:eastAsia="ru-RU"/>
        </w:rPr>
        <w:t>1</w:t>
      </w:r>
      <w:r w:rsidRPr="00A26125">
        <w:rPr>
          <w:rFonts w:eastAsia="Times New Roman"/>
          <w:b/>
          <w:sz w:val="28"/>
          <w:lang w:eastAsia="ru-RU"/>
        </w:rPr>
        <w:t xml:space="preserve">__г.    </w:t>
      </w:r>
      <w:r>
        <w:rPr>
          <w:rFonts w:eastAsia="Times New Roman"/>
          <w:b/>
          <w:sz w:val="28"/>
          <w:lang w:eastAsia="ru-RU"/>
        </w:rPr>
        <w:t xml:space="preserve">                </w:t>
      </w:r>
      <w:r w:rsidRPr="00A26125">
        <w:rPr>
          <w:rFonts w:eastAsia="Times New Roman"/>
          <w:b/>
          <w:sz w:val="28"/>
          <w:lang w:eastAsia="ru-RU"/>
        </w:rPr>
        <w:t xml:space="preserve"> </w:t>
      </w:r>
      <w:r>
        <w:rPr>
          <w:rFonts w:eastAsia="Times New Roman"/>
          <w:b/>
          <w:sz w:val="28"/>
          <w:lang w:eastAsia="ru-RU"/>
        </w:rPr>
        <w:t xml:space="preserve">      </w:t>
      </w:r>
      <w:r w:rsidRPr="00A26125">
        <w:rPr>
          <w:rFonts w:eastAsia="Times New Roman"/>
          <w:b/>
          <w:sz w:val="28"/>
          <w:lang w:eastAsia="ru-RU"/>
        </w:rPr>
        <w:t>от «___»  ________20</w:t>
      </w:r>
      <w:r>
        <w:rPr>
          <w:rFonts w:eastAsia="Times New Roman"/>
          <w:b/>
          <w:sz w:val="28"/>
          <w:lang w:eastAsia="ru-RU"/>
        </w:rPr>
        <w:t>1</w:t>
      </w:r>
      <w:r w:rsidRPr="00A26125">
        <w:rPr>
          <w:rFonts w:eastAsia="Times New Roman"/>
          <w:b/>
          <w:sz w:val="28"/>
          <w:lang w:eastAsia="ru-RU"/>
        </w:rPr>
        <w:t xml:space="preserve">__г.                                  </w:t>
      </w: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Локальный акт №___</w:t>
      </w: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9B63D8" w:rsidRPr="00D96E7B" w:rsidRDefault="009B63D8" w:rsidP="009B63D8">
      <w:pPr>
        <w:spacing w:after="0" w:line="240" w:lineRule="auto"/>
        <w:ind w:left="2124" w:hanging="2124"/>
        <w:jc w:val="center"/>
        <w:rPr>
          <w:rFonts w:eastAsia="Times New Roman"/>
          <w:b/>
          <w:caps/>
          <w:sz w:val="40"/>
          <w:szCs w:val="40"/>
          <w:lang w:eastAsia="ru-RU"/>
        </w:rPr>
      </w:pPr>
      <w:r w:rsidRPr="00D96E7B">
        <w:rPr>
          <w:rFonts w:eastAsia="Times New Roman"/>
          <w:b/>
          <w:caps/>
          <w:sz w:val="40"/>
          <w:szCs w:val="40"/>
          <w:lang w:eastAsia="ru-RU"/>
        </w:rPr>
        <w:t>положение</w:t>
      </w:r>
    </w:p>
    <w:p w:rsidR="009B63D8" w:rsidRDefault="009B63D8" w:rsidP="009B63D8">
      <w:pPr>
        <w:spacing w:after="0" w:line="240" w:lineRule="auto"/>
        <w:contextualSpacing/>
        <w:jc w:val="center"/>
        <w:rPr>
          <w:rStyle w:val="b-highlight-controltext"/>
          <w:b/>
          <w:sz w:val="28"/>
        </w:rPr>
      </w:pPr>
      <w:r w:rsidRPr="00E71A81">
        <w:rPr>
          <w:rStyle w:val="b-highlight-controltext"/>
          <w:b/>
          <w:sz w:val="28"/>
        </w:rPr>
        <w:t xml:space="preserve">о порядке </w:t>
      </w:r>
      <w:r>
        <w:rPr>
          <w:rStyle w:val="b-highlight-controltext"/>
          <w:b/>
          <w:sz w:val="28"/>
        </w:rPr>
        <w:t>зачисления на полное государственное обеспечение и предоставление дополнительных гарантий по социальной защите прав детей-сирот и детей, оставшихся без попечения родителей в период обучения в ГБП</w:t>
      </w:r>
      <w:r w:rsidRPr="00E71A81">
        <w:rPr>
          <w:rStyle w:val="b-highlight-controltext"/>
          <w:b/>
          <w:sz w:val="28"/>
        </w:rPr>
        <w:t>ОУ</w:t>
      </w:r>
      <w:r>
        <w:rPr>
          <w:rStyle w:val="b-highlight-controltext"/>
          <w:b/>
          <w:sz w:val="28"/>
        </w:rPr>
        <w:t xml:space="preserve"> Р</w:t>
      </w:r>
      <w:r w:rsidRPr="00E71A81">
        <w:rPr>
          <w:rStyle w:val="b-highlight-controltext"/>
          <w:b/>
          <w:sz w:val="28"/>
        </w:rPr>
        <w:t>О</w:t>
      </w:r>
      <w:r>
        <w:rPr>
          <w:rStyle w:val="b-highlight-controltext"/>
          <w:b/>
          <w:sz w:val="28"/>
        </w:rPr>
        <w:t xml:space="preserve"> «ШПТК»</w:t>
      </w:r>
    </w:p>
    <w:p w:rsidR="009B63D8" w:rsidRPr="00E71A81" w:rsidRDefault="009B63D8" w:rsidP="009B63D8">
      <w:pPr>
        <w:spacing w:after="0" w:line="240" w:lineRule="auto"/>
        <w:jc w:val="center"/>
        <w:rPr>
          <w:rFonts w:eastAsia="Times New Roman"/>
          <w:b/>
          <w:caps/>
          <w:sz w:val="32"/>
          <w:szCs w:val="32"/>
          <w:lang w:eastAsia="ru-RU"/>
        </w:rPr>
      </w:pPr>
    </w:p>
    <w:p w:rsidR="009B63D8" w:rsidRDefault="009B63D8" w:rsidP="009B63D8">
      <w:pPr>
        <w:spacing w:after="0" w:line="240" w:lineRule="auto"/>
        <w:jc w:val="center"/>
        <w:rPr>
          <w:rFonts w:eastAsia="Times New Roman"/>
          <w:b/>
          <w:caps/>
          <w:sz w:val="32"/>
          <w:szCs w:val="32"/>
          <w:lang w:eastAsia="ru-RU"/>
        </w:rPr>
      </w:pPr>
    </w:p>
    <w:p w:rsidR="009B63D8" w:rsidRDefault="009B63D8" w:rsidP="009B63D8">
      <w:pPr>
        <w:jc w:val="center"/>
        <w:rPr>
          <w:b/>
          <w:sz w:val="28"/>
        </w:rPr>
      </w:pPr>
    </w:p>
    <w:p w:rsidR="009B63D8" w:rsidRDefault="009B63D8" w:rsidP="009B63D8">
      <w:pPr>
        <w:jc w:val="center"/>
        <w:rPr>
          <w:b/>
          <w:sz w:val="28"/>
        </w:rPr>
      </w:pPr>
    </w:p>
    <w:p w:rsidR="009B63D8" w:rsidRDefault="009B63D8" w:rsidP="009B63D8">
      <w:pPr>
        <w:jc w:val="center"/>
        <w:rPr>
          <w:b/>
          <w:sz w:val="28"/>
        </w:rPr>
      </w:pPr>
    </w:p>
    <w:p w:rsidR="009B63D8" w:rsidRDefault="009B63D8" w:rsidP="009B63D8">
      <w:pPr>
        <w:jc w:val="center"/>
        <w:rPr>
          <w:b/>
          <w:sz w:val="28"/>
        </w:rPr>
      </w:pP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г. Шахты</w:t>
      </w:r>
    </w:p>
    <w:p w:rsidR="009B63D8" w:rsidRPr="00A26125" w:rsidRDefault="009B63D8" w:rsidP="009B63D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A26125">
        <w:rPr>
          <w:rFonts w:eastAsia="Times New Roman"/>
          <w:b/>
          <w:sz w:val="28"/>
          <w:lang w:eastAsia="ru-RU"/>
        </w:rPr>
        <w:t>201</w:t>
      </w:r>
      <w:r>
        <w:rPr>
          <w:rFonts w:eastAsia="Times New Roman"/>
          <w:b/>
          <w:sz w:val="28"/>
          <w:lang w:eastAsia="ru-RU"/>
        </w:rPr>
        <w:t xml:space="preserve">5 </w:t>
      </w:r>
      <w:r w:rsidRPr="00A26125">
        <w:rPr>
          <w:rFonts w:eastAsia="Times New Roman"/>
          <w:b/>
          <w:sz w:val="28"/>
          <w:lang w:eastAsia="ru-RU"/>
        </w:rPr>
        <w:t>г.</w:t>
      </w:r>
    </w:p>
    <w:p w:rsid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b/>
          <w:bCs/>
          <w:sz w:val="28"/>
          <w:lang w:eastAsia="ru-RU"/>
        </w:rPr>
      </w:pPr>
    </w:p>
    <w:p w:rsid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b/>
          <w:bCs/>
          <w:sz w:val="28"/>
          <w:lang w:eastAsia="ru-RU"/>
        </w:rPr>
      </w:pP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8"/>
          <w:lang w:eastAsia="ru-RU"/>
        </w:rPr>
      </w:pPr>
      <w:r w:rsidRPr="009B63D8">
        <w:rPr>
          <w:b/>
          <w:bCs/>
          <w:sz w:val="28"/>
          <w:lang w:eastAsia="ru-RU"/>
        </w:rPr>
        <w:t>1. Общие положения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lang w:eastAsia="ru-RU"/>
        </w:rPr>
      </w:pPr>
      <w:r w:rsidRPr="009B63D8">
        <w:rPr>
          <w:sz w:val="28"/>
          <w:lang w:eastAsia="ru-RU"/>
        </w:rPr>
        <w:t xml:space="preserve">1.1. </w:t>
      </w:r>
      <w:proofErr w:type="gramStart"/>
      <w:r w:rsidRPr="009B63D8">
        <w:rPr>
          <w:sz w:val="28"/>
          <w:lang w:eastAsia="ru-RU"/>
        </w:rPr>
        <w:t>Настоящее положение регламентирует порядок зачисления на полное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государственное обеспечение детей-сирот и детей, оставшихся без попечения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родителей, лиц из числа детей-сирот и детей, оставшихся без попечения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родителей, обучающихся, потерявших в период обучения обоих или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единственного родителя в возрасте до 23 лет и предоставления дополнительных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гарантий по их социальной поддержке, а также порядок работы и полномочия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Комиссии по рассмотрению вопросов о зачислении</w:t>
      </w:r>
      <w:proofErr w:type="gramEnd"/>
      <w:r w:rsidRPr="009B63D8">
        <w:rPr>
          <w:sz w:val="28"/>
          <w:lang w:eastAsia="ru-RU"/>
        </w:rPr>
        <w:t xml:space="preserve"> на полное государственное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обеспечение и предоставление дополнительных гарантий по социальной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поддержке детей-сирот, студентов, потерявших в период обучения обоих или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единственного родителя (далее - Комиссия) в ГБПОУ РО «Ш</w:t>
      </w:r>
      <w:r>
        <w:rPr>
          <w:sz w:val="28"/>
          <w:lang w:eastAsia="ru-RU"/>
        </w:rPr>
        <w:t>ПТК</w:t>
      </w:r>
      <w:r w:rsidRPr="009B63D8">
        <w:rPr>
          <w:sz w:val="28"/>
          <w:lang w:eastAsia="ru-RU"/>
        </w:rPr>
        <w:t>»</w:t>
      </w:r>
      <w:r w:rsidR="006D6935">
        <w:rPr>
          <w:sz w:val="28"/>
          <w:lang w:eastAsia="ru-RU"/>
        </w:rPr>
        <w:t>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lang w:eastAsia="ru-RU"/>
        </w:rPr>
      </w:pPr>
      <w:r w:rsidRPr="009B63D8">
        <w:rPr>
          <w:sz w:val="28"/>
          <w:lang w:eastAsia="ru-RU"/>
        </w:rPr>
        <w:t>1.2. Право на полное государственное обеспечение и дополнительные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гарантии по социальной поддержке имеют обучающиеся, являющиеся детьми-сиротами, обучающиеся в ГБПОУ РО «Ш</w:t>
      </w:r>
      <w:r>
        <w:rPr>
          <w:sz w:val="28"/>
          <w:lang w:eastAsia="ru-RU"/>
        </w:rPr>
        <w:t>ПТК</w:t>
      </w:r>
      <w:r w:rsidRPr="009B63D8">
        <w:rPr>
          <w:sz w:val="28"/>
          <w:lang w:eastAsia="ru-RU"/>
        </w:rPr>
        <w:t>», а также обучающиеся,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потерявшие в период обучения обоих или единственного родителя, до окончания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ими колледжа.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lang w:eastAsia="ru-RU"/>
        </w:rPr>
      </w:pPr>
      <w:r w:rsidRPr="009B63D8">
        <w:rPr>
          <w:sz w:val="28"/>
          <w:lang w:eastAsia="ru-RU"/>
        </w:rPr>
        <w:t>1.3. Полное государственное обеспечение детей-сирот и детей, оставшихся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без попечения родителей – предоставление им за время пребывания в колледже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денежной компенсации стоимости питания, одежды, обуви, мягкого инвентаря по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заявлению обучающихся. Выплаты производятся ежемесячно равными долями,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 xml:space="preserve">кроме </w:t>
      </w:r>
      <w:proofErr w:type="gramStart"/>
      <w:r w:rsidRPr="009B63D8">
        <w:rPr>
          <w:sz w:val="28"/>
          <w:lang w:eastAsia="ru-RU"/>
        </w:rPr>
        <w:t>обучающихся</w:t>
      </w:r>
      <w:proofErr w:type="gramEnd"/>
      <w:r w:rsidRPr="009B63D8">
        <w:rPr>
          <w:sz w:val="28"/>
          <w:lang w:eastAsia="ru-RU"/>
        </w:rPr>
        <w:t xml:space="preserve"> нового набора. Средства личной гигиены выдаются один раз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в квартал по нормам.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lang w:eastAsia="ru-RU"/>
        </w:rPr>
      </w:pPr>
      <w:r w:rsidRPr="009B63D8">
        <w:rPr>
          <w:sz w:val="28"/>
          <w:lang w:eastAsia="ru-RU"/>
        </w:rPr>
        <w:t xml:space="preserve">Для </w:t>
      </w:r>
      <w:proofErr w:type="gramStart"/>
      <w:r w:rsidRPr="009B63D8">
        <w:rPr>
          <w:sz w:val="28"/>
          <w:lang w:eastAsia="ru-RU"/>
        </w:rPr>
        <w:t>обучающихся</w:t>
      </w:r>
      <w:proofErr w:type="gramEnd"/>
      <w:r w:rsidRPr="009B63D8">
        <w:rPr>
          <w:sz w:val="28"/>
          <w:lang w:eastAsia="ru-RU"/>
        </w:rPr>
        <w:t xml:space="preserve"> нового набора выплаты денежной компенсации стоимости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одежды, обуви, мягкого инвентаря перечисляются не позднее 15 октября из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расчета 4 месяца текущего календарного года. Средства личной гигиены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выдаются по нормам не позднее 15 октября на 4 месяца текущего календарного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года.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Для детей-сирот и детей, оставшихся без попечения родителей, ежемесячно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 xml:space="preserve">выплачивается социальная стипендия в </w:t>
      </w:r>
      <w:proofErr w:type="spellStart"/>
      <w:r w:rsidRPr="009B63D8">
        <w:rPr>
          <w:sz w:val="28"/>
          <w:lang w:eastAsia="ru-RU"/>
        </w:rPr>
        <w:t>полуторократном</w:t>
      </w:r>
      <w:proofErr w:type="spellEnd"/>
      <w:r w:rsidRPr="009B63D8">
        <w:rPr>
          <w:sz w:val="28"/>
          <w:lang w:eastAsia="ru-RU"/>
        </w:rPr>
        <w:t xml:space="preserve"> размере академической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стипендии. Все денежные компенсации перечисляются на личный счет.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lang w:eastAsia="ru-RU"/>
        </w:rPr>
      </w:pPr>
      <w:r w:rsidRPr="009B63D8">
        <w:rPr>
          <w:sz w:val="28"/>
          <w:lang w:eastAsia="ru-RU"/>
        </w:rPr>
        <w:t>1.4. В случае обеспечения детей-сирот и детей, оставшихся без попечения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родителей, лиц из числа детей-сирот и детей, оставшихся без попечения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родителей, путевкой в санаторно-курортную или оздоровительную организацию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денежная компенсация стоимости питания не выплачивается за весь срок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пребывания в названной организации.</w:t>
      </w:r>
      <w:r>
        <w:rPr>
          <w:sz w:val="28"/>
          <w:lang w:eastAsia="ru-RU"/>
        </w:rPr>
        <w:t xml:space="preserve"> 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 xml:space="preserve">1.5. </w:t>
      </w:r>
      <w:proofErr w:type="gramStart"/>
      <w:r w:rsidRPr="009B63D8">
        <w:rPr>
          <w:sz w:val="28"/>
          <w:lang w:eastAsia="ru-RU"/>
        </w:rPr>
        <w:t>Размер денежной компенсации стоимости питания, одежды, обуви,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мягкого инвентаря, рассчитываются исходя из денежных нормативов, учтенных в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расходах областного бюджета на текущий финансовый год и производятся не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позднее 27 числа текущего месяца.</w:t>
      </w:r>
      <w:proofErr w:type="gramEnd"/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1.6. Дети-сироты и дети, оставшиеся без попечения родителей, лица из их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числа, обеспечиваются хозяйственным инвентарем и моющими средствами один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раз в квартал.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1.7. Дети-сироты и дети, оставшиеся без попечения родителей, лица из их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числа, обеспечиваются необходимыми медикаментами при предоставлении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справки и рецепта от врача.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1.8. Дополнительные гарантии по социальной защите – законодательно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закрепленные дополнительные меры по социальной защите прав детей-сирот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 xml:space="preserve"> и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детей, оставшихся без попечения родителей, а также лиц из числа детей-сирот и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lastRenderedPageBreak/>
        <w:t>детей, оставшихся без попечения родителей, во время получения ими очного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профессионального образования.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1.9. Дети-сироты и дети, оставшиеся без попечения родителей, лица из их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числа, а также обучающиеся, потерявшие в период обучения обоих или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единственного родителя, обеспечиваются бесплатным проездом на городском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транспорте, (кроме такси), а также бесплатным проездом в период каникул к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месту жительства и к месту учебы, по выданному колледжем «Единому билету».</w:t>
      </w:r>
    </w:p>
    <w:p w:rsidR="00B95B67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1.10. «Единые билеты» в образовательном учреждении выдаются,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 xml:space="preserve">при зачислении </w:t>
      </w:r>
      <w:proofErr w:type="gramStart"/>
      <w:r w:rsidRPr="009B63D8">
        <w:rPr>
          <w:sz w:val="28"/>
          <w:lang w:eastAsia="ru-RU"/>
        </w:rPr>
        <w:t>обучающихся</w:t>
      </w:r>
      <w:proofErr w:type="gramEnd"/>
      <w:r w:rsidRPr="009B63D8">
        <w:rPr>
          <w:sz w:val="28"/>
          <w:lang w:eastAsia="ru-RU"/>
        </w:rPr>
        <w:t xml:space="preserve"> на полное государственное обеспечение на весь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период обучения. Проездные талоны выдаются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ежегодно, не позднее последнего числа месяца, предшествующего месяцу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 xml:space="preserve">пользования проездными талонами сроком на один календарный год. 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1.1</w:t>
      </w:r>
      <w:r w:rsidR="00B95B67">
        <w:rPr>
          <w:sz w:val="28"/>
          <w:lang w:eastAsia="ru-RU"/>
        </w:rPr>
        <w:t>1</w:t>
      </w:r>
      <w:r w:rsidRPr="009B63D8">
        <w:rPr>
          <w:sz w:val="28"/>
          <w:lang w:eastAsia="ru-RU"/>
        </w:rPr>
        <w:t>. Ежегодное пособие на приобретение учебной литературы и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 xml:space="preserve">письменных принадлежностей в размере трехмесячной </w:t>
      </w:r>
      <w:proofErr w:type="spellStart"/>
      <w:r w:rsidRPr="009B63D8">
        <w:rPr>
          <w:sz w:val="28"/>
          <w:lang w:eastAsia="ru-RU"/>
        </w:rPr>
        <w:t>полуторократной</w:t>
      </w:r>
      <w:proofErr w:type="spellEnd"/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минимальной стипендии обучающихся СПО, установленной законодательством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Ростовской области, однократно в течение учебного года не позднее 1 октября.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1.14. Ежемесячно выплачиваются средства на личные расходы в размере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100 руб. в месяц.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 xml:space="preserve">1.15. Действие настоящего положения распространяется на </w:t>
      </w:r>
      <w:proofErr w:type="gramStart"/>
      <w:r w:rsidRPr="009B63D8">
        <w:rPr>
          <w:sz w:val="28"/>
          <w:lang w:eastAsia="ru-RU"/>
        </w:rPr>
        <w:t>обучающихся</w:t>
      </w:r>
      <w:proofErr w:type="gramEnd"/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очной формы обучения за счет средств областного бюджета.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1.16. Полное государственное обеспечение предоставляется обучающимся –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детям-сиротам независимо от получаемых ими пенсий, пособий, алиментов,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сохраняется при вступлении ими в брак.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1.17. Детям-сиротам и детям, оставшимся без попечения родителей, лицам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из их числа, полное государственное обеспечение предоставляется со дня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зачисления в ГБПОУ РО «Ш</w:t>
      </w:r>
      <w:r>
        <w:rPr>
          <w:sz w:val="28"/>
          <w:lang w:eastAsia="ru-RU"/>
        </w:rPr>
        <w:t>ПТК</w:t>
      </w:r>
      <w:r w:rsidRPr="009B63D8">
        <w:rPr>
          <w:sz w:val="28"/>
          <w:lang w:eastAsia="ru-RU"/>
        </w:rPr>
        <w:t>» и до окончания обучения (отчисления), либо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до момента прекращения действия основания, по которому оно было назначено.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1.18. Обучающимся, потерявшим в процессе обучения обоих или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единственного родителя, полное государственное обеспечение назначается с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момента письменного обращения и предоставления необходимого пакета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документов до окончания обучения (отчисления), либо до момента прекращения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действия основания, по которому оно было назначено.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1.19. Полное государственное обеспечение приостанавливается на период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нахождения в академическом отпуске, за исключением случая, установленного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пунктом 1.16 настоящего положения.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1.20. При предоставлении академического отпуска по медицинским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показаниям за детьми-сиротами и детьми, оставшимися без попечения родителей,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лицами из их числа, а также обучающимся, потерявшими в процессе обучения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обоих или единственного родителя, полное государственное обеспечение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сохраняется.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 xml:space="preserve">1.21. Дети-сироты и дети, оставшиеся без попечения </w:t>
      </w:r>
      <w:proofErr w:type="spellStart"/>
      <w:proofErr w:type="gramStart"/>
      <w:r w:rsidRPr="009B63D8">
        <w:rPr>
          <w:sz w:val="28"/>
          <w:lang w:eastAsia="ru-RU"/>
        </w:rPr>
        <w:t>родителей-выпускники</w:t>
      </w:r>
      <w:proofErr w:type="spellEnd"/>
      <w:proofErr w:type="gramEnd"/>
      <w:r w:rsidRPr="009B63D8">
        <w:rPr>
          <w:sz w:val="28"/>
          <w:lang w:eastAsia="ru-RU"/>
        </w:rPr>
        <w:t xml:space="preserve"> ГБПОУ РО «Ш</w:t>
      </w:r>
      <w:r>
        <w:rPr>
          <w:sz w:val="28"/>
          <w:lang w:eastAsia="ru-RU"/>
        </w:rPr>
        <w:t>ПТК</w:t>
      </w:r>
      <w:r w:rsidRPr="009B63D8">
        <w:rPr>
          <w:sz w:val="28"/>
          <w:lang w:eastAsia="ru-RU"/>
        </w:rPr>
        <w:t>» обеспечиваются, на основании их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письменных заявлений, единовременным денежным пособием в размере,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установленном Областным законом от 22.10.2004 № 165-ЗС «О социальной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поддержке детства в Ростовской области»</w:t>
      </w:r>
      <w:r>
        <w:rPr>
          <w:sz w:val="28"/>
          <w:lang w:eastAsia="ru-RU"/>
        </w:rPr>
        <w:t xml:space="preserve">. </w:t>
      </w:r>
      <w:r w:rsidRPr="009B63D8">
        <w:rPr>
          <w:sz w:val="28"/>
          <w:lang w:eastAsia="ru-RU"/>
        </w:rPr>
        <w:t>Выдача единовременного денежно пособия осуществляется в срок до 31 августа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года окончания колледжа.</w:t>
      </w:r>
    </w:p>
    <w:p w:rsid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Единовременное денежное пособие предоставляется однократно при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окончании колледжа. В случаи получения государственного обеспечения,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предусмотренного настоящим Положением, и продолжения обучения в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 xml:space="preserve">государственных </w:t>
      </w:r>
      <w:r w:rsidRPr="009B63D8">
        <w:rPr>
          <w:sz w:val="28"/>
          <w:lang w:eastAsia="ru-RU"/>
        </w:rPr>
        <w:lastRenderedPageBreak/>
        <w:t>образовательных учреждениях начального профессионального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образования Ростовской области при окончании этих образовательных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учреждений указанное обеспечение не производится.</w:t>
      </w:r>
    </w:p>
    <w:p w:rsid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Принятые на обучение дети-сироты и дети, оставшиеся без попечения</w:t>
      </w:r>
      <w:r w:rsidR="00495DCD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родителей, ранее получавшие государственное обеспечение в учреждениях</w:t>
      </w:r>
      <w:r w:rsidR="00495DCD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образования, обязаны представить справки о выплатах денежных компенсаций с</w:t>
      </w:r>
      <w:r w:rsidR="00495DCD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предыдущего места учебы.</w:t>
      </w:r>
    </w:p>
    <w:p w:rsidR="00B95B67" w:rsidRPr="009B63D8" w:rsidRDefault="00B95B67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</w:p>
    <w:p w:rsidR="009B63D8" w:rsidRPr="009B63D8" w:rsidRDefault="009B63D8" w:rsidP="00B95B6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sz w:val="28"/>
          <w:lang w:eastAsia="ru-RU"/>
        </w:rPr>
      </w:pPr>
      <w:r w:rsidRPr="009B63D8">
        <w:rPr>
          <w:b/>
          <w:bCs/>
          <w:sz w:val="28"/>
          <w:lang w:eastAsia="ru-RU"/>
        </w:rPr>
        <w:t>2. Порядок и условия зачисления на полное государственное обеспечение и</w:t>
      </w:r>
      <w:r w:rsidR="00B95B67">
        <w:rPr>
          <w:b/>
          <w:bCs/>
          <w:sz w:val="28"/>
          <w:lang w:eastAsia="ru-RU"/>
        </w:rPr>
        <w:t xml:space="preserve"> </w:t>
      </w:r>
      <w:r w:rsidRPr="009B63D8">
        <w:rPr>
          <w:b/>
          <w:bCs/>
          <w:sz w:val="28"/>
          <w:lang w:eastAsia="ru-RU"/>
        </w:rPr>
        <w:t>прекращения полного государственного обеспечения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2.1. Приемная комиссия ГБПОУ РО «Ш</w:t>
      </w:r>
      <w:r w:rsidR="00B95B67">
        <w:rPr>
          <w:sz w:val="28"/>
          <w:lang w:eastAsia="ru-RU"/>
        </w:rPr>
        <w:t>ПТК</w:t>
      </w:r>
      <w:r w:rsidRPr="009B63D8">
        <w:rPr>
          <w:sz w:val="28"/>
          <w:lang w:eastAsia="ru-RU"/>
        </w:rPr>
        <w:t xml:space="preserve">» </w:t>
      </w:r>
      <w:proofErr w:type="gramStart"/>
      <w:r w:rsidRPr="009B63D8">
        <w:rPr>
          <w:sz w:val="28"/>
          <w:lang w:eastAsia="ru-RU"/>
        </w:rPr>
        <w:t>формирует и предоставляет</w:t>
      </w:r>
      <w:proofErr w:type="gramEnd"/>
      <w:r w:rsidRPr="009B63D8">
        <w:rPr>
          <w:sz w:val="28"/>
          <w:lang w:eastAsia="ru-RU"/>
        </w:rPr>
        <w:t xml:space="preserve"> в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Комиссию списки детей-сирот, детей, оставшихся без попечения родителей, лиц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из их числа, зачисленных на первый курс обучения в колледж.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 xml:space="preserve">2.2. </w:t>
      </w:r>
      <w:proofErr w:type="gramStart"/>
      <w:r w:rsidRPr="009B63D8">
        <w:rPr>
          <w:sz w:val="28"/>
          <w:lang w:eastAsia="ru-RU"/>
        </w:rPr>
        <w:t>Обучающийся</w:t>
      </w:r>
      <w:proofErr w:type="gramEnd"/>
      <w:r w:rsidRPr="009B63D8">
        <w:rPr>
          <w:sz w:val="28"/>
          <w:lang w:eastAsia="ru-RU"/>
        </w:rPr>
        <w:t>, относящийся к указанной категории граждан, подает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на имя директора ГБПОУ РО «</w:t>
      </w:r>
      <w:r w:rsidR="006D6935">
        <w:rPr>
          <w:sz w:val="28"/>
          <w:lang w:eastAsia="ru-RU"/>
        </w:rPr>
        <w:t>ШПТК</w:t>
      </w:r>
      <w:r w:rsidRPr="009B63D8">
        <w:rPr>
          <w:sz w:val="28"/>
          <w:lang w:eastAsia="ru-RU"/>
        </w:rPr>
        <w:t>» заявление о предоставлении социальной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поддержки, с приложением следующих документов: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2.2.1. Свидетельство о рождении;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2.2.2. Копия паспорта (2,3,5 стр.);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 xml:space="preserve">2.3.3. </w:t>
      </w:r>
      <w:proofErr w:type="gramStart"/>
      <w:r w:rsidRPr="009B63D8">
        <w:rPr>
          <w:sz w:val="28"/>
          <w:lang w:eastAsia="ru-RU"/>
        </w:rPr>
        <w:t>Документы, подтверждающие отсутствие родителей: копии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свидетельств о смерти, копия решения суда о лишении родительских прав/ о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признании родителей (родителя) недееспособными/ о признании родителей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(родителя) ограниченно дееспособными/ о признании родителей (родителя)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безвестно отсутствующими/ о признании родителей (родителя) умершими,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справка из полиции о розыске родителей (родителя) (обновляется ежегодно),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справка о нахождении родителей (родителя) в местах лишения свободы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(обновляется ежегодно), справка из отдела</w:t>
      </w:r>
      <w:proofErr w:type="gramEnd"/>
      <w:r w:rsidRPr="009B63D8">
        <w:rPr>
          <w:sz w:val="28"/>
          <w:lang w:eastAsia="ru-RU"/>
        </w:rPr>
        <w:t xml:space="preserve"> ЗАГС о том, что отец записан со слов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матери;</w:t>
      </w:r>
      <w:r w:rsidR="00B95B67">
        <w:rPr>
          <w:sz w:val="28"/>
          <w:lang w:eastAsia="ru-RU"/>
        </w:rPr>
        <w:t xml:space="preserve"> 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2.3.4. Для формирования личного дела детей-сирот, детей, оставшихся без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попечения родителей, лиц из их числа дополнительно предоставляются:</w:t>
      </w:r>
      <w:r w:rsidR="00B95B67">
        <w:rPr>
          <w:sz w:val="28"/>
          <w:lang w:eastAsia="ru-RU"/>
        </w:rPr>
        <w:t xml:space="preserve"> 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- постановление об установлении опеки/попечительства либо о направлении в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государственное учреждение для детей-сирот и детей, оставшихся без попечения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родителей (предоставляется муниципальным органом опеки и попечительства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или законным представителем детей-сирот и детей, оставшихся без попечения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родителей);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- справка из департамента образования о прекращении ежемесячного денежного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содержания;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- справка о наличии (отсутствии) закрепленного жилья;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- адреса и контактные телефоны обучающегося, его законного представителя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либо руководителя образовательного учреждения для детей-сирот и детей,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оставшихся без попечения родителей, муниципального органа опеки и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попечительства.</w:t>
      </w:r>
    </w:p>
    <w:p w:rsidR="009B63D8" w:rsidRP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 xml:space="preserve">2.2. </w:t>
      </w:r>
      <w:proofErr w:type="gramStart"/>
      <w:r w:rsidRPr="009B63D8">
        <w:rPr>
          <w:sz w:val="28"/>
          <w:lang w:eastAsia="ru-RU"/>
        </w:rPr>
        <w:t>Комиссия проверяет документы, предоставленные на детей-сирот и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детей, оставшихся без попечения родителей, лиц из их числа, и на основании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протокола заседания Комиссии руководителем образовательного учреждения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издается приказ о зачислении детей-сирот, детей, оставшихся без попечения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родителей, лиц из их числа на полное государственное обеспечение и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предоставлении дополнительных гарантий по их социальной поддержке с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момента зачисления в ГБПОУ РО «Ш</w:t>
      </w:r>
      <w:r w:rsidR="00B95B67">
        <w:rPr>
          <w:sz w:val="28"/>
          <w:lang w:eastAsia="ru-RU"/>
        </w:rPr>
        <w:t>ПТК</w:t>
      </w:r>
      <w:r w:rsidRPr="009B63D8">
        <w:rPr>
          <w:sz w:val="28"/>
          <w:lang w:eastAsia="ru-RU"/>
        </w:rPr>
        <w:t>».</w:t>
      </w:r>
      <w:proofErr w:type="gramEnd"/>
    </w:p>
    <w:p w:rsidR="009B63D8" w:rsidRDefault="009B63D8" w:rsidP="009B63D8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 w:rsidRPr="009B63D8">
        <w:rPr>
          <w:sz w:val="28"/>
          <w:lang w:eastAsia="ru-RU"/>
        </w:rPr>
        <w:t>2.3. Приказ является основанием для предоставления обучающимся,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государственных гарантий по социальной защите для детей-сирот и детей,</w:t>
      </w:r>
      <w:r w:rsidR="00B95B67"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оставшихся без попечения родителей, лиц из их числа.</w:t>
      </w:r>
    </w:p>
    <w:p w:rsidR="007E1FB9" w:rsidRPr="009B63D8" w:rsidRDefault="007E1FB9" w:rsidP="007E1FB9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 xml:space="preserve">2.4. </w:t>
      </w:r>
      <w:r w:rsidRPr="009B63D8">
        <w:rPr>
          <w:sz w:val="28"/>
          <w:lang w:eastAsia="ru-RU"/>
        </w:rPr>
        <w:t>ГБПОУ РО «Ш</w:t>
      </w:r>
      <w:r>
        <w:rPr>
          <w:sz w:val="28"/>
          <w:lang w:eastAsia="ru-RU"/>
        </w:rPr>
        <w:t>ПТК</w:t>
      </w:r>
      <w:r w:rsidRPr="009B63D8">
        <w:rPr>
          <w:sz w:val="28"/>
          <w:lang w:eastAsia="ru-RU"/>
        </w:rPr>
        <w:t>», информирует муниципальные органы опеки и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попечительства, о зачислении обучающегося на полное государственное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обеспечение в письменной форме.</w:t>
      </w:r>
    </w:p>
    <w:p w:rsidR="007E1FB9" w:rsidRPr="009B63D8" w:rsidRDefault="007E1FB9" w:rsidP="007E1FB9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lang w:eastAsia="ru-RU"/>
        </w:rPr>
      </w:pPr>
      <w:r>
        <w:rPr>
          <w:sz w:val="28"/>
          <w:lang w:eastAsia="ru-RU"/>
        </w:rPr>
        <w:t>2</w:t>
      </w:r>
      <w:r w:rsidRPr="009B63D8">
        <w:rPr>
          <w:sz w:val="28"/>
          <w:lang w:eastAsia="ru-RU"/>
        </w:rPr>
        <w:t>.</w:t>
      </w:r>
      <w:r>
        <w:rPr>
          <w:sz w:val="28"/>
          <w:lang w:eastAsia="ru-RU"/>
        </w:rPr>
        <w:t>5</w:t>
      </w:r>
      <w:r w:rsidRPr="009B63D8">
        <w:rPr>
          <w:sz w:val="28"/>
          <w:lang w:eastAsia="ru-RU"/>
        </w:rPr>
        <w:t>. Прекращение полного государственного обеспечения обучающегося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осуществляется приказом директора государственного образовательного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учреждения с момента принятия Комиссией соответствующего решения с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одновременным уведомлением муниципального органа опеки и попечительства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либо государственного образовательного учреждения для детей-сирот и детей,</w:t>
      </w:r>
      <w:r>
        <w:rPr>
          <w:sz w:val="28"/>
          <w:lang w:eastAsia="ru-RU"/>
        </w:rPr>
        <w:t xml:space="preserve"> </w:t>
      </w:r>
      <w:r w:rsidRPr="009B63D8">
        <w:rPr>
          <w:sz w:val="28"/>
          <w:lang w:eastAsia="ru-RU"/>
        </w:rPr>
        <w:t>оставшихся без попечения родителей.</w:t>
      </w:r>
    </w:p>
    <w:sectPr w:rsidR="007E1FB9" w:rsidRPr="009B63D8" w:rsidSect="00190A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63D8"/>
    <w:rsid w:val="00056D2F"/>
    <w:rsid w:val="000B5536"/>
    <w:rsid w:val="00190A24"/>
    <w:rsid w:val="004035B0"/>
    <w:rsid w:val="0042755C"/>
    <w:rsid w:val="00473B4F"/>
    <w:rsid w:val="00495DCD"/>
    <w:rsid w:val="00507604"/>
    <w:rsid w:val="006D6935"/>
    <w:rsid w:val="007E1FB9"/>
    <w:rsid w:val="00854C83"/>
    <w:rsid w:val="008D7A03"/>
    <w:rsid w:val="00950FC5"/>
    <w:rsid w:val="009B63D8"/>
    <w:rsid w:val="00B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5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highlight-controltext">
    <w:name w:val="b-highlight-control__text"/>
    <w:basedOn w:val="a0"/>
    <w:rsid w:val="009B6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№40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2015-11-27T08:36:00Z</dcterms:created>
  <dcterms:modified xsi:type="dcterms:W3CDTF">2015-11-27T08:58:00Z</dcterms:modified>
</cp:coreProperties>
</file>