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tblLook w:val="04A0" w:firstRow="1" w:lastRow="0" w:firstColumn="1" w:lastColumn="0" w:noHBand="0" w:noVBand="1"/>
      </w:tblPr>
      <w:tblGrid>
        <w:gridCol w:w="9879"/>
      </w:tblGrid>
      <w:tr w:rsidR="00162B11" w:rsidRPr="00162B11" w:rsidTr="004516FF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2B11" w:rsidRPr="004516FF" w:rsidRDefault="00162B11">
            <w:pPr>
              <w:jc w:val="center"/>
              <w:rPr>
                <w:b/>
                <w:lang w:val="ru-RU"/>
              </w:rPr>
            </w:pPr>
            <w:r w:rsidRPr="004516FF">
              <w:rPr>
                <w:b/>
                <w:lang w:val="ru-RU"/>
              </w:rPr>
              <w:t>Общество с ограниченной ответственностью «ПРИМЕР»</w:t>
            </w:r>
            <w:r w:rsidRPr="004516FF">
              <w:rPr>
                <w:b/>
                <w:lang w:val="ru-RU"/>
              </w:rPr>
              <w:br/>
              <w:t>ИНН 5919142721, КПП 591901009, ОКПО 98756423</w:t>
            </w:r>
          </w:p>
        </w:tc>
      </w:tr>
      <w:tr w:rsidR="00162B11" w:rsidRPr="00162B11" w:rsidTr="00162B1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2B11" w:rsidRPr="00162B11" w:rsidRDefault="00162B11">
            <w:pPr>
              <w:jc w:val="center"/>
              <w:rPr>
                <w:lang w:val="ru-RU"/>
              </w:rPr>
            </w:pPr>
            <w:r w:rsidRPr="00162B11">
              <w:rPr>
                <w:rStyle w:val="small"/>
                <w:lang w:val="ru-RU"/>
              </w:rPr>
              <w:t>наименование организации, идентификационные коды (ИНН, КПП, ОКПО)</w:t>
            </w:r>
          </w:p>
        </w:tc>
      </w:tr>
    </w:tbl>
    <w:p w:rsidR="00162B11" w:rsidRDefault="00162B11" w:rsidP="00162B1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 </w:t>
      </w:r>
    </w:p>
    <w:p w:rsidR="00162B11" w:rsidRPr="00162B11" w:rsidRDefault="00162B11" w:rsidP="00162B1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</w:rPr>
      </w:pPr>
      <w:r w:rsidRPr="00162B11">
        <w:rPr>
          <w:b/>
        </w:rPr>
        <w:t>ПРИКАЗ № __</w:t>
      </w:r>
    </w:p>
    <w:p w:rsidR="008C6D99" w:rsidRDefault="00D0016A" w:rsidP="00162B1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62B11">
        <w:rPr>
          <w:rFonts w:hAnsi="Times New Roman" w:cs="Times New Roman"/>
          <w:b/>
          <w:color w:val="000000"/>
          <w:sz w:val="24"/>
          <w:szCs w:val="24"/>
          <w:lang w:val="ru-RU"/>
        </w:rPr>
        <w:t>о введении режима повышенной готовности в связи с коронавирусом</w:t>
      </w:r>
    </w:p>
    <w:p w:rsidR="00162B11" w:rsidRDefault="00162B11" w:rsidP="00162B1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г. Соликамск                                                                                                           ДД.\ММ\ГГ</w:t>
      </w:r>
    </w:p>
    <w:p w:rsidR="00162B11" w:rsidRDefault="00162B11" w:rsidP="00162B1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 </w:t>
      </w:r>
    </w:p>
    <w:p w:rsidR="00162B11" w:rsidRDefault="00162B11" w:rsidP="004516F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 </w:t>
      </w:r>
      <w:r w:rsidRPr="00162B11">
        <w:t>В связи Указом Президента РФ от 02.04.2020 г. №239</w:t>
      </w:r>
      <w:r>
        <w:t> </w:t>
      </w:r>
      <w:r w:rsidRPr="00162B11">
        <w:t>«О</w:t>
      </w:r>
      <w:r>
        <w:t> </w:t>
      </w:r>
      <w:r w:rsidRPr="00162B11">
        <w:t>мерах по</w:t>
      </w:r>
      <w:r>
        <w:t> </w:t>
      </w:r>
      <w:r w:rsidR="004516FF">
        <w:t>обеспечению санитарно-</w:t>
      </w:r>
      <w:bookmarkStart w:id="0" w:name="_GoBack"/>
      <w:bookmarkEnd w:id="0"/>
      <w:r w:rsidRPr="00162B11">
        <w:t>эпидемиологического благополучия населения на</w:t>
      </w:r>
      <w:r>
        <w:t> </w:t>
      </w:r>
      <w:r w:rsidRPr="00162B11">
        <w:t>территории Российской Федерации в</w:t>
      </w:r>
      <w:r>
        <w:t> </w:t>
      </w:r>
      <w:r w:rsidR="004516FF">
        <w:t xml:space="preserve">связи </w:t>
      </w:r>
      <w:r w:rsidRPr="00162B11">
        <w:t>с</w:t>
      </w:r>
      <w:r>
        <w:t> </w:t>
      </w:r>
      <w:r w:rsidRPr="00162B11">
        <w:t>распространением новой коронавирусной инфекции (</w:t>
      </w:r>
      <w:r>
        <w:t>COVID</w:t>
      </w:r>
      <w:r w:rsidRPr="00162B11">
        <w:t>-19)».</w:t>
      </w:r>
    </w:p>
    <w:p w:rsidR="008C6D99" w:rsidRPr="00297398" w:rsidRDefault="00162B11" w:rsidP="0016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B11">
        <w:rPr>
          <w:lang w:val="ru-RU"/>
        </w:rPr>
        <w:t xml:space="preserve"> </w:t>
      </w:r>
      <w:r w:rsidR="00D0016A" w:rsidRPr="0029739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C6D99" w:rsidRPr="00297398" w:rsidRDefault="00D00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1. Ввести режим повышенной готовности на территории ООО «</w:t>
      </w:r>
      <w:r w:rsidR="00162B11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8C6D99" w:rsidRPr="00297398" w:rsidRDefault="00D00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2. Организовать измерения температуры тела работников перед работой и отстранение от работы работников с высокой температурой.</w:t>
      </w:r>
    </w:p>
    <w:p w:rsidR="008C6D99" w:rsidRPr="00297398" w:rsidRDefault="00D00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3. Назначить лицом, ответственным за организацию измерения температуры тела работников перед работой в ООО «</w:t>
      </w:r>
      <w:r w:rsidR="00162B11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 xml:space="preserve">», специалиста по охране труда </w:t>
      </w:r>
      <w:r w:rsidR="00162B11">
        <w:rPr>
          <w:rFonts w:hAnsi="Times New Roman" w:cs="Times New Roman"/>
          <w:color w:val="000000"/>
          <w:sz w:val="24"/>
          <w:szCs w:val="24"/>
          <w:lang w:val="ru-RU"/>
        </w:rPr>
        <w:t>СИДОРОВА С.В.</w:t>
      </w:r>
    </w:p>
    <w:p w:rsidR="008C6D99" w:rsidRPr="00297398" w:rsidRDefault="00D00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4. Назначить лицом, ответственным за направление домой работников с повышенной температурой тела для получения медпомощи из дома в ООО «</w:t>
      </w:r>
      <w:r w:rsidR="00162B11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», руководителя отдела кадров</w:t>
      </w:r>
      <w:r w:rsidR="00162B11">
        <w:rPr>
          <w:rFonts w:hAnsi="Times New Roman" w:cs="Times New Roman"/>
          <w:color w:val="000000"/>
          <w:sz w:val="24"/>
          <w:szCs w:val="24"/>
          <w:lang w:val="ru-RU"/>
        </w:rPr>
        <w:t xml:space="preserve"> ЗАЙКОВУ С.В.</w:t>
      </w:r>
    </w:p>
    <w:p w:rsidR="008C6D99" w:rsidRPr="00297398" w:rsidRDefault="00D00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5. Организовать удаленную работу для работников, которые недавно вернулись из стран с повышенным риском заражения – Китая, Кореи, Италии, Ирана, Франции, Германии, Испании.</w:t>
      </w:r>
    </w:p>
    <w:p w:rsidR="008C6D99" w:rsidRPr="00297398" w:rsidRDefault="00D00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6. Организовать оформление отпуска работникам, которые недавно вернулись из стран с повышенным риском заражения, для которых нет возможности организации удаленной работы, с их согласия.</w:t>
      </w:r>
    </w:p>
    <w:p w:rsidR="008C6D99" w:rsidRPr="00297398" w:rsidRDefault="00D00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7. Назначить лицом, ответственным за организацию удаленной работы или отпуска работникам, которые только вернулись из стран с повышенным риском заражения, в ООО «</w:t>
      </w:r>
      <w:r w:rsidR="004516FF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 xml:space="preserve">», руководителя отдела кадров </w:t>
      </w:r>
      <w:r w:rsidR="004516FF">
        <w:rPr>
          <w:rFonts w:hAnsi="Times New Roman" w:cs="Times New Roman"/>
          <w:color w:val="000000"/>
          <w:sz w:val="24"/>
          <w:szCs w:val="24"/>
          <w:lang w:val="ru-RU"/>
        </w:rPr>
        <w:t xml:space="preserve">ЗАЙКОВУ </w:t>
      </w:r>
      <w:proofErr w:type="gramStart"/>
      <w:r w:rsidR="004516FF">
        <w:rPr>
          <w:rFonts w:hAnsi="Times New Roman" w:cs="Times New Roman"/>
          <w:color w:val="000000"/>
          <w:sz w:val="24"/>
          <w:szCs w:val="24"/>
          <w:lang w:val="ru-RU"/>
        </w:rPr>
        <w:t>С.В.</w:t>
      </w: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C6D99" w:rsidRPr="00297398" w:rsidRDefault="00D00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398">
        <w:rPr>
          <w:rFonts w:hAnsi="Times New Roman" w:cs="Times New Roman"/>
          <w:color w:val="000000"/>
          <w:sz w:val="24"/>
          <w:szCs w:val="24"/>
          <w:lang w:val="ru-RU"/>
        </w:rPr>
        <w:t>8. Контроль за исполнением настоящего приказа оставляю за собой.</w:t>
      </w:r>
    </w:p>
    <w:tbl>
      <w:tblPr>
        <w:tblW w:w="9924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7"/>
        <w:gridCol w:w="1572"/>
        <w:gridCol w:w="3135"/>
      </w:tblGrid>
      <w:tr w:rsidR="008C6D99" w:rsidTr="004516FF">
        <w:tc>
          <w:tcPr>
            <w:tcW w:w="52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D0016A">
            <w:pPr>
              <w:ind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5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D99" w:rsidRDefault="008C6D99">
            <w:pPr>
              <w:ind w:left="75"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4516FF" w:rsidP="004516FF">
            <w:pPr>
              <w:ind w:right="231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t>ПЕТРОВ П.П.</w:t>
            </w:r>
          </w:p>
        </w:tc>
      </w:tr>
      <w:tr w:rsidR="008C6D99" w:rsidTr="004516FF">
        <w:tc>
          <w:tcPr>
            <w:tcW w:w="52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8C6D99">
            <w:pPr>
              <w:ind w:left="75"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D99" w:rsidRDefault="008C6D99">
            <w:pPr>
              <w:ind w:left="75"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8C6D99" w:rsidP="004516FF">
            <w:pPr>
              <w:ind w:left="75" w:right="231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D99" w:rsidTr="004516FF">
        <w:tc>
          <w:tcPr>
            <w:tcW w:w="52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Pr="004516FF" w:rsidRDefault="00D0016A" w:rsidP="004516FF">
            <w:pPr>
              <w:ind w:right="1604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16F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15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D99" w:rsidRDefault="008C6D99">
            <w:pPr>
              <w:ind w:left="75"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8C6D99" w:rsidP="004516FF">
            <w:pPr>
              <w:ind w:left="75" w:right="231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D99" w:rsidTr="004516FF">
        <w:tc>
          <w:tcPr>
            <w:tcW w:w="52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Pr="004516FF" w:rsidRDefault="00D0016A" w:rsidP="004516FF">
            <w:pPr>
              <w:ind w:right="1604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16F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Руководитель отдела кадров</w:t>
            </w:r>
          </w:p>
        </w:tc>
        <w:tc>
          <w:tcPr>
            <w:tcW w:w="15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D99" w:rsidRDefault="008C6D99">
            <w:pPr>
              <w:ind w:left="75"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4516FF" w:rsidP="004516FF">
            <w:pPr>
              <w:ind w:right="231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8C6D99" w:rsidTr="004516FF">
        <w:tc>
          <w:tcPr>
            <w:tcW w:w="52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4516FF" w:rsidP="004516FF">
            <w:pPr>
              <w:ind w:right="160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t>ДД.\ММ\ГГ</w:t>
            </w:r>
          </w:p>
        </w:tc>
        <w:tc>
          <w:tcPr>
            <w:tcW w:w="15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D99" w:rsidRDefault="008C6D99">
            <w:pPr>
              <w:ind w:left="75"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8C6D99" w:rsidP="004516FF">
            <w:pPr>
              <w:ind w:left="75" w:right="231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D99" w:rsidTr="004516FF">
        <w:tc>
          <w:tcPr>
            <w:tcW w:w="52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Pr="004516FF" w:rsidRDefault="00D0016A" w:rsidP="004516FF">
            <w:pPr>
              <w:ind w:right="1604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16F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D99" w:rsidRDefault="008C6D99">
            <w:pPr>
              <w:ind w:left="75"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4516FF" w:rsidP="004516FF">
            <w:pPr>
              <w:ind w:right="231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 С.В.</w:t>
            </w:r>
          </w:p>
        </w:tc>
      </w:tr>
      <w:tr w:rsidR="008C6D99" w:rsidTr="004516FF">
        <w:trPr>
          <w:gridAfter w:val="1"/>
          <w:wAfter w:w="3135" w:type="dxa"/>
        </w:trPr>
        <w:tc>
          <w:tcPr>
            <w:tcW w:w="52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6D99" w:rsidRDefault="004516FF" w:rsidP="004516FF">
            <w:pPr>
              <w:ind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t>ДД.\ММ\ГГ</w:t>
            </w:r>
          </w:p>
        </w:tc>
        <w:tc>
          <w:tcPr>
            <w:tcW w:w="15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D99" w:rsidRDefault="008C6D99">
            <w:pPr>
              <w:ind w:left="75" w:right="329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016A" w:rsidRDefault="00D0016A"/>
    <w:sectPr w:rsidR="00D0016A" w:rsidSect="004516FF">
      <w:headerReference w:type="default" r:id="rId7"/>
      <w:footerReference w:type="default" r:id="rId8"/>
      <w:pgSz w:w="12240" w:h="15840"/>
      <w:pgMar w:top="2127" w:right="1041" w:bottom="1440" w:left="144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6A" w:rsidRDefault="00D0016A" w:rsidP="00297398">
      <w:pPr>
        <w:spacing w:before="0" w:after="0"/>
      </w:pPr>
      <w:r>
        <w:separator/>
      </w:r>
    </w:p>
  </w:endnote>
  <w:endnote w:type="continuationSeparator" w:id="0">
    <w:p w:rsidR="00D0016A" w:rsidRDefault="00D0016A" w:rsidP="002973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601" w:type="dxa"/>
      <w:tblLook w:val="04A0" w:firstRow="1" w:lastRow="0" w:firstColumn="1" w:lastColumn="0" w:noHBand="0" w:noVBand="1"/>
    </w:tblPr>
    <w:tblGrid>
      <w:gridCol w:w="5311"/>
      <w:gridCol w:w="5604"/>
    </w:tblGrid>
    <w:tr w:rsidR="00162B11" w:rsidRPr="00162B11" w:rsidTr="00162B11">
      <w:tc>
        <w:tcPr>
          <w:tcW w:w="5311" w:type="dxa"/>
          <w:hideMark/>
        </w:tcPr>
        <w:p w:rsidR="00162B11" w:rsidRPr="00162B11" w:rsidRDefault="00162B11" w:rsidP="00162B11">
          <w:pPr>
            <w:pStyle w:val="a5"/>
            <w:rPr>
              <w:rFonts w:ascii="Calibri" w:hAnsi="Calibri"/>
              <w:sz w:val="18"/>
              <w:szCs w:val="20"/>
              <w:lang w:val="ru-RU"/>
            </w:rPr>
          </w:pPr>
          <w:r w:rsidRPr="00162B11">
            <w:rPr>
              <w:rFonts w:ascii="Calibri" w:hAnsi="Calibri"/>
              <w:sz w:val="18"/>
              <w:szCs w:val="20"/>
              <w:lang w:val="ru-RU"/>
            </w:rPr>
            <w:t>Материал подготовлен БИЗНЕС ГРУППОЙ «ПАРТНЕР»</w:t>
          </w:r>
        </w:p>
      </w:tc>
      <w:tc>
        <w:tcPr>
          <w:tcW w:w="5604" w:type="dxa"/>
        </w:tcPr>
        <w:p w:rsidR="00162B11" w:rsidRPr="00162B11" w:rsidRDefault="00162B11" w:rsidP="00162B11">
          <w:pPr>
            <w:shd w:val="clear" w:color="auto" w:fill="FFFFFF"/>
            <w:jc w:val="right"/>
            <w:rPr>
              <w:rFonts w:ascii="Calibri" w:hAnsi="Calibri" w:cs="Arial"/>
              <w:color w:val="000000"/>
              <w:sz w:val="18"/>
              <w:szCs w:val="20"/>
              <w:lang w:val="ru-RU"/>
            </w:rPr>
          </w:pPr>
          <w:r w:rsidRPr="00162B11">
            <w:rPr>
              <w:rFonts w:ascii="Calibri" w:hAnsi="Calibri" w:cs="Arial"/>
              <w:color w:val="000000"/>
              <w:sz w:val="18"/>
              <w:szCs w:val="20"/>
              <w:lang w:val="ru-RU"/>
            </w:rPr>
            <w:t xml:space="preserve">Еще больше информации: </w:t>
          </w:r>
          <w:hyperlink r:id="rId1" w:tgtFrame="_blank" w:history="1">
            <w:r>
              <w:rPr>
                <w:rStyle w:val="aa"/>
                <w:rFonts w:ascii="Calibri" w:hAnsi="Calibri" w:cs="Arial"/>
                <w:color w:val="990099"/>
                <w:sz w:val="18"/>
                <w:szCs w:val="20"/>
              </w:rPr>
              <w:t>https</w:t>
            </w:r>
            <w:r w:rsidRPr="00162B11">
              <w:rPr>
                <w:rStyle w:val="aa"/>
                <w:rFonts w:ascii="Calibri" w:hAnsi="Calibri" w:cs="Arial"/>
                <w:color w:val="990099"/>
                <w:sz w:val="18"/>
                <w:szCs w:val="20"/>
                <w:lang w:val="ru-RU"/>
              </w:rPr>
              <w:t>://</w:t>
            </w:r>
            <w:r>
              <w:rPr>
                <w:rStyle w:val="aa"/>
                <w:rFonts w:ascii="Calibri" w:hAnsi="Calibri" w:cs="Arial"/>
                <w:color w:val="990099"/>
                <w:sz w:val="18"/>
                <w:szCs w:val="20"/>
              </w:rPr>
              <w:t>partner</w:t>
            </w:r>
            <w:r w:rsidRPr="00162B11">
              <w:rPr>
                <w:rStyle w:val="aa"/>
                <w:rFonts w:ascii="Calibri" w:hAnsi="Calibri" w:cs="Arial"/>
                <w:color w:val="990099"/>
                <w:sz w:val="18"/>
                <w:szCs w:val="20"/>
                <w:lang w:val="ru-RU"/>
              </w:rPr>
              <w:t>-</w:t>
            </w:r>
            <w:r>
              <w:rPr>
                <w:rStyle w:val="aa"/>
                <w:rFonts w:ascii="Calibri" w:hAnsi="Calibri" w:cs="Arial"/>
                <w:color w:val="990099"/>
                <w:sz w:val="18"/>
                <w:szCs w:val="20"/>
              </w:rPr>
              <w:t>kc</w:t>
            </w:r>
            <w:r w:rsidRPr="00162B11">
              <w:rPr>
                <w:rStyle w:val="aa"/>
                <w:rFonts w:ascii="Calibri" w:hAnsi="Calibri" w:cs="Arial"/>
                <w:color w:val="990099"/>
                <w:sz w:val="18"/>
                <w:szCs w:val="20"/>
                <w:lang w:val="ru-RU"/>
              </w:rPr>
              <w:t>.</w:t>
            </w:r>
            <w:proofErr w:type="spellStart"/>
            <w:r>
              <w:rPr>
                <w:rStyle w:val="aa"/>
                <w:rFonts w:ascii="Calibri" w:hAnsi="Calibri" w:cs="Arial"/>
                <w:color w:val="990099"/>
                <w:sz w:val="18"/>
                <w:szCs w:val="20"/>
              </w:rPr>
              <w:t>ru</w:t>
            </w:r>
            <w:proofErr w:type="spellEnd"/>
          </w:hyperlink>
        </w:p>
        <w:p w:rsidR="00162B11" w:rsidRPr="00162B11" w:rsidRDefault="00162B11" w:rsidP="00162B11">
          <w:pPr>
            <w:shd w:val="clear" w:color="auto" w:fill="FFFFFF"/>
            <w:rPr>
              <w:rFonts w:ascii="Calibri" w:hAnsi="Calibri" w:cs="Times New Roman"/>
              <w:sz w:val="18"/>
              <w:szCs w:val="20"/>
              <w:lang w:val="ru-RU"/>
            </w:rPr>
          </w:pPr>
        </w:p>
      </w:tc>
    </w:tr>
  </w:tbl>
  <w:p w:rsidR="00297398" w:rsidRPr="00297398" w:rsidRDefault="00297398">
    <w:pPr>
      <w:pStyle w:val="a5"/>
      <w:spacing w:beforeAutospacing="0" w:afterAutospacing="0"/>
      <w:rPr>
        <w:b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6A" w:rsidRDefault="00D0016A" w:rsidP="00297398">
      <w:pPr>
        <w:spacing w:before="0" w:after="0"/>
      </w:pPr>
      <w:r>
        <w:separator/>
      </w:r>
    </w:p>
  </w:footnote>
  <w:footnote w:type="continuationSeparator" w:id="0">
    <w:p w:rsidR="00D0016A" w:rsidRDefault="00D0016A" w:rsidP="002973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10490" w:type="dxa"/>
      <w:tblLook w:val="04A0" w:firstRow="1" w:lastRow="0" w:firstColumn="1" w:lastColumn="0" w:noHBand="0" w:noVBand="1"/>
    </w:tblPr>
    <w:tblGrid>
      <w:gridCol w:w="7009"/>
      <w:gridCol w:w="3481"/>
    </w:tblGrid>
    <w:tr w:rsidR="00162B11" w:rsidTr="004516FF">
      <w:trPr>
        <w:trHeight w:val="83"/>
      </w:trPr>
      <w:tc>
        <w:tcPr>
          <w:tcW w:w="7009" w:type="dxa"/>
          <w:vMerge w:val="restart"/>
          <w:hideMark/>
        </w:tcPr>
        <w:p w:rsidR="00162B11" w:rsidRDefault="00EC4C59" w:rsidP="00EC4C59">
          <w:pPr>
            <w:pStyle w:val="a3"/>
            <w:rPr>
              <w:rFonts w:eastAsia="Calibri"/>
              <w:sz w:val="18"/>
              <w:szCs w:val="16"/>
            </w:rPr>
          </w:pPr>
          <w:r>
            <w:rPr>
              <w:rFonts w:eastAsia="Calibri"/>
              <w:noProof/>
              <w:sz w:val="18"/>
              <w:szCs w:val="16"/>
              <w:lang w:val="ru-RU" w:eastAsia="ru-RU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315720" cy="706120"/>
                <wp:effectExtent l="0" t="0" r="0" b="0"/>
                <wp:wrapThrough wrapText="bothSides">
                  <wp:wrapPolygon edited="0">
                    <wp:start x="0" y="0"/>
                    <wp:lineTo x="0" y="20978"/>
                    <wp:lineTo x="21266" y="20978"/>
                    <wp:lineTo x="21266" y="0"/>
                    <wp:lineTo x="0" y="0"/>
                  </wp:wrapPolygon>
                </wp:wrapThrough>
                <wp:docPr id="66" name="Рисунок 66" descr="Логотип_  БГ партне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_  БГ партне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72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1" w:type="dxa"/>
          <w:vAlign w:val="bottom"/>
          <w:hideMark/>
        </w:tcPr>
        <w:p w:rsidR="00162B11" w:rsidRDefault="00EC4C59" w:rsidP="00EC4C59">
          <w:pPr>
            <w:pStyle w:val="a3"/>
            <w:jc w:val="right"/>
            <w:rPr>
              <w:rFonts w:eastAsia="Calibri"/>
              <w:b/>
              <w:sz w:val="18"/>
              <w:szCs w:val="16"/>
            </w:rPr>
          </w:pPr>
          <w:r>
            <w:rPr>
              <w:rFonts w:eastAsia="Calibri"/>
              <w:b/>
              <w:szCs w:val="16"/>
            </w:rPr>
            <w:t>ИНСПЕКТОР</w:t>
          </w:r>
          <w:r w:rsidR="00162B11">
            <w:rPr>
              <w:rFonts w:eastAsia="Calibri"/>
              <w:b/>
              <w:szCs w:val="16"/>
            </w:rPr>
            <w:t xml:space="preserve"> ОК_ ОНЛАЙН</w:t>
          </w:r>
        </w:p>
      </w:tc>
    </w:tr>
    <w:tr w:rsidR="00162B11" w:rsidTr="004516FF">
      <w:trPr>
        <w:trHeight w:val="461"/>
      </w:trPr>
      <w:tc>
        <w:tcPr>
          <w:tcW w:w="7009" w:type="dxa"/>
          <w:vMerge/>
        </w:tcPr>
        <w:p w:rsidR="00162B11" w:rsidRDefault="00162B11" w:rsidP="00EC4C59">
          <w:pPr>
            <w:pStyle w:val="a3"/>
            <w:rPr>
              <w:rFonts w:eastAsia="Calibri"/>
              <w:noProof/>
              <w:sz w:val="18"/>
              <w:szCs w:val="16"/>
              <w:lang w:val="ru-RU" w:eastAsia="ru-RU"/>
            </w:rPr>
          </w:pPr>
        </w:p>
      </w:tc>
      <w:tc>
        <w:tcPr>
          <w:tcW w:w="3481" w:type="dxa"/>
          <w:vAlign w:val="bottom"/>
        </w:tcPr>
        <w:p w:rsidR="00162B11" w:rsidRPr="00162B11" w:rsidRDefault="00162B11" w:rsidP="00EC4C59">
          <w:pPr>
            <w:pStyle w:val="a3"/>
            <w:jc w:val="right"/>
            <w:rPr>
              <w:rFonts w:eastAsia="Calibri"/>
              <w:b/>
              <w:sz w:val="24"/>
              <w:szCs w:val="16"/>
            </w:rPr>
          </w:pPr>
          <w:r>
            <w:rPr>
              <w:rFonts w:eastAsia="Calibri"/>
              <w:b/>
              <w:szCs w:val="16"/>
            </w:rPr>
            <w:t xml:space="preserve">8 (34253) 6-99-84 </w:t>
          </w:r>
        </w:p>
      </w:tc>
    </w:tr>
    <w:tr w:rsidR="00162B11" w:rsidTr="004516FF">
      <w:trPr>
        <w:trHeight w:val="209"/>
      </w:trPr>
      <w:tc>
        <w:tcPr>
          <w:tcW w:w="0" w:type="auto"/>
          <w:vMerge/>
          <w:vAlign w:val="center"/>
          <w:hideMark/>
        </w:tcPr>
        <w:p w:rsidR="00162B11" w:rsidRDefault="00162B11" w:rsidP="00EC4C59">
          <w:pPr>
            <w:rPr>
              <w:rFonts w:eastAsia="Calibri"/>
              <w:sz w:val="18"/>
              <w:szCs w:val="16"/>
            </w:rPr>
          </w:pPr>
        </w:p>
      </w:tc>
      <w:tc>
        <w:tcPr>
          <w:tcW w:w="3481" w:type="dxa"/>
          <w:vAlign w:val="bottom"/>
          <w:hideMark/>
        </w:tcPr>
        <w:p w:rsidR="00162B11" w:rsidRDefault="00162B11" w:rsidP="00EC4C59">
          <w:pPr>
            <w:pStyle w:val="a3"/>
            <w:jc w:val="right"/>
            <w:rPr>
              <w:rFonts w:eastAsia="Calibri"/>
              <w:sz w:val="16"/>
              <w:szCs w:val="16"/>
            </w:rPr>
          </w:pPr>
          <w:r>
            <w:rPr>
              <w:rFonts w:eastAsia="Calibri"/>
              <w:b/>
              <w:szCs w:val="16"/>
            </w:rPr>
            <w:t>8-951-940-23-32</w:t>
          </w:r>
        </w:p>
      </w:tc>
    </w:tr>
  </w:tbl>
  <w:p w:rsidR="00297398" w:rsidRPr="00162B11" w:rsidRDefault="00297398" w:rsidP="00162B11">
    <w:pPr>
      <w:pStyle w:val="a3"/>
      <w:spacing w:before="100" w:after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proofState w:spelling="clean" w:grammar="clean"/>
  <w:defaultTabStop w:val="720"/>
  <w:autoHyphenation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180B"/>
    <w:rsid w:val="00162B11"/>
    <w:rsid w:val="00297398"/>
    <w:rsid w:val="002D33B1"/>
    <w:rsid w:val="002D3591"/>
    <w:rsid w:val="003514A0"/>
    <w:rsid w:val="004516FF"/>
    <w:rsid w:val="004F7E17"/>
    <w:rsid w:val="005A05CE"/>
    <w:rsid w:val="00653AF6"/>
    <w:rsid w:val="008C6D99"/>
    <w:rsid w:val="00A558B1"/>
    <w:rsid w:val="00B73A5A"/>
    <w:rsid w:val="00D0016A"/>
    <w:rsid w:val="00E438A1"/>
    <w:rsid w:val="00EC4C59"/>
    <w:rsid w:val="00EF420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3A4B5243"/>
  <w15:docId w15:val="{B9DCDDF8-9112-4E5A-B9FC-ACB3C88E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739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97398"/>
  </w:style>
  <w:style w:type="paragraph" w:styleId="a5">
    <w:name w:val="footer"/>
    <w:basedOn w:val="a"/>
    <w:link w:val="a6"/>
    <w:uiPriority w:val="99"/>
    <w:unhideWhenUsed/>
    <w:rsid w:val="002973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97398"/>
  </w:style>
  <w:style w:type="paragraph" w:styleId="a7">
    <w:name w:val="Balloon Text"/>
    <w:basedOn w:val="a"/>
    <w:link w:val="a8"/>
    <w:uiPriority w:val="99"/>
    <w:semiHidden/>
    <w:unhideWhenUsed/>
    <w:rsid w:val="002973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39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62B11"/>
    <w:rPr>
      <w:rFonts w:ascii="Times New Roman" w:eastAsia="Times New Roman" w:hAnsi="Times New Roman" w:cs="Times New Roman"/>
      <w:lang w:val="ru-RU" w:eastAsia="ru-RU"/>
    </w:rPr>
  </w:style>
  <w:style w:type="character" w:customStyle="1" w:styleId="small">
    <w:name w:val="small"/>
    <w:rsid w:val="00162B11"/>
    <w:rPr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62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artner-k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3FC68-4457-474F-AF3E-70438594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Microsoft Office</cp:lastModifiedBy>
  <cp:revision>4</cp:revision>
  <dcterms:created xsi:type="dcterms:W3CDTF">2020-03-18T08:03:00Z</dcterms:created>
  <dcterms:modified xsi:type="dcterms:W3CDTF">2020-04-08T10:07:00Z</dcterms:modified>
</cp:coreProperties>
</file>