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4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Факторы, препятствующие возникновению суицидального поведения у детей и подростков</w:t>
      </w:r>
    </w:p>
    <w:p>
      <w:pPr>
        <w:pStyle w:val="4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>
      <w:pPr>
        <w:pStyle w:val="2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Антисуицидальные факторы личности — это сформированные положительные жизненные установки, жизненная позиция, комплекс личностных факторов и психологические особенности человека, а также душевные переживания, препятствующие осуществлению суицидальных намерений. </w:t>
      </w:r>
    </w:p>
    <w:p>
      <w:pPr>
        <w:pStyle w:val="2"/>
        <w:ind w:firstLine="567"/>
        <w:rPr>
          <w:sz w:val="26"/>
          <w:szCs w:val="26"/>
        </w:rPr>
      </w:pPr>
      <w:r>
        <w:rPr>
          <w:sz w:val="26"/>
          <w:szCs w:val="26"/>
        </w:rPr>
        <w:t>К ним относятся:</w:t>
      </w:r>
    </w:p>
    <w:p>
      <w:pPr>
        <w:numPr>
          <w:ilvl w:val="0"/>
          <w:numId w:val="1"/>
        </w:numPr>
        <w:tabs>
          <w:tab w:val="left" w:pos="0"/>
          <w:tab w:val="left" w:pos="567"/>
          <w:tab w:val="clear" w:pos="142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эмоциональная привязанность к значимым родным и близким;</w:t>
      </w:r>
    </w:p>
    <w:p>
      <w:pPr>
        <w:numPr>
          <w:ilvl w:val="0"/>
          <w:numId w:val="1"/>
        </w:numPr>
        <w:tabs>
          <w:tab w:val="left" w:pos="0"/>
          <w:tab w:val="left" w:pos="567"/>
          <w:tab w:val="clear" w:pos="142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выраженное чувство долга, обязательность;</w:t>
      </w:r>
    </w:p>
    <w:p>
      <w:pPr>
        <w:numPr>
          <w:ilvl w:val="0"/>
          <w:numId w:val="1"/>
        </w:numPr>
        <w:tabs>
          <w:tab w:val="left" w:pos="0"/>
          <w:tab w:val="left" w:pos="567"/>
          <w:tab w:val="clear" w:pos="142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концентрация внимания на состоянии собственного здоровья, боязнь причинения себе физического ущерба;</w:t>
      </w:r>
    </w:p>
    <w:p>
      <w:pPr>
        <w:numPr>
          <w:ilvl w:val="0"/>
          <w:numId w:val="1"/>
        </w:numPr>
        <w:tabs>
          <w:tab w:val="left" w:pos="0"/>
          <w:tab w:val="left" w:pos="567"/>
          <w:tab w:val="clear" w:pos="142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учет общественного мнения и избегание осуждения со стороны окружающих, представления о позорности самоубийства и неприятие (осуждение) суицидальных моделей поведения;</w:t>
      </w:r>
    </w:p>
    <w:p>
      <w:pPr>
        <w:numPr>
          <w:ilvl w:val="0"/>
          <w:numId w:val="1"/>
        </w:numPr>
        <w:tabs>
          <w:tab w:val="left" w:pos="0"/>
          <w:tab w:val="left" w:pos="567"/>
          <w:tab w:val="clear" w:pos="142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убеждения о неиспользованных жизненных возможностях;</w:t>
      </w:r>
    </w:p>
    <w:p>
      <w:pPr>
        <w:numPr>
          <w:ilvl w:val="0"/>
          <w:numId w:val="1"/>
        </w:numPr>
        <w:tabs>
          <w:tab w:val="left" w:pos="0"/>
          <w:tab w:val="left" w:pos="567"/>
          <w:tab w:val="clear" w:pos="142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наличие жизненных, творческих, семейных и других планов, замыслов;</w:t>
      </w:r>
    </w:p>
    <w:p>
      <w:pPr>
        <w:numPr>
          <w:ilvl w:val="0"/>
          <w:numId w:val="1"/>
        </w:numPr>
        <w:tabs>
          <w:tab w:val="left" w:pos="0"/>
          <w:tab w:val="left" w:pos="567"/>
          <w:tab w:val="clear" w:pos="142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наличие духовных, нравственных и эстетических критериев в мышлении;</w:t>
      </w:r>
    </w:p>
    <w:p>
      <w:pPr>
        <w:numPr>
          <w:ilvl w:val="0"/>
          <w:numId w:val="1"/>
        </w:numPr>
        <w:tabs>
          <w:tab w:val="left" w:pos="0"/>
          <w:tab w:val="left" w:pos="567"/>
          <w:tab w:val="clear" w:pos="142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умение компенсировать негативные личные переживания, использовать методы снятия психической напряженности.</w:t>
      </w:r>
    </w:p>
    <w:p>
      <w:pPr>
        <w:numPr>
          <w:ilvl w:val="0"/>
          <w:numId w:val="1"/>
        </w:numPr>
        <w:tabs>
          <w:tab w:val="left" w:pos="0"/>
          <w:tab w:val="left" w:pos="567"/>
          <w:tab w:val="clear" w:pos="142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наличие актуальных жизненных ценностей, целей;</w:t>
      </w:r>
    </w:p>
    <w:p>
      <w:pPr>
        <w:numPr>
          <w:ilvl w:val="0"/>
          <w:numId w:val="1"/>
        </w:numPr>
        <w:tabs>
          <w:tab w:val="left" w:pos="0"/>
          <w:tab w:val="left" w:pos="567"/>
          <w:tab w:val="clear" w:pos="142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проявление интереса к жизни;</w:t>
      </w:r>
    </w:p>
    <w:p>
      <w:pPr>
        <w:numPr>
          <w:ilvl w:val="0"/>
          <w:numId w:val="1"/>
        </w:numPr>
        <w:tabs>
          <w:tab w:val="left" w:pos="0"/>
          <w:tab w:val="left" w:pos="567"/>
          <w:tab w:val="clear" w:pos="142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привязанность к родственникам, близким людям, степень значимости отношений с ними;</w:t>
      </w:r>
    </w:p>
    <w:p>
      <w:pPr>
        <w:numPr>
          <w:ilvl w:val="0"/>
          <w:numId w:val="1"/>
        </w:numPr>
        <w:tabs>
          <w:tab w:val="left" w:pos="0"/>
          <w:tab w:val="left" w:pos="567"/>
          <w:tab w:val="clear" w:pos="142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уровень религиозности и боязнь греха самоубийства;</w:t>
      </w:r>
    </w:p>
    <w:p>
      <w:pPr>
        <w:numPr>
          <w:ilvl w:val="0"/>
          <w:numId w:val="1"/>
        </w:numPr>
        <w:tabs>
          <w:tab w:val="left" w:pos="0"/>
          <w:tab w:val="left" w:pos="567"/>
          <w:tab w:val="clear" w:pos="142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планирование своего ближайшего будущего и перспектив жизни;</w:t>
      </w:r>
    </w:p>
    <w:p>
      <w:pPr>
        <w:numPr>
          <w:ilvl w:val="0"/>
          <w:numId w:val="1"/>
        </w:numPr>
        <w:tabs>
          <w:tab w:val="left" w:pos="0"/>
          <w:tab w:val="left" w:pos="567"/>
          <w:tab w:val="clear" w:pos="142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негативная проекция своего внешнего вида после самоубийства.</w:t>
      </w:r>
    </w:p>
    <w:p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pStyle w:val="3"/>
        <w:ind w:firstLine="567"/>
        <w:rPr>
          <w:sz w:val="26"/>
          <w:szCs w:val="26"/>
        </w:rPr>
      </w:pPr>
      <w:r>
        <w:rPr>
          <w:sz w:val="26"/>
          <w:szCs w:val="26"/>
        </w:rPr>
        <w:t>Чем большим количеством антисуицидальных, жизнеутверждающих факторов обладает ребенок, чем сильнее его «психологическая защита» и внутренняя уверенность в себе, тем прочнее его антисуицидальный барьер.</w:t>
      </w:r>
    </w:p>
    <w:p/>
    <w:p/>
    <w:p>
      <w:pPr>
        <w:spacing w:after="0"/>
        <w:ind w:left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Материал подготовил:</w:t>
      </w:r>
    </w:p>
    <w:p>
      <w:pPr>
        <w:spacing w:after="0"/>
        <w:ind w:left="3969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Специалист по работе с семьей</w:t>
      </w:r>
    </w:p>
    <w:p>
      <w:pPr>
        <w:spacing w:after="0"/>
        <w:ind w:left="3969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отделением участковой социальной службы </w:t>
      </w:r>
    </w:p>
    <w:p>
      <w:pPr>
        <w:spacing w:after="0"/>
        <w:ind w:left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О.Н. Ершова </w:t>
      </w:r>
    </w:p>
    <w:p>
      <w:pPr>
        <w:spacing w:after="0"/>
        <w:ind w:left="3969"/>
        <w:rPr>
          <w:rFonts w:ascii="Times New Roman" w:hAnsi="Times New Roman" w:cs="Times New Roman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Liberation Serif">
    <w:panose1 w:val="02020603050405020304"/>
    <w:charset w:val="00"/>
    <w:family w:val="auto"/>
    <w:pitch w:val="default"/>
    <w:sig w:usb0="E0000AFF" w:usb1="500078FF" w:usb2="00000021" w:usb3="00000000" w:csb0="600001BF" w:csb1="DFF70000"/>
  </w:font>
  <w:font w:name="Andale Sans UI">
    <w:altName w:val="Microsoft YaHei"/>
    <w:panose1 w:val="00000000000000000000"/>
    <w:charset w:val="CC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Symbol">
    <w:panose1 w:val="05050102010706020507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CC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97875236">
    <w:nsid w:val="05D57524"/>
    <w:multiLevelType w:val="multilevel"/>
    <w:tmpl w:val="05D57524"/>
    <w:lvl w:ilvl="0" w:tentative="1">
      <w:start w:val="1"/>
      <w:numFmt w:val="bullet"/>
      <w:lvlText w:val="-"/>
      <w:lvlJc w:val="left"/>
      <w:pPr>
        <w:tabs>
          <w:tab w:val="left" w:pos="1429"/>
        </w:tabs>
        <w:ind w:left="1429" w:hanging="360"/>
      </w:pPr>
      <w:rPr>
        <w:rFonts w:hint="default" w:ascii="Times New Roman" w:hAnsi="Times New Roman" w:cs="Times New Roman"/>
      </w:rPr>
    </w:lvl>
    <w:lvl w:ilvl="1" w:tentative="1">
      <w:start w:val="1"/>
      <w:numFmt w:val="bullet"/>
      <w:lvlText w:val="o"/>
      <w:lvlJc w:val="left"/>
      <w:pPr>
        <w:tabs>
          <w:tab w:val="left" w:pos="1222"/>
        </w:tabs>
        <w:ind w:left="1222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tabs>
          <w:tab w:val="left" w:pos="1942"/>
        </w:tabs>
        <w:ind w:left="1942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left" w:pos="2662"/>
        </w:tabs>
        <w:ind w:left="2662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left" w:pos="3382"/>
        </w:tabs>
        <w:ind w:left="3382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tabs>
          <w:tab w:val="left" w:pos="4102"/>
        </w:tabs>
        <w:ind w:left="4102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left" w:pos="4822"/>
        </w:tabs>
        <w:ind w:left="4822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left" w:pos="5542"/>
        </w:tabs>
        <w:ind w:left="5542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tabs>
          <w:tab w:val="left" w:pos="6262"/>
        </w:tabs>
        <w:ind w:left="6262" w:hanging="360"/>
      </w:pPr>
      <w:rPr>
        <w:rFonts w:hint="default" w:ascii="Wingdings" w:hAnsi="Wingdings"/>
      </w:rPr>
    </w:lvl>
  </w:abstractNum>
  <w:num w:numId="1">
    <w:abstractNumId w:val="978752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08"/>
  <w:displayHorizontalDrawingGridEvery w:val="1"/>
  <w:displayVerticalDrawingGridEvery w:val="1"/>
  <w:characterSpacingControl w:val="doNotCompress"/>
  <w:compat>
    <w:spaceForUL/>
    <w:doNotLeaveBackslashAlone/>
    <w:ulTrailSpace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C70F85"/>
    <w:rsid w:val="00C70F85"/>
    <w:rsid w:val="35A257C0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/>
      <w:sz w:val="22"/>
      <w:szCs w:val="22"/>
      <w:lang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"/>
    <w:basedOn w:val="1"/>
    <w:link w:val="8"/>
    <w:uiPriority w:val="0"/>
    <w:pPr>
      <w:spacing w:after="0" w:line="240" w:lineRule="auto"/>
      <w:jc w:val="both"/>
    </w:pPr>
    <w:rPr>
      <w:rFonts w:ascii="Times New Roman" w:hAnsi="Times New Roman" w:eastAsia="Times New Roman" w:cs="Times New Roman"/>
      <w:sz w:val="24"/>
      <w:szCs w:val="20"/>
    </w:rPr>
  </w:style>
  <w:style w:type="paragraph" w:styleId="3">
    <w:name w:val="Body Text Indent"/>
    <w:basedOn w:val="1"/>
    <w:link w:val="7"/>
    <w:uiPriority w:val="0"/>
    <w:pPr>
      <w:spacing w:after="0" w:line="240" w:lineRule="auto"/>
      <w:ind w:firstLine="720"/>
      <w:jc w:val="both"/>
    </w:pPr>
    <w:rPr>
      <w:rFonts w:ascii="Times New Roman" w:hAnsi="Times New Roman" w:eastAsia="Times New Roman" w:cs="Times New Roman"/>
      <w:sz w:val="24"/>
      <w:szCs w:val="20"/>
    </w:rPr>
  </w:style>
  <w:style w:type="paragraph" w:styleId="4">
    <w:name w:val="Normal (Web)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7">
    <w:name w:val="Основной текст с отступом Знак"/>
    <w:basedOn w:val="5"/>
    <w:link w:val="3"/>
    <w:uiPriority w:val="0"/>
    <w:rPr>
      <w:rFonts w:ascii="Times New Roman" w:hAnsi="Times New Roman" w:eastAsia="Times New Roman" w:cs="Times New Roman"/>
      <w:sz w:val="24"/>
      <w:szCs w:val="20"/>
      <w:lang/>
    </w:rPr>
  </w:style>
  <w:style w:type="character" w:customStyle="1" w:styleId="8">
    <w:name w:val="Основной текст Знак"/>
    <w:basedOn w:val="5"/>
    <w:link w:val="2"/>
    <w:uiPriority w:val="0"/>
    <w:rPr>
      <w:rFonts w:ascii="Times New Roman" w:hAnsi="Times New Roman" w:eastAsia="Times New Roman" w:cs="Times New Roman"/>
      <w:sz w:val="24"/>
      <w:szCs w:val="20"/>
      <w:lang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245</Words>
  <Characters>1403</Characters>
  <Lines>11</Lines>
  <Paragraphs>3</Paragraphs>
  <TotalTime>0</TotalTime>
  <ScaleCrop>false</ScaleCrop>
  <LinksUpToDate>false</LinksUpToDate>
  <CharactersWithSpaces>0</CharactersWithSpaces>
  <Application>WPS Office_9.1.0.5052_{F1E327BC-269C-435d-A152-05C5408002CA}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2019-12-08T06:11:00Z</dcterms:created>
  <dc:creator>Home</dc:creator>
  <cp:lastModifiedBy>SRCNPODROSTOK</cp:lastModifiedBy>
  <dcterms:modified xsi:type="dcterms:W3CDTF">2021-02-09T12:50:27Z</dcterms:modified>
  <dc:title>Факторы, препятствующие возникновению суицидального поведения у детей и подростков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1049-9.1.0.5052</vt:lpwstr>
  </property>
</Properties>
</file>