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73" w:rsidRDefault="00CD1F73" w:rsidP="00CD1F73">
      <w:pPr>
        <w:pStyle w:val="a3"/>
        <w:shd w:val="clear" w:color="auto" w:fill="FFFFFF" w:themeFill="background1"/>
        <w:spacing w:before="90" w:beforeAutospacing="0" w:after="90" w:afterAutospacing="0"/>
        <w:jc w:val="both"/>
        <w:rPr>
          <w:sz w:val="28"/>
          <w:szCs w:val="28"/>
        </w:rPr>
      </w:pPr>
    </w:p>
    <w:p w:rsidR="002E1959" w:rsidRPr="002E1959" w:rsidRDefault="00CD1F73" w:rsidP="00CD1F73">
      <w:pPr>
        <w:pStyle w:val="a3"/>
        <w:shd w:val="clear" w:color="auto" w:fill="FFFFFF" w:themeFill="background1"/>
        <w:spacing w:before="90" w:beforeAutospacing="0" w:after="90" w:afterAutospacing="0"/>
        <w:jc w:val="both"/>
        <w:rPr>
          <w:b/>
          <w:sz w:val="28"/>
          <w:szCs w:val="28"/>
        </w:rPr>
      </w:pPr>
      <w:r>
        <w:rPr>
          <w:sz w:val="28"/>
          <w:szCs w:val="28"/>
        </w:rPr>
        <w:t xml:space="preserve">  </w:t>
      </w:r>
      <w:r w:rsidR="002E1959">
        <w:rPr>
          <w:sz w:val="28"/>
          <w:szCs w:val="28"/>
        </w:rPr>
        <w:t xml:space="preserve">                               </w:t>
      </w:r>
      <w:r w:rsidR="002E1959" w:rsidRPr="002E1959">
        <w:rPr>
          <w:b/>
          <w:sz w:val="28"/>
          <w:szCs w:val="28"/>
        </w:rPr>
        <w:t xml:space="preserve">Рекомендации для родителей: </w:t>
      </w:r>
    </w:p>
    <w:p w:rsidR="00CD1F73" w:rsidRPr="002E1959" w:rsidRDefault="002E1959" w:rsidP="00CD1F73">
      <w:pPr>
        <w:pStyle w:val="a3"/>
        <w:shd w:val="clear" w:color="auto" w:fill="FFFFFF" w:themeFill="background1"/>
        <w:spacing w:before="90" w:beforeAutospacing="0" w:after="90" w:afterAutospacing="0"/>
        <w:jc w:val="both"/>
        <w:rPr>
          <w:b/>
          <w:sz w:val="28"/>
          <w:szCs w:val="28"/>
        </w:rPr>
      </w:pPr>
      <w:r w:rsidRPr="002E1959">
        <w:rPr>
          <w:b/>
          <w:sz w:val="28"/>
          <w:szCs w:val="28"/>
        </w:rPr>
        <w:t xml:space="preserve">                                     </w:t>
      </w:r>
      <w:r>
        <w:rPr>
          <w:b/>
          <w:sz w:val="28"/>
          <w:szCs w:val="28"/>
        </w:rPr>
        <w:t xml:space="preserve"> </w:t>
      </w:r>
      <w:r w:rsidRPr="002E1959">
        <w:rPr>
          <w:b/>
          <w:sz w:val="28"/>
          <w:szCs w:val="28"/>
        </w:rPr>
        <w:t xml:space="preserve"> Читайте детям сказки</w:t>
      </w:r>
      <w:bookmarkStart w:id="0" w:name="_GoBack"/>
      <w:bookmarkEnd w:id="0"/>
    </w:p>
    <w:p w:rsidR="00CD1F73" w:rsidRPr="00CD1F73" w:rsidRDefault="00CD1F73" w:rsidP="00CD1F73">
      <w:pPr>
        <w:pStyle w:val="a3"/>
        <w:shd w:val="clear" w:color="auto" w:fill="FFFFFF" w:themeFill="background1"/>
        <w:spacing w:before="90" w:beforeAutospacing="0" w:after="90" w:afterAutospacing="0"/>
        <w:jc w:val="both"/>
      </w:pPr>
      <w:r w:rsidRPr="00CD1F73">
        <w:t>Сказки, как и игры, являются неотъемлемой частью развития и воспитания каждого ребенка.</w:t>
      </w:r>
    </w:p>
    <w:p w:rsidR="00CD1F73" w:rsidRPr="00CD1F73" w:rsidRDefault="00CD1F73" w:rsidP="00CD1F73">
      <w:pPr>
        <w:pStyle w:val="a3"/>
        <w:shd w:val="clear" w:color="auto" w:fill="FFFFFF" w:themeFill="background1"/>
        <w:spacing w:before="90" w:beforeAutospacing="0" w:after="90" w:afterAutospacing="0"/>
        <w:jc w:val="both"/>
      </w:pPr>
      <w:r w:rsidRPr="00CD1F73">
        <w:t>Чем полезны сказки?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p>
    <w:p w:rsidR="00CD1F73" w:rsidRPr="00CD1F73" w:rsidRDefault="00CD1F73" w:rsidP="00CD1F73">
      <w:pPr>
        <w:pStyle w:val="a3"/>
        <w:shd w:val="clear" w:color="auto" w:fill="FFFFFF" w:themeFill="background1"/>
        <w:spacing w:before="90" w:beforeAutospacing="0" w:after="90" w:afterAutospacing="0"/>
        <w:jc w:val="both"/>
      </w:pPr>
      <w:r w:rsidRPr="00CD1F73">
        <w:t xml:space="preserve">Во-вторых, беседуя с ребенком о прочитанном, </w:t>
      </w:r>
      <w:r w:rsidRPr="00CD1F73">
        <w:t>вы его учите</w:t>
      </w:r>
      <w:r w:rsidRPr="00CD1F73">
        <w:t xml:space="preserve"> отделять главное от второстепенного, понимать идею произведения, делать выводы и доказывать свое мнение.</w:t>
      </w:r>
    </w:p>
    <w:p w:rsidR="00CD1F73" w:rsidRPr="00CD1F73" w:rsidRDefault="00CD1F73" w:rsidP="00CD1F73">
      <w:pPr>
        <w:pStyle w:val="a3"/>
        <w:shd w:val="clear" w:color="auto" w:fill="FFFFFF" w:themeFill="background1"/>
        <w:spacing w:before="90" w:beforeAutospacing="0" w:after="90" w:afterAutospacing="0"/>
        <w:jc w:val="both"/>
      </w:pPr>
      <w:r w:rsidRPr="00CD1F73">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p>
    <w:p w:rsidR="00CD1F73" w:rsidRDefault="00CD1F73" w:rsidP="00CD1F73">
      <w:pPr>
        <w:jc w:val="both"/>
        <w:rPr>
          <w:rFonts w:ascii="Times New Roman" w:eastAsia="Times New Roman" w:hAnsi="Times New Roman" w:cs="Times New Roman"/>
          <w:color w:val="000000"/>
          <w:sz w:val="24"/>
          <w:szCs w:val="24"/>
          <w:lang w:eastAsia="ru-RU"/>
        </w:rPr>
      </w:pPr>
      <w:r w:rsidRPr="00CD1F73">
        <w:rPr>
          <w:rFonts w:ascii="Times New Roman" w:eastAsia="Times New Roman" w:hAnsi="Times New Roman" w:cs="Times New Roman"/>
          <w:color w:val="000000"/>
          <w:sz w:val="24"/>
          <w:szCs w:val="24"/>
          <w:lang w:eastAsia="ru-RU"/>
        </w:rPr>
        <w:t>Наверное, нет таких родителей, которые не хотели бы научить своих детей быстро и выразительно читать, п</w:t>
      </w:r>
      <w:r w:rsidRPr="00CD1F73">
        <w:rPr>
          <w:rFonts w:ascii="Times New Roman" w:eastAsia="Times New Roman" w:hAnsi="Times New Roman" w:cs="Times New Roman"/>
          <w:color w:val="000000"/>
          <w:sz w:val="24"/>
          <w:szCs w:val="24"/>
          <w:lang w:eastAsia="ru-RU"/>
        </w:rPr>
        <w:t>ривить интерес к чтению</w:t>
      </w:r>
      <w:r w:rsidRPr="00CD1F73">
        <w:rPr>
          <w:rFonts w:ascii="Times New Roman" w:eastAsia="Times New Roman" w:hAnsi="Times New Roman" w:cs="Times New Roman"/>
          <w:color w:val="000000"/>
          <w:sz w:val="24"/>
          <w:szCs w:val="24"/>
          <w:lang w:eastAsia="ru-RU"/>
        </w:rPr>
        <w:t xml:space="preserve">. Хорошая книга — и воспитатель, и учитель, и друг. Она способствует расширению горизонта детского знания о мире, помогает ребенку усвоить образцы поведения, воплощенные в тех или иных литературных героях, формирует начальные </w:t>
      </w:r>
      <w:proofErr w:type="gramStart"/>
      <w:r w:rsidRPr="00CD1F73">
        <w:rPr>
          <w:rFonts w:ascii="Times New Roman" w:eastAsia="Times New Roman" w:hAnsi="Times New Roman" w:cs="Times New Roman"/>
          <w:color w:val="000000"/>
          <w:sz w:val="24"/>
          <w:szCs w:val="24"/>
          <w:lang w:eastAsia="ru-RU"/>
        </w:rPr>
        <w:t>представления  о</w:t>
      </w:r>
      <w:proofErr w:type="gramEnd"/>
      <w:r w:rsidRPr="00CD1F73">
        <w:rPr>
          <w:rFonts w:ascii="Times New Roman" w:eastAsia="Times New Roman" w:hAnsi="Times New Roman" w:cs="Times New Roman"/>
          <w:color w:val="000000"/>
          <w:sz w:val="24"/>
          <w:szCs w:val="24"/>
          <w:lang w:eastAsia="ru-RU"/>
        </w:rPr>
        <w:t xml:space="preserve"> прекрасном. Однако, в нашем современном, компьютеризированном ритме жизни, мы просто забываем </w:t>
      </w:r>
      <w:proofErr w:type="gramStart"/>
      <w:r w:rsidRPr="00CD1F73">
        <w:rPr>
          <w:rFonts w:ascii="Times New Roman" w:eastAsia="Times New Roman" w:hAnsi="Times New Roman" w:cs="Times New Roman"/>
          <w:color w:val="000000"/>
          <w:sz w:val="24"/>
          <w:szCs w:val="24"/>
          <w:lang w:eastAsia="ru-RU"/>
        </w:rPr>
        <w:t>о  художественных</w:t>
      </w:r>
      <w:proofErr w:type="gramEnd"/>
      <w:r w:rsidRPr="00CD1F73">
        <w:rPr>
          <w:rFonts w:ascii="Times New Roman" w:eastAsia="Times New Roman" w:hAnsi="Times New Roman" w:cs="Times New Roman"/>
          <w:color w:val="000000"/>
          <w:sz w:val="24"/>
          <w:szCs w:val="24"/>
          <w:lang w:eastAsia="ru-RU"/>
        </w:rPr>
        <w:t xml:space="preserve"> ценностях, о русских традициях. Наши дети всё реже интересуются классикой, забывают, а порой и просто не знают русских народных сказок, ведь в наших сказках герои не только помогают в чём – то, они учат нас жить, дружить, быть добрыми, </w:t>
      </w:r>
      <w:proofErr w:type="gramStart"/>
      <w:r w:rsidRPr="00CD1F73">
        <w:rPr>
          <w:rFonts w:ascii="Times New Roman" w:eastAsia="Times New Roman" w:hAnsi="Times New Roman" w:cs="Times New Roman"/>
          <w:color w:val="000000"/>
          <w:sz w:val="24"/>
          <w:szCs w:val="24"/>
          <w:lang w:eastAsia="ru-RU"/>
        </w:rPr>
        <w:t>отзывчивыми,  не</w:t>
      </w:r>
      <w:proofErr w:type="gramEnd"/>
      <w:r w:rsidRPr="00CD1F73">
        <w:rPr>
          <w:rFonts w:ascii="Times New Roman" w:eastAsia="Times New Roman" w:hAnsi="Times New Roman" w:cs="Times New Roman"/>
          <w:color w:val="000000"/>
          <w:sz w:val="24"/>
          <w:szCs w:val="24"/>
          <w:lang w:eastAsia="ru-RU"/>
        </w:rPr>
        <w:t xml:space="preserve"> боятся трудностей и всегда </w:t>
      </w:r>
      <w:r w:rsidR="007967AD">
        <w:rPr>
          <w:rFonts w:ascii="Times New Roman" w:eastAsia="Times New Roman" w:hAnsi="Times New Roman" w:cs="Times New Roman"/>
          <w:color w:val="000000"/>
          <w:sz w:val="24"/>
          <w:szCs w:val="24"/>
          <w:lang w:eastAsia="ru-RU"/>
        </w:rPr>
        <w:t>идут</w:t>
      </w:r>
      <w:r w:rsidRPr="00CD1F73">
        <w:rPr>
          <w:rFonts w:ascii="Times New Roman" w:eastAsia="Times New Roman" w:hAnsi="Times New Roman" w:cs="Times New Roman"/>
          <w:color w:val="000000"/>
          <w:sz w:val="24"/>
          <w:szCs w:val="24"/>
          <w:lang w:eastAsia="ru-RU"/>
        </w:rPr>
        <w:t xml:space="preserve"> вперёд к поставленной цели. Проживая жизнь героев </w:t>
      </w:r>
      <w:proofErr w:type="gramStart"/>
      <w:r w:rsidRPr="00CD1F73">
        <w:rPr>
          <w:rFonts w:ascii="Times New Roman" w:eastAsia="Times New Roman" w:hAnsi="Times New Roman" w:cs="Times New Roman"/>
          <w:color w:val="000000"/>
          <w:sz w:val="24"/>
          <w:szCs w:val="24"/>
          <w:lang w:eastAsia="ru-RU"/>
        </w:rPr>
        <w:t>–</w:t>
      </w:r>
      <w:proofErr w:type="gramEnd"/>
      <w:r w:rsidRPr="00CD1F73">
        <w:rPr>
          <w:rFonts w:ascii="Times New Roman" w:eastAsia="Times New Roman" w:hAnsi="Times New Roman" w:cs="Times New Roman"/>
          <w:color w:val="000000"/>
          <w:sz w:val="24"/>
          <w:szCs w:val="24"/>
          <w:lang w:eastAsia="ru-RU"/>
        </w:rPr>
        <w:t xml:space="preserve"> ребёнок вбирает, присваивает их духовный опыт, и этот опыт становится для него собственным, личным, начинает влиять на его действия и поступки.    </w:t>
      </w:r>
    </w:p>
    <w:p w:rsidR="008178A5" w:rsidRPr="008178A5" w:rsidRDefault="008178A5" w:rsidP="008178A5">
      <w:pPr>
        <w:pStyle w:val="a3"/>
        <w:shd w:val="clear" w:color="auto" w:fill="FFFFFF" w:themeFill="background1"/>
        <w:spacing w:before="90" w:beforeAutospacing="0" w:after="90" w:afterAutospacing="0"/>
        <w:jc w:val="both"/>
      </w:pPr>
      <w:r w:rsidRPr="008178A5">
        <w:t>Какие сказки читать? Самыми традиционными являются народные сказки, пере</w:t>
      </w:r>
      <w:r>
        <w:t>ходящие из поколения</w:t>
      </w:r>
      <w:r w:rsidRPr="008178A5">
        <w:t xml:space="preserve"> в поколение. 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p>
    <w:p w:rsidR="008178A5" w:rsidRPr="008178A5" w:rsidRDefault="008178A5" w:rsidP="008178A5">
      <w:pPr>
        <w:pStyle w:val="a3"/>
        <w:shd w:val="clear" w:color="auto" w:fill="FFFFFF" w:themeFill="background1"/>
        <w:spacing w:before="90" w:beforeAutospacing="0" w:after="90" w:afterAutospacing="0"/>
        <w:jc w:val="both"/>
      </w:pPr>
      <w:r w:rsidRPr="008178A5">
        <w:t xml:space="preserve">С двух до пяти лет у ребенка активно развивается способность к фантазии. В этот период благоприятно использовать игру, </w:t>
      </w:r>
      <w:r>
        <w:t xml:space="preserve">где </w:t>
      </w:r>
      <w:r w:rsidRPr="008178A5">
        <w:t>ребенок сам придумывает концовку сказки.</w:t>
      </w:r>
    </w:p>
    <w:p w:rsidR="008178A5" w:rsidRPr="008178A5" w:rsidRDefault="008178A5" w:rsidP="008178A5">
      <w:pPr>
        <w:pStyle w:val="a3"/>
        <w:shd w:val="clear" w:color="auto" w:fill="FFFFFF" w:themeFill="background1"/>
        <w:spacing w:before="90" w:beforeAutospacing="0" w:after="90" w:afterAutospacing="0"/>
        <w:jc w:val="both"/>
      </w:pPr>
      <w:r w:rsidRPr="008178A5">
        <w:t>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8178A5" w:rsidRPr="008178A5" w:rsidRDefault="008178A5" w:rsidP="008178A5">
      <w:pPr>
        <w:pStyle w:val="a3"/>
        <w:shd w:val="clear" w:color="auto" w:fill="FFFFFF" w:themeFill="background1"/>
        <w:spacing w:before="90" w:beforeAutospacing="0" w:after="90" w:afterAutospacing="0"/>
        <w:jc w:val="both"/>
      </w:pPr>
      <w:r w:rsidRPr="008178A5">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8178A5" w:rsidRPr="008178A5" w:rsidRDefault="008178A5" w:rsidP="008178A5">
      <w:pPr>
        <w:pStyle w:val="a3"/>
        <w:shd w:val="clear" w:color="auto" w:fill="FFFFFF" w:themeFill="background1"/>
        <w:spacing w:before="90" w:beforeAutospacing="0" w:after="90" w:afterAutospacing="0"/>
        <w:jc w:val="both"/>
      </w:pPr>
      <w:r w:rsidRPr="008178A5">
        <w:t xml:space="preserve">Но если ваш ребёнок не проявляет интереса к слушанию, а в дальнейшем и к чтению сказок?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w:t>
      </w:r>
      <w:r w:rsidRPr="008178A5">
        <w:lastRenderedPageBreak/>
        <w:t>постепенно проявляться интерес к тому, что вы делаете вместе.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w:t>
      </w:r>
    </w:p>
    <w:p w:rsidR="008178A5" w:rsidRPr="008178A5" w:rsidRDefault="008178A5" w:rsidP="008178A5">
      <w:pPr>
        <w:pStyle w:val="a3"/>
        <w:shd w:val="clear" w:color="auto" w:fill="FFFFFF" w:themeFill="background1"/>
        <w:spacing w:before="90" w:beforeAutospacing="0" w:after="90" w:afterAutospacing="0"/>
        <w:jc w:val="both"/>
      </w:pPr>
      <w:r>
        <w:t>Можно создать рисованный театр, в</w:t>
      </w:r>
      <w:r w:rsidRPr="008178A5">
        <w:t>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w:t>
      </w:r>
    </w:p>
    <w:p w:rsidR="008178A5" w:rsidRPr="008178A5" w:rsidRDefault="008178A5" w:rsidP="008178A5">
      <w:pPr>
        <w:pStyle w:val="a3"/>
        <w:shd w:val="clear" w:color="auto" w:fill="FFFFFF" w:themeFill="background1"/>
        <w:spacing w:before="90" w:beforeAutospacing="0" w:after="90" w:afterAutospacing="0"/>
        <w:jc w:val="both"/>
      </w:pPr>
      <w:r w:rsidRPr="008178A5">
        <w:t>Вам совсем некогда изготавливать героев самостоятельно. Но у вас есть уже готовые артисты, которых просто нужно озвучить – это ваши мягкие игрушки.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w:t>
      </w:r>
    </w:p>
    <w:p w:rsidR="00CD1F73" w:rsidRPr="00CD1F73" w:rsidRDefault="00CD1F73" w:rsidP="00CD1F73">
      <w:pPr>
        <w:jc w:val="both"/>
        <w:rPr>
          <w:sz w:val="24"/>
          <w:szCs w:val="24"/>
        </w:rPr>
      </w:pPr>
    </w:p>
    <w:sectPr w:rsidR="00CD1F73" w:rsidRPr="00CD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A"/>
    <w:rsid w:val="00111DA4"/>
    <w:rsid w:val="002E1959"/>
    <w:rsid w:val="007967AD"/>
    <w:rsid w:val="008178A5"/>
    <w:rsid w:val="0090311A"/>
    <w:rsid w:val="00CD1F73"/>
    <w:rsid w:val="00D7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17E2-0010-45DC-BA00-AF0EE887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4</cp:revision>
  <dcterms:created xsi:type="dcterms:W3CDTF">2020-01-13T17:25:00Z</dcterms:created>
  <dcterms:modified xsi:type="dcterms:W3CDTF">2020-01-13T18:03:00Z</dcterms:modified>
</cp:coreProperties>
</file>