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250" w:type="dxa"/>
        <w:tblLook w:val="04A0"/>
      </w:tblPr>
      <w:tblGrid>
        <w:gridCol w:w="3969"/>
        <w:gridCol w:w="1134"/>
        <w:gridCol w:w="4252"/>
      </w:tblGrid>
      <w:tr w:rsidR="00777A95" w:rsidRPr="00465821" w:rsidTr="00E555E2">
        <w:tc>
          <w:tcPr>
            <w:tcW w:w="9355" w:type="dxa"/>
            <w:gridSpan w:val="3"/>
          </w:tcPr>
          <w:p w:rsidR="00777A95" w:rsidRPr="00465821" w:rsidRDefault="00777A95" w:rsidP="00E555E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bookmarkStart w:id="0" w:name="Par36"/>
            <w:bookmarkStart w:id="1" w:name="Par35"/>
            <w:bookmarkEnd w:id="0"/>
            <w:bookmarkEnd w:id="1"/>
            <w:r w:rsidRPr="0046582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РОССИЙСКАЯ ФЕДЕРАЦИЯ</w:t>
            </w:r>
          </w:p>
        </w:tc>
      </w:tr>
      <w:tr w:rsidR="00777A95" w:rsidRPr="00465821" w:rsidTr="00E555E2">
        <w:tc>
          <w:tcPr>
            <w:tcW w:w="9355" w:type="dxa"/>
            <w:gridSpan w:val="3"/>
          </w:tcPr>
          <w:p w:rsidR="00777A95" w:rsidRPr="00465821" w:rsidRDefault="00777A95" w:rsidP="00E555E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46582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ВОРОНЕЖСКАЯ ОБЛАСТЬ, БОБРОВСКИЙ РАЙОН</w:t>
            </w:r>
          </w:p>
        </w:tc>
      </w:tr>
      <w:tr w:rsidR="00777A95" w:rsidRPr="00465821" w:rsidTr="00E555E2">
        <w:tc>
          <w:tcPr>
            <w:tcW w:w="9355" w:type="dxa"/>
            <w:gridSpan w:val="3"/>
          </w:tcPr>
          <w:p w:rsidR="00777A95" w:rsidRPr="00465821" w:rsidRDefault="00777A95" w:rsidP="00E555E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465821">
              <w:rPr>
                <w:rFonts w:ascii="Times New Roman" w:eastAsiaTheme="minorEastAsia" w:hAnsi="Times New Roman" w:cstheme="minorBidi"/>
                <w:b/>
              </w:rPr>
              <w:t>МУНИЦИПАЛЬНОЕ КАЗЕННОЕ ОБЩЕОБРАЗОВАТЕЛЬНОЕ УЧРЕЖДЕНИЕ</w:t>
            </w:r>
          </w:p>
        </w:tc>
      </w:tr>
      <w:tr w:rsidR="00777A95" w:rsidRPr="00465821" w:rsidTr="00E555E2">
        <w:tc>
          <w:tcPr>
            <w:tcW w:w="9355" w:type="dxa"/>
            <w:gridSpan w:val="3"/>
          </w:tcPr>
          <w:p w:rsidR="00777A95" w:rsidRPr="00465821" w:rsidRDefault="00777A95" w:rsidP="00E555E2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</w:rPr>
            </w:pPr>
            <w:r w:rsidRPr="0046582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АННОВСКАЯ ОСНОВНАЯ ОБЩЕОБРАЗОВАТЕЛЬНАЯ ШКОЛА</w:t>
            </w:r>
          </w:p>
        </w:tc>
      </w:tr>
      <w:tr w:rsidR="00777A95" w:rsidRPr="00465821" w:rsidTr="00E555E2">
        <w:tc>
          <w:tcPr>
            <w:tcW w:w="3969" w:type="dxa"/>
          </w:tcPr>
          <w:p w:rsidR="00777A95" w:rsidRPr="00465821" w:rsidRDefault="00777A95" w:rsidP="00E555E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6582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397718, Воронежская область Бобровский район </w:t>
            </w:r>
          </w:p>
        </w:tc>
        <w:tc>
          <w:tcPr>
            <w:tcW w:w="1134" w:type="dxa"/>
          </w:tcPr>
          <w:p w:rsidR="00777A95" w:rsidRPr="00465821" w:rsidRDefault="00777A95" w:rsidP="00E555E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77A95" w:rsidRPr="00465821" w:rsidRDefault="00777A95" w:rsidP="00E555E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777A95" w:rsidRPr="00465821" w:rsidRDefault="00777A95" w:rsidP="00E555E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65821">
              <w:rPr>
                <w:rFonts w:ascii="Times New Roman" w:eastAsiaTheme="minorEastAsia" w:hAnsi="Times New Roman" w:cstheme="minorBidi"/>
                <w:sz w:val="24"/>
                <w:szCs w:val="24"/>
              </w:rPr>
              <w:t>Телефон (847350) 5-74-24</w:t>
            </w:r>
          </w:p>
        </w:tc>
      </w:tr>
      <w:tr w:rsidR="00777A95" w:rsidRPr="00465821" w:rsidTr="00E555E2">
        <w:tc>
          <w:tcPr>
            <w:tcW w:w="3969" w:type="dxa"/>
          </w:tcPr>
          <w:p w:rsidR="00777A95" w:rsidRPr="00465821" w:rsidRDefault="00777A95" w:rsidP="00E555E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6582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с. </w:t>
            </w:r>
            <w:proofErr w:type="spellStart"/>
            <w:r w:rsidRPr="00465821">
              <w:rPr>
                <w:rFonts w:ascii="Times New Roman" w:eastAsiaTheme="minorEastAsia" w:hAnsi="Times New Roman" w:cstheme="minorBidi"/>
                <w:sz w:val="24"/>
                <w:szCs w:val="24"/>
              </w:rPr>
              <w:t>Анновка</w:t>
            </w:r>
            <w:proofErr w:type="spellEnd"/>
            <w:r w:rsidRPr="00465821">
              <w:rPr>
                <w:rFonts w:ascii="Times New Roman" w:eastAsiaTheme="minorEastAsia" w:hAnsi="Times New Roman" w:cstheme="minorBidi"/>
                <w:sz w:val="24"/>
                <w:szCs w:val="24"/>
              </w:rPr>
              <w:t>, ул. Советская, 95А</w:t>
            </w:r>
          </w:p>
        </w:tc>
        <w:tc>
          <w:tcPr>
            <w:tcW w:w="1134" w:type="dxa"/>
          </w:tcPr>
          <w:p w:rsidR="00777A95" w:rsidRPr="00465821" w:rsidRDefault="00777A95" w:rsidP="00E555E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7A95" w:rsidRPr="00465821" w:rsidRDefault="00777A95" w:rsidP="00E555E2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</w:pPr>
            <w:r w:rsidRPr="00465821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E – mail: annovka@list.ru</w:t>
            </w:r>
          </w:p>
        </w:tc>
      </w:tr>
      <w:tr w:rsidR="00777A95" w:rsidRPr="00465821" w:rsidTr="00E555E2">
        <w:tc>
          <w:tcPr>
            <w:tcW w:w="3969" w:type="dxa"/>
          </w:tcPr>
          <w:p w:rsidR="00777A95" w:rsidRPr="00465821" w:rsidRDefault="00777A95" w:rsidP="00E555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w w:val="121"/>
                <w:sz w:val="24"/>
                <w:szCs w:val="24"/>
                <w:lang w:val="en-US"/>
              </w:rPr>
            </w:pPr>
          </w:p>
          <w:p w:rsidR="00777A95" w:rsidRPr="00465821" w:rsidRDefault="00777A95" w:rsidP="00E555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w w:val="121"/>
                <w:sz w:val="24"/>
                <w:szCs w:val="24"/>
              </w:rPr>
            </w:pPr>
            <w:r w:rsidRPr="00465821">
              <w:rPr>
                <w:rFonts w:asciiTheme="minorHAnsi" w:eastAsiaTheme="minorEastAsia" w:hAnsiTheme="minorHAnsi" w:cstheme="minorBidi"/>
                <w:b/>
                <w:bCs/>
                <w:color w:val="000000"/>
                <w:w w:val="121"/>
                <w:sz w:val="24"/>
                <w:szCs w:val="24"/>
              </w:rPr>
              <w:t>УТВЕРЖДАЮ</w:t>
            </w:r>
          </w:p>
        </w:tc>
        <w:tc>
          <w:tcPr>
            <w:tcW w:w="1134" w:type="dxa"/>
          </w:tcPr>
          <w:p w:rsidR="00777A95" w:rsidRPr="00465821" w:rsidRDefault="00777A95" w:rsidP="00E555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7A95" w:rsidRPr="00465821" w:rsidRDefault="00777A95" w:rsidP="00E555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w w:val="121"/>
                <w:sz w:val="24"/>
                <w:szCs w:val="24"/>
              </w:rPr>
            </w:pPr>
          </w:p>
          <w:p w:rsidR="00777A95" w:rsidRPr="00465821" w:rsidRDefault="00777A95" w:rsidP="00E555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w w:val="121"/>
                <w:sz w:val="24"/>
                <w:szCs w:val="24"/>
              </w:rPr>
            </w:pPr>
            <w:r w:rsidRPr="00465821">
              <w:rPr>
                <w:rFonts w:asciiTheme="minorHAnsi" w:eastAsiaTheme="minorEastAsia" w:hAnsiTheme="minorHAnsi" w:cstheme="minorBidi"/>
                <w:b/>
                <w:bCs/>
                <w:color w:val="000000"/>
                <w:w w:val="121"/>
                <w:sz w:val="24"/>
                <w:szCs w:val="24"/>
              </w:rPr>
              <w:t>ПРИНЯТО</w:t>
            </w:r>
          </w:p>
        </w:tc>
      </w:tr>
      <w:tr w:rsidR="00777A95" w:rsidRPr="00465821" w:rsidTr="00E555E2">
        <w:tc>
          <w:tcPr>
            <w:tcW w:w="3969" w:type="dxa"/>
          </w:tcPr>
          <w:p w:rsidR="00777A95" w:rsidRPr="00465821" w:rsidRDefault="00777A95" w:rsidP="00E555E2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w w:val="121"/>
                <w:sz w:val="24"/>
                <w:szCs w:val="24"/>
              </w:rPr>
            </w:pPr>
            <w:r w:rsidRPr="00465821">
              <w:rPr>
                <w:rFonts w:ascii="Times New Roman" w:eastAsiaTheme="minorEastAsia" w:hAnsi="Times New Roman"/>
                <w:bCs/>
                <w:color w:val="000000"/>
                <w:w w:val="121"/>
                <w:sz w:val="24"/>
                <w:szCs w:val="24"/>
              </w:rPr>
              <w:t>Директор школы</w:t>
            </w:r>
          </w:p>
          <w:p w:rsidR="00777A95" w:rsidRPr="00465821" w:rsidRDefault="00777A95" w:rsidP="00E555E2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w w:val="121"/>
                <w:sz w:val="24"/>
                <w:szCs w:val="24"/>
              </w:rPr>
            </w:pPr>
          </w:p>
          <w:p w:rsidR="00777A95" w:rsidRPr="00465821" w:rsidRDefault="00777A95" w:rsidP="00E555E2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w w:val="121"/>
                <w:sz w:val="24"/>
                <w:szCs w:val="24"/>
              </w:rPr>
            </w:pPr>
            <w:r w:rsidRPr="00465821">
              <w:rPr>
                <w:rFonts w:ascii="Times New Roman" w:eastAsiaTheme="minorEastAsia" w:hAnsi="Times New Roman"/>
                <w:bCs/>
                <w:color w:val="000000"/>
                <w:w w:val="121"/>
                <w:sz w:val="24"/>
                <w:szCs w:val="24"/>
              </w:rPr>
              <w:t xml:space="preserve"> __________ Т. В. Гладышева</w:t>
            </w:r>
          </w:p>
        </w:tc>
        <w:tc>
          <w:tcPr>
            <w:tcW w:w="1134" w:type="dxa"/>
          </w:tcPr>
          <w:p w:rsidR="00777A95" w:rsidRPr="00465821" w:rsidRDefault="00777A95" w:rsidP="00E555E2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w w:val="121"/>
                <w:sz w:val="24"/>
                <w:szCs w:val="24"/>
              </w:rPr>
            </w:pPr>
          </w:p>
        </w:tc>
        <w:tc>
          <w:tcPr>
            <w:tcW w:w="4252" w:type="dxa"/>
          </w:tcPr>
          <w:p w:rsidR="00777A95" w:rsidRPr="00465821" w:rsidRDefault="00777A95" w:rsidP="00E555E2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w w:val="121"/>
                <w:sz w:val="24"/>
                <w:szCs w:val="24"/>
              </w:rPr>
            </w:pPr>
            <w:r w:rsidRPr="00465821">
              <w:rPr>
                <w:rFonts w:ascii="Times New Roman" w:eastAsiaTheme="minorEastAsia" w:hAnsi="Times New Roman"/>
                <w:bCs/>
                <w:color w:val="000000"/>
                <w:w w:val="121"/>
                <w:sz w:val="24"/>
                <w:szCs w:val="24"/>
              </w:rPr>
              <w:t>Педагогическим Советом</w:t>
            </w:r>
          </w:p>
          <w:p w:rsidR="00777A95" w:rsidRPr="00465821" w:rsidRDefault="00777A95" w:rsidP="00E555E2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w w:val="121"/>
                <w:sz w:val="24"/>
                <w:szCs w:val="24"/>
              </w:rPr>
            </w:pPr>
            <w:r w:rsidRPr="00465821">
              <w:rPr>
                <w:rFonts w:ascii="Times New Roman" w:eastAsiaTheme="minorEastAsia" w:hAnsi="Times New Roman"/>
                <w:bCs/>
                <w:color w:val="000000"/>
                <w:w w:val="121"/>
                <w:sz w:val="24"/>
                <w:szCs w:val="24"/>
              </w:rPr>
              <w:t>Протокол № 01 от 29.08.2016 г</w:t>
            </w:r>
          </w:p>
        </w:tc>
      </w:tr>
    </w:tbl>
    <w:p w:rsidR="00777A95" w:rsidRDefault="00777A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360814" w:rsidRDefault="004F3F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ПО</w:t>
      </w:r>
      <w:r w:rsidRPr="00360814">
        <w:rPr>
          <w:rFonts w:ascii="Times New Roman" w:hAnsi="Times New Roman" w:cs="Times New Roman"/>
          <w:sz w:val="28"/>
          <w:szCs w:val="28"/>
        </w:rPr>
        <w:t>РЯДОК</w:t>
      </w:r>
    </w:p>
    <w:p w:rsidR="00000000" w:rsidRPr="00360814" w:rsidRDefault="004F3F3A" w:rsidP="003608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</w:t>
      </w:r>
      <w:r w:rsidR="00360814">
        <w:rPr>
          <w:rFonts w:ascii="Times New Roman" w:hAnsi="Times New Roman" w:cs="Times New Roman"/>
          <w:sz w:val="28"/>
          <w:szCs w:val="28"/>
        </w:rPr>
        <w:t xml:space="preserve"> </w:t>
      </w:r>
      <w:r w:rsidRPr="00360814">
        <w:rPr>
          <w:rFonts w:ascii="Times New Roman" w:hAnsi="Times New Roman" w:cs="Times New Roman"/>
          <w:sz w:val="28"/>
          <w:szCs w:val="28"/>
        </w:rPr>
        <w:t>ПО ОСНОВНЫМ ОБЩЕОБРАЗОВАТЕЛЬНЫМ ПРОГРАММАМ -</w:t>
      </w:r>
      <w:r w:rsidR="00360814">
        <w:rPr>
          <w:rFonts w:ascii="Times New Roman" w:hAnsi="Times New Roman" w:cs="Times New Roman"/>
          <w:sz w:val="28"/>
          <w:szCs w:val="28"/>
        </w:rPr>
        <w:t xml:space="preserve"> </w:t>
      </w:r>
      <w:r w:rsidRPr="00360814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</w:t>
      </w:r>
      <w:r w:rsidR="00777A95">
        <w:rPr>
          <w:rFonts w:ascii="Times New Roman" w:hAnsi="Times New Roman" w:cs="Times New Roman"/>
          <w:sz w:val="28"/>
          <w:szCs w:val="28"/>
        </w:rPr>
        <w:t xml:space="preserve"> И</w:t>
      </w:r>
      <w:r w:rsidR="00360814">
        <w:rPr>
          <w:rFonts w:ascii="Times New Roman" w:hAnsi="Times New Roman" w:cs="Times New Roman"/>
          <w:sz w:val="28"/>
          <w:szCs w:val="28"/>
        </w:rPr>
        <w:t xml:space="preserve"> </w:t>
      </w:r>
      <w:r w:rsidRPr="00360814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360814">
        <w:rPr>
          <w:rFonts w:ascii="Times New Roman" w:hAnsi="Times New Roman" w:cs="Times New Roman"/>
          <w:sz w:val="28"/>
          <w:szCs w:val="28"/>
        </w:rPr>
        <w:t>ОБЩЕГО ОБРАЗОВАНИЯ</w:t>
      </w:r>
    </w:p>
    <w:p w:rsidR="00000000" w:rsidRPr="00360814" w:rsidRDefault="004F3F3A" w:rsidP="00360814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60814">
        <w:rPr>
          <w:rFonts w:ascii="Times New Roman" w:hAnsi="Times New Roman" w:cs="Times New Roman"/>
          <w:sz w:val="28"/>
          <w:szCs w:val="28"/>
          <w:vertAlign w:val="superscript"/>
        </w:rPr>
        <w:t>Список изменяющих документов</w:t>
      </w:r>
      <w:r w:rsidR="0036081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60814">
        <w:rPr>
          <w:rFonts w:ascii="Times New Roman" w:hAnsi="Times New Roman" w:cs="Times New Roman"/>
          <w:sz w:val="28"/>
          <w:szCs w:val="28"/>
          <w:vertAlign w:val="superscript"/>
        </w:rPr>
        <w:t xml:space="preserve">(в ред. Приказов </w:t>
      </w:r>
      <w:proofErr w:type="spellStart"/>
      <w:r w:rsidRPr="00360814">
        <w:rPr>
          <w:rFonts w:ascii="Times New Roman" w:hAnsi="Times New Roman" w:cs="Times New Roman"/>
          <w:sz w:val="28"/>
          <w:szCs w:val="28"/>
          <w:vertAlign w:val="superscript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  <w:vertAlign w:val="superscript"/>
        </w:rPr>
        <w:t xml:space="preserve"> России от 13.12.2013 N 1342,</w:t>
      </w:r>
      <w:proofErr w:type="gramEnd"/>
    </w:p>
    <w:p w:rsidR="00000000" w:rsidRPr="00360814" w:rsidRDefault="004F3F3A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0814">
        <w:rPr>
          <w:rFonts w:ascii="Times New Roman" w:hAnsi="Times New Roman" w:cs="Times New Roman"/>
          <w:sz w:val="28"/>
          <w:szCs w:val="28"/>
          <w:vertAlign w:val="superscript"/>
        </w:rPr>
        <w:t>от 28.05.2014 N 598, от 17.07.2015 N 734)</w:t>
      </w:r>
    </w:p>
    <w:p w:rsidR="00000000" w:rsidRPr="00360814" w:rsidRDefault="004F3F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360814" w:rsidRDefault="004F3F3A" w:rsidP="0036081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081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</w:t>
      </w:r>
      <w:r w:rsidRPr="00360814">
        <w:rPr>
          <w:rFonts w:ascii="Times New Roman" w:hAnsi="Times New Roman" w:cs="Times New Roman"/>
          <w:sz w:val="28"/>
          <w:szCs w:val="28"/>
        </w:rPr>
        <w:t xml:space="preserve">ммам начального общего, основного общего </w:t>
      </w:r>
      <w:r w:rsidRPr="00360814">
        <w:rPr>
          <w:rFonts w:ascii="Times New Roman" w:hAnsi="Times New Roman" w:cs="Times New Roman"/>
          <w:sz w:val="28"/>
          <w:szCs w:val="28"/>
        </w:rPr>
        <w:t xml:space="preserve">образования (далее - Порядок) регулирует </w:t>
      </w:r>
      <w:r w:rsidR="00360814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360814">
        <w:rPr>
          <w:rFonts w:ascii="Times New Roman" w:hAnsi="Times New Roman" w:cs="Times New Roman"/>
          <w:sz w:val="28"/>
          <w:szCs w:val="28"/>
        </w:rPr>
        <w:t>Анновская</w:t>
      </w:r>
      <w:proofErr w:type="spellEnd"/>
      <w:r w:rsidR="00360814">
        <w:rPr>
          <w:rFonts w:ascii="Times New Roman" w:hAnsi="Times New Roman" w:cs="Times New Roman"/>
          <w:sz w:val="28"/>
          <w:szCs w:val="28"/>
        </w:rPr>
        <w:t xml:space="preserve"> ООШ</w:t>
      </w:r>
      <w:r w:rsidRPr="00360814">
        <w:rPr>
          <w:rFonts w:ascii="Times New Roman" w:hAnsi="Times New Roman" w:cs="Times New Roman"/>
          <w:sz w:val="28"/>
          <w:szCs w:val="28"/>
        </w:rPr>
        <w:t xml:space="preserve"> </w:t>
      </w:r>
      <w:r w:rsidR="00360814">
        <w:rPr>
          <w:rFonts w:ascii="Times New Roman" w:hAnsi="Times New Roman" w:cs="Times New Roman"/>
          <w:sz w:val="28"/>
          <w:szCs w:val="28"/>
        </w:rPr>
        <w:t xml:space="preserve">(далее - Школа) </w:t>
      </w:r>
      <w:r w:rsidRPr="00360814">
        <w:rPr>
          <w:rFonts w:ascii="Times New Roman" w:hAnsi="Times New Roman" w:cs="Times New Roman"/>
          <w:sz w:val="28"/>
          <w:szCs w:val="28"/>
        </w:rPr>
        <w:t>и осуществление образовательной деятельности по основным общеобразовательным программам - образовательным программам начального общего, основног</w:t>
      </w:r>
      <w:r w:rsidRPr="00360814">
        <w:rPr>
          <w:rFonts w:ascii="Times New Roman" w:hAnsi="Times New Roman" w:cs="Times New Roman"/>
          <w:sz w:val="28"/>
          <w:szCs w:val="28"/>
        </w:rPr>
        <w:t>о общего</w:t>
      </w:r>
      <w:r w:rsidR="00360814">
        <w:rPr>
          <w:rFonts w:ascii="Times New Roman" w:hAnsi="Times New Roman" w:cs="Times New Roman"/>
          <w:sz w:val="28"/>
          <w:szCs w:val="28"/>
        </w:rPr>
        <w:t xml:space="preserve"> </w:t>
      </w:r>
      <w:r w:rsidRPr="00360814">
        <w:rPr>
          <w:rFonts w:ascii="Times New Roman" w:hAnsi="Times New Roman" w:cs="Times New Roman"/>
          <w:sz w:val="28"/>
          <w:szCs w:val="28"/>
        </w:rPr>
        <w:t>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2. Настоящий Порядок является обязательным для </w:t>
      </w:r>
      <w:r w:rsidR="00360814">
        <w:rPr>
          <w:rFonts w:ascii="Times New Roman" w:hAnsi="Times New Roman" w:cs="Times New Roman"/>
          <w:sz w:val="28"/>
          <w:szCs w:val="28"/>
        </w:rPr>
        <w:t>Школы</w:t>
      </w:r>
      <w:r w:rsidRPr="00360814">
        <w:rPr>
          <w:rFonts w:ascii="Times New Roman" w:hAnsi="Times New Roman" w:cs="Times New Roman"/>
          <w:sz w:val="28"/>
          <w:szCs w:val="28"/>
        </w:rPr>
        <w:t>, осуществляющ</w:t>
      </w:r>
      <w:r w:rsidR="00360814">
        <w:rPr>
          <w:rFonts w:ascii="Times New Roman" w:hAnsi="Times New Roman" w:cs="Times New Roman"/>
          <w:sz w:val="28"/>
          <w:szCs w:val="28"/>
        </w:rPr>
        <w:t>ую</w:t>
      </w:r>
      <w:r w:rsidRPr="00360814">
        <w:rPr>
          <w:rFonts w:ascii="Times New Roman" w:hAnsi="Times New Roman" w:cs="Times New Roman"/>
          <w:sz w:val="28"/>
          <w:szCs w:val="28"/>
        </w:rPr>
        <w:t xml:space="preserve"> образовательную деятель</w:t>
      </w:r>
      <w:r w:rsidRPr="00360814">
        <w:rPr>
          <w:rFonts w:ascii="Times New Roman" w:hAnsi="Times New Roman" w:cs="Times New Roman"/>
          <w:sz w:val="28"/>
          <w:szCs w:val="28"/>
        </w:rPr>
        <w:t xml:space="preserve">ность, </w:t>
      </w:r>
      <w:r w:rsidRPr="0036081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реализующих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- образовательные программы начал</w:t>
      </w:r>
      <w:r w:rsidRPr="00360814">
        <w:rPr>
          <w:rFonts w:ascii="Times New Roman" w:hAnsi="Times New Roman" w:cs="Times New Roman"/>
          <w:sz w:val="28"/>
          <w:szCs w:val="28"/>
        </w:rPr>
        <w:t xml:space="preserve">ьного общего, основного общего </w:t>
      </w:r>
      <w:r w:rsidRPr="00360814">
        <w:rPr>
          <w:rFonts w:ascii="Times New Roman" w:hAnsi="Times New Roman" w:cs="Times New Roman"/>
          <w:sz w:val="28"/>
          <w:szCs w:val="28"/>
        </w:rPr>
        <w:t>образования (далее - общеобразовательные программы), в том числе адаптированные общеобразовательные программы</w:t>
      </w:r>
      <w:r w:rsid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</w:t>
      </w:r>
      <w:r w:rsidRPr="00360814"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60814" w:rsidRDefault="004F3F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0814">
        <w:rPr>
          <w:rFonts w:ascii="Times New Roman" w:hAnsi="Times New Roman" w:cs="Times New Roman"/>
          <w:b/>
          <w:sz w:val="28"/>
          <w:szCs w:val="28"/>
        </w:rPr>
        <w:t>II. Организация и осуществление</w:t>
      </w:r>
    </w:p>
    <w:p w:rsidR="00000000" w:rsidRPr="00360814" w:rsidRDefault="004F3F3A" w:rsidP="003608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14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3. Общее образование может быть получено в </w:t>
      </w:r>
      <w:r w:rsidR="00360814">
        <w:rPr>
          <w:rFonts w:ascii="Times New Roman" w:hAnsi="Times New Roman" w:cs="Times New Roman"/>
          <w:sz w:val="28"/>
          <w:szCs w:val="28"/>
        </w:rPr>
        <w:t>Школе</w:t>
      </w:r>
      <w:r w:rsidRPr="00360814">
        <w:rPr>
          <w:rFonts w:ascii="Times New Roman" w:hAnsi="Times New Roman" w:cs="Times New Roman"/>
          <w:sz w:val="28"/>
          <w:szCs w:val="28"/>
        </w:rPr>
        <w:t>, осуществляющ</w:t>
      </w:r>
      <w:r w:rsidR="00360814">
        <w:rPr>
          <w:rFonts w:ascii="Times New Roman" w:hAnsi="Times New Roman" w:cs="Times New Roman"/>
          <w:sz w:val="28"/>
          <w:szCs w:val="28"/>
        </w:rPr>
        <w:t>ей</w:t>
      </w:r>
      <w:r w:rsidRPr="0036081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а также вне </w:t>
      </w:r>
      <w:r w:rsidR="00360814">
        <w:rPr>
          <w:rFonts w:ascii="Times New Roman" w:hAnsi="Times New Roman" w:cs="Times New Roman"/>
          <w:sz w:val="28"/>
          <w:szCs w:val="28"/>
        </w:rPr>
        <w:t>Школы</w:t>
      </w:r>
      <w:r w:rsidRPr="00360814">
        <w:rPr>
          <w:rFonts w:ascii="Times New Roman" w:hAnsi="Times New Roman" w:cs="Times New Roman"/>
          <w:sz w:val="28"/>
          <w:szCs w:val="28"/>
        </w:rPr>
        <w:t xml:space="preserve"> - в форме семейного образова</w:t>
      </w:r>
      <w:r w:rsidRPr="00360814">
        <w:rPr>
          <w:rFonts w:ascii="Times New Roman" w:hAnsi="Times New Roman" w:cs="Times New Roman"/>
          <w:sz w:val="28"/>
          <w:szCs w:val="28"/>
        </w:rPr>
        <w:t>ния и самообразования.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Форма получения общего образования и форма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</w:t>
      </w:r>
      <w:r w:rsidRPr="00360814">
        <w:rPr>
          <w:rFonts w:ascii="Times New Roman" w:hAnsi="Times New Roman" w:cs="Times New Roman"/>
          <w:sz w:val="28"/>
          <w:szCs w:val="28"/>
        </w:rPr>
        <w:t>есовершеннолетнего обучающегося формы получения общего образования и формы обучени</w:t>
      </w:r>
      <w:r w:rsidR="00360814">
        <w:rPr>
          <w:rFonts w:ascii="Times New Roman" w:hAnsi="Times New Roman" w:cs="Times New Roman"/>
          <w:sz w:val="28"/>
          <w:szCs w:val="28"/>
        </w:rPr>
        <w:t>я учитывается мнение ребенка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lastRenderedPageBreak/>
        <w:t xml:space="preserve"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</w:t>
      </w:r>
      <w:r w:rsidRPr="00360814">
        <w:rPr>
          <w:rFonts w:ascii="Times New Roman" w:hAnsi="Times New Roman" w:cs="Times New Roman"/>
          <w:sz w:val="28"/>
          <w:szCs w:val="28"/>
        </w:rPr>
        <w:t>информируют об этом выборе орган местного самоуправления муниципальн</w:t>
      </w:r>
      <w:r w:rsidR="00360814">
        <w:rPr>
          <w:rFonts w:ascii="Times New Roman" w:hAnsi="Times New Roman" w:cs="Times New Roman"/>
          <w:sz w:val="28"/>
          <w:szCs w:val="28"/>
        </w:rPr>
        <w:t>ого района</w:t>
      </w:r>
      <w:r w:rsidRPr="00360814">
        <w:rPr>
          <w:rFonts w:ascii="Times New Roman" w:hAnsi="Times New Roman" w:cs="Times New Roman"/>
          <w:sz w:val="28"/>
          <w:szCs w:val="28"/>
        </w:rPr>
        <w:t>, на терр</w:t>
      </w:r>
      <w:r w:rsidR="00360814">
        <w:rPr>
          <w:rFonts w:ascii="Times New Roman" w:hAnsi="Times New Roman" w:cs="Times New Roman"/>
          <w:sz w:val="28"/>
          <w:szCs w:val="28"/>
        </w:rPr>
        <w:t>итории которых они проживают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промежуточной и госуда</w:t>
      </w:r>
      <w:r w:rsidRPr="00360814">
        <w:rPr>
          <w:rFonts w:ascii="Times New Roman" w:hAnsi="Times New Roman" w:cs="Times New Roman"/>
          <w:sz w:val="28"/>
          <w:szCs w:val="28"/>
        </w:rPr>
        <w:t xml:space="preserve">рственной итоговой аттестации в </w:t>
      </w:r>
      <w:r w:rsidR="00360814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</w:t>
      </w:r>
      <w:r w:rsidRPr="00360814">
        <w:rPr>
          <w:rFonts w:ascii="Times New Roman" w:hAnsi="Times New Roman" w:cs="Times New Roman"/>
          <w:sz w:val="28"/>
          <w:szCs w:val="28"/>
        </w:rPr>
        <w:t>12 г. N 273-ФЗ "Об образов</w:t>
      </w:r>
      <w:r w:rsidR="0051061B">
        <w:rPr>
          <w:rFonts w:ascii="Times New Roman" w:hAnsi="Times New Roman" w:cs="Times New Roman"/>
          <w:sz w:val="28"/>
          <w:szCs w:val="28"/>
        </w:rPr>
        <w:t>ании в Российской Федерации"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</w:t>
      </w:r>
      <w:r w:rsidR="0051061B">
        <w:rPr>
          <w:rFonts w:ascii="Times New Roman" w:hAnsi="Times New Roman" w:cs="Times New Roman"/>
          <w:sz w:val="28"/>
          <w:szCs w:val="28"/>
        </w:rPr>
        <w:t xml:space="preserve"> образования и форм обучения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</w:t>
      </w:r>
      <w:r w:rsidRPr="00360814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локальными нормативными актами </w:t>
      </w:r>
      <w:r w:rsidR="0051061B">
        <w:rPr>
          <w:rFonts w:ascii="Times New Roman" w:hAnsi="Times New Roman" w:cs="Times New Roman"/>
          <w:sz w:val="28"/>
          <w:szCs w:val="28"/>
        </w:rPr>
        <w:t>Школы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 w:rsidR="0051061B">
        <w:rPr>
          <w:rFonts w:ascii="Times New Roman" w:hAnsi="Times New Roman" w:cs="Times New Roman"/>
          <w:sz w:val="28"/>
          <w:szCs w:val="28"/>
        </w:rPr>
        <w:t>Школой</w:t>
      </w:r>
      <w:r w:rsidR="0051061B" w:rsidRPr="00360814">
        <w:rPr>
          <w:rFonts w:ascii="Times New Roman" w:hAnsi="Times New Roman" w:cs="Times New Roman"/>
          <w:sz w:val="28"/>
          <w:szCs w:val="28"/>
        </w:rPr>
        <w:t xml:space="preserve"> </w:t>
      </w:r>
      <w:r w:rsidRPr="00360814">
        <w:rPr>
          <w:rFonts w:ascii="Times New Roman" w:hAnsi="Times New Roman" w:cs="Times New Roman"/>
          <w:sz w:val="28"/>
          <w:szCs w:val="28"/>
        </w:rPr>
        <w:t>с учетом особенностей и обр</w:t>
      </w:r>
      <w:r w:rsidRPr="00360814">
        <w:rPr>
          <w:rFonts w:ascii="Times New Roman" w:hAnsi="Times New Roman" w:cs="Times New Roman"/>
          <w:sz w:val="28"/>
          <w:szCs w:val="28"/>
        </w:rPr>
        <w:t>азовательных потребностей конкретного учащегося.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6. Сроки получения начального общего, ос</w:t>
      </w:r>
      <w:r w:rsidR="0051061B">
        <w:rPr>
          <w:rFonts w:ascii="Times New Roman" w:hAnsi="Times New Roman" w:cs="Times New Roman"/>
          <w:sz w:val="28"/>
          <w:szCs w:val="28"/>
        </w:rPr>
        <w:t>новного общего</w:t>
      </w:r>
      <w:r w:rsidRPr="00360814">
        <w:rPr>
          <w:rFonts w:ascii="Times New Roman" w:hAnsi="Times New Roman" w:cs="Times New Roman"/>
          <w:sz w:val="28"/>
          <w:szCs w:val="28"/>
        </w:rPr>
        <w:t xml:space="preserve"> образования устанавливаются федеральными государственными образовательными ст</w:t>
      </w:r>
      <w:r w:rsidR="0051061B">
        <w:rPr>
          <w:rFonts w:ascii="Times New Roman" w:hAnsi="Times New Roman" w:cs="Times New Roman"/>
          <w:sz w:val="28"/>
          <w:szCs w:val="28"/>
        </w:rPr>
        <w:t>андартами общего образования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7. Содержание начального общего, основ</w:t>
      </w:r>
      <w:r w:rsidR="0051061B">
        <w:rPr>
          <w:rFonts w:ascii="Times New Roman" w:hAnsi="Times New Roman" w:cs="Times New Roman"/>
          <w:sz w:val="28"/>
          <w:szCs w:val="28"/>
        </w:rPr>
        <w:t xml:space="preserve">ного общего </w:t>
      </w:r>
      <w:r w:rsidRPr="00360814">
        <w:rPr>
          <w:rFonts w:ascii="Times New Roman" w:hAnsi="Times New Roman" w:cs="Times New Roman"/>
          <w:sz w:val="28"/>
          <w:szCs w:val="28"/>
        </w:rPr>
        <w:t>образования определяется образовательными программами нача</w:t>
      </w:r>
      <w:r w:rsidR="0051061B">
        <w:rPr>
          <w:rFonts w:ascii="Times New Roman" w:hAnsi="Times New Roman" w:cs="Times New Roman"/>
          <w:sz w:val="28"/>
          <w:szCs w:val="28"/>
        </w:rPr>
        <w:t>льного общего, основного общего</w:t>
      </w:r>
      <w:r w:rsidRPr="00360814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8. Требования к структуре, объему, условиям реализации и результатам освоения общеобразовательных програм</w:t>
      </w:r>
      <w:r w:rsidRPr="00360814">
        <w:rPr>
          <w:rFonts w:ascii="Times New Roman" w:hAnsi="Times New Roman" w:cs="Times New Roman"/>
          <w:sz w:val="28"/>
          <w:szCs w:val="28"/>
        </w:rPr>
        <w:t>м определяются соответствующими федеральными государственными образовательными стандартами.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9. Общеобразовательные программы самостоятельно разрабатываются и утверждаются </w:t>
      </w:r>
      <w:r w:rsidR="0051061B">
        <w:rPr>
          <w:rFonts w:ascii="Times New Roman" w:hAnsi="Times New Roman" w:cs="Times New Roman"/>
          <w:sz w:val="28"/>
          <w:szCs w:val="28"/>
        </w:rPr>
        <w:t>Школой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5106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4F3F3A" w:rsidRPr="00360814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F3F3A" w:rsidRPr="00360814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4F3F3A" w:rsidRPr="00360814">
        <w:rPr>
          <w:rFonts w:ascii="Times New Roman" w:hAnsi="Times New Roman" w:cs="Times New Roman"/>
          <w:sz w:val="28"/>
          <w:szCs w:val="28"/>
        </w:rPr>
        <w:t>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</w:t>
      </w:r>
      <w:r w:rsidR="004F3F3A" w:rsidRPr="00360814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>ных образовательных программ</w:t>
      </w:r>
      <w:r w:rsidR="004F3F3A"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</w:t>
      </w:r>
      <w:r w:rsidRPr="00360814">
        <w:rPr>
          <w:rFonts w:ascii="Times New Roman" w:hAnsi="Times New Roman" w:cs="Times New Roman"/>
          <w:sz w:val="28"/>
          <w:szCs w:val="28"/>
        </w:rPr>
        <w:t xml:space="preserve"> воспитание и обучение учащихся, воспитанников (далее - учащиеся).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51061B">
        <w:rPr>
          <w:rFonts w:ascii="Times New Roman" w:hAnsi="Times New Roman" w:cs="Times New Roman"/>
          <w:sz w:val="28"/>
          <w:szCs w:val="28"/>
        </w:rPr>
        <w:t>Школ</w:t>
      </w:r>
      <w:r w:rsidRPr="00360814">
        <w:rPr>
          <w:rFonts w:ascii="Times New Roman" w:hAnsi="Times New Roman" w:cs="Times New Roman"/>
          <w:sz w:val="28"/>
          <w:szCs w:val="28"/>
        </w:rPr>
        <w:t>ы определяет перечень, трудоемкость, последовательность и распределение по периодам обучения учебных предметов, курсов, дисциплин (модулей), практик</w:t>
      </w:r>
      <w:r w:rsidRPr="00360814">
        <w:rPr>
          <w:rFonts w:ascii="Times New Roman" w:hAnsi="Times New Roman" w:cs="Times New Roman"/>
          <w:sz w:val="28"/>
          <w:szCs w:val="28"/>
        </w:rPr>
        <w:t>и, иных видов учебной деятельности учащихся и формы их промежуточной аттестации.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lastRenderedPageBreak/>
        <w:t>10.1.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</w:t>
      </w:r>
      <w:r w:rsidRPr="00360814">
        <w:rPr>
          <w:rFonts w:ascii="Times New Roman" w:hAnsi="Times New Roman" w:cs="Times New Roman"/>
          <w:sz w:val="28"/>
          <w:szCs w:val="28"/>
        </w:rPr>
        <w:t>есов обучающихся, обеспечивающих углубленное изучение отдельных учебных предметов, предметных областей соответствующей образовательной про</w:t>
      </w:r>
      <w:r w:rsidR="0051061B">
        <w:rPr>
          <w:rFonts w:ascii="Times New Roman" w:hAnsi="Times New Roman" w:cs="Times New Roman"/>
          <w:sz w:val="28"/>
          <w:szCs w:val="28"/>
        </w:rPr>
        <w:t>граммы (профильное обучение)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(п. 10.1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</w:t>
      </w:r>
      <w:r w:rsidR="0051061B">
        <w:rPr>
          <w:rFonts w:ascii="Times New Roman" w:hAnsi="Times New Roman" w:cs="Times New Roman"/>
          <w:sz w:val="28"/>
          <w:szCs w:val="28"/>
        </w:rPr>
        <w:t>ологии, электронное обучение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12. Общеобразовательные программы ре</w:t>
      </w:r>
      <w:r w:rsidRPr="00360814">
        <w:rPr>
          <w:rFonts w:ascii="Times New Roman" w:hAnsi="Times New Roman" w:cs="Times New Roman"/>
          <w:sz w:val="28"/>
          <w:szCs w:val="28"/>
        </w:rPr>
        <w:t xml:space="preserve">ализуются </w:t>
      </w:r>
      <w:r w:rsidR="0051061B">
        <w:rPr>
          <w:rFonts w:ascii="Times New Roman" w:hAnsi="Times New Roman" w:cs="Times New Roman"/>
          <w:sz w:val="28"/>
          <w:szCs w:val="28"/>
        </w:rPr>
        <w:t>Школой</w:t>
      </w:r>
      <w:r w:rsidRPr="00360814">
        <w:rPr>
          <w:rFonts w:ascii="Times New Roman" w:hAnsi="Times New Roman" w:cs="Times New Roman"/>
          <w:sz w:val="28"/>
          <w:szCs w:val="28"/>
        </w:rPr>
        <w:t xml:space="preserve"> как самостоятельно, так и посредством</w:t>
      </w:r>
      <w:r w:rsidR="0051061B">
        <w:rPr>
          <w:rFonts w:ascii="Times New Roman" w:hAnsi="Times New Roman" w:cs="Times New Roman"/>
          <w:sz w:val="28"/>
          <w:szCs w:val="28"/>
        </w:rPr>
        <w:t xml:space="preserve"> сетевых форм их реализации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14">
        <w:rPr>
          <w:rFonts w:ascii="Times New Roman" w:hAnsi="Times New Roman" w:cs="Times New Roman"/>
          <w:sz w:val="28"/>
          <w:szCs w:val="28"/>
        </w:rPr>
        <w:t>Для организации реализации общеобразовательных программ с использованием сетевой формы их реализации нес</w:t>
      </w:r>
      <w:r w:rsidRPr="00360814">
        <w:rPr>
          <w:rFonts w:ascii="Times New Roman" w:hAnsi="Times New Roman" w:cs="Times New Roman"/>
          <w:sz w:val="28"/>
          <w:szCs w:val="28"/>
        </w:rPr>
        <w:t xml:space="preserve">колькими </w:t>
      </w:r>
      <w:r w:rsidR="0051061B">
        <w:rPr>
          <w:rFonts w:ascii="Times New Roman" w:hAnsi="Times New Roman" w:cs="Times New Roman"/>
          <w:sz w:val="28"/>
          <w:szCs w:val="28"/>
        </w:rPr>
        <w:t>Школами</w:t>
      </w:r>
      <w:r w:rsidRPr="00360814">
        <w:rPr>
          <w:rFonts w:ascii="Times New Roman" w:hAnsi="Times New Roman" w:cs="Times New Roman"/>
          <w:sz w:val="28"/>
          <w:szCs w:val="28"/>
        </w:rPr>
        <w:t xml:space="preserve">, осуществляющими образовательную деятельность, такие </w:t>
      </w:r>
      <w:r w:rsidR="0051061B">
        <w:rPr>
          <w:rFonts w:ascii="Times New Roman" w:hAnsi="Times New Roman" w:cs="Times New Roman"/>
          <w:sz w:val="28"/>
          <w:szCs w:val="28"/>
        </w:rPr>
        <w:t>Школы</w:t>
      </w:r>
      <w:r w:rsidRPr="00360814">
        <w:rPr>
          <w:rFonts w:ascii="Times New Roman" w:hAnsi="Times New Roman" w:cs="Times New Roman"/>
          <w:sz w:val="28"/>
          <w:szCs w:val="28"/>
        </w:rPr>
        <w:t xml:space="preserve">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</w:t>
      </w:r>
      <w:r w:rsidRPr="00360814">
        <w:rPr>
          <w:rFonts w:ascii="Times New Roman" w:hAnsi="Times New Roman" w:cs="Times New Roman"/>
          <w:sz w:val="28"/>
          <w:szCs w:val="28"/>
        </w:rPr>
        <w:t xml:space="preserve">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13. При реализации о</w:t>
      </w:r>
      <w:r w:rsidRPr="00360814">
        <w:rPr>
          <w:rFonts w:ascii="Times New Roman" w:hAnsi="Times New Roman" w:cs="Times New Roman"/>
          <w:sz w:val="28"/>
          <w:szCs w:val="28"/>
        </w:rPr>
        <w:t xml:space="preserve">бщеобразовательных программ </w:t>
      </w:r>
      <w:r w:rsidR="00DB5A4A">
        <w:rPr>
          <w:rFonts w:ascii="Times New Roman" w:hAnsi="Times New Roman" w:cs="Times New Roman"/>
          <w:sz w:val="28"/>
          <w:szCs w:val="28"/>
        </w:rPr>
        <w:t>Школой</w:t>
      </w:r>
      <w:r w:rsidRPr="00360814">
        <w:rPr>
          <w:rFonts w:ascii="Times New Roman" w:hAnsi="Times New Roman" w:cs="Times New Roman"/>
          <w:sz w:val="28"/>
          <w:szCs w:val="28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</w:t>
      </w:r>
      <w:r w:rsidRPr="00360814">
        <w:rPr>
          <w:rFonts w:ascii="Times New Roman" w:hAnsi="Times New Roman" w:cs="Times New Roman"/>
          <w:sz w:val="28"/>
          <w:szCs w:val="28"/>
        </w:rPr>
        <w:t xml:space="preserve">ответствующих </w:t>
      </w:r>
      <w:r w:rsidR="00DB5A4A">
        <w:rPr>
          <w:rFonts w:ascii="Times New Roman" w:hAnsi="Times New Roman" w:cs="Times New Roman"/>
          <w:sz w:val="28"/>
          <w:szCs w:val="28"/>
        </w:rPr>
        <w:t>образовательных технологий.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14. В </w:t>
      </w:r>
      <w:r w:rsidR="00DB5A4A">
        <w:rPr>
          <w:rFonts w:ascii="Times New Roman" w:hAnsi="Times New Roman" w:cs="Times New Roman"/>
          <w:sz w:val="28"/>
          <w:szCs w:val="28"/>
        </w:rPr>
        <w:t>Школе</w:t>
      </w:r>
      <w:r w:rsidR="00DB5A4A" w:rsidRPr="00360814">
        <w:rPr>
          <w:rFonts w:ascii="Times New Roman" w:hAnsi="Times New Roman" w:cs="Times New Roman"/>
          <w:sz w:val="28"/>
          <w:szCs w:val="28"/>
        </w:rPr>
        <w:t xml:space="preserve"> </w:t>
      </w:r>
      <w:r w:rsidRPr="00360814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Российской Федерации.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15. </w:t>
      </w:r>
      <w:r w:rsidR="00DB5A4A">
        <w:rPr>
          <w:rFonts w:ascii="Times New Roman" w:hAnsi="Times New Roman" w:cs="Times New Roman"/>
          <w:sz w:val="28"/>
          <w:szCs w:val="28"/>
        </w:rPr>
        <w:t>Школа</w:t>
      </w:r>
      <w:r w:rsidR="00DB5A4A" w:rsidRPr="00360814">
        <w:rPr>
          <w:rFonts w:ascii="Times New Roman" w:hAnsi="Times New Roman" w:cs="Times New Roman"/>
          <w:sz w:val="28"/>
          <w:szCs w:val="28"/>
        </w:rPr>
        <w:t xml:space="preserve"> </w:t>
      </w:r>
      <w:r w:rsidRPr="00360814">
        <w:rPr>
          <w:rFonts w:ascii="Times New Roman" w:hAnsi="Times New Roman" w:cs="Times New Roman"/>
          <w:sz w:val="28"/>
          <w:szCs w:val="28"/>
        </w:rPr>
        <w:t>создает условия для реализации общеобразовательных программ.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16. Образовательная де</w:t>
      </w:r>
      <w:r w:rsidRPr="00360814">
        <w:rPr>
          <w:rFonts w:ascii="Times New Roman" w:hAnsi="Times New Roman" w:cs="Times New Roman"/>
          <w:sz w:val="28"/>
          <w:szCs w:val="28"/>
        </w:rPr>
        <w:t xml:space="preserve">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занятий, которое определяется </w:t>
      </w:r>
      <w:r w:rsidR="00DB5A4A">
        <w:rPr>
          <w:rFonts w:ascii="Times New Roman" w:hAnsi="Times New Roman" w:cs="Times New Roman"/>
          <w:sz w:val="28"/>
          <w:szCs w:val="28"/>
        </w:rPr>
        <w:t>Школой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</w:t>
      </w:r>
      <w:r w:rsidRPr="00360814">
        <w:rPr>
          <w:rFonts w:ascii="Times New Roman" w:hAnsi="Times New Roman" w:cs="Times New Roman"/>
          <w:sz w:val="28"/>
          <w:szCs w:val="28"/>
        </w:rPr>
        <w:t>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</w:t>
      </w:r>
      <w:r w:rsidR="00DB5A4A">
        <w:rPr>
          <w:rFonts w:ascii="Times New Roman" w:hAnsi="Times New Roman" w:cs="Times New Roman"/>
          <w:sz w:val="28"/>
          <w:szCs w:val="28"/>
        </w:rPr>
        <w:t>Школой</w:t>
      </w:r>
      <w:r w:rsidR="00DB5A4A" w:rsidRPr="00360814">
        <w:rPr>
          <w:rFonts w:ascii="Times New Roman" w:hAnsi="Times New Roman" w:cs="Times New Roman"/>
          <w:sz w:val="28"/>
          <w:szCs w:val="28"/>
        </w:rPr>
        <w:t xml:space="preserve"> </w:t>
      </w:r>
      <w:r w:rsidRPr="00360814">
        <w:rPr>
          <w:rFonts w:ascii="Times New Roman" w:hAnsi="Times New Roman" w:cs="Times New Roman"/>
          <w:sz w:val="28"/>
          <w:szCs w:val="28"/>
        </w:rPr>
        <w:t>при реал</w:t>
      </w:r>
      <w:r w:rsidRPr="00360814">
        <w:rPr>
          <w:rFonts w:ascii="Times New Roman" w:hAnsi="Times New Roman" w:cs="Times New Roman"/>
          <w:sz w:val="28"/>
          <w:szCs w:val="28"/>
        </w:rPr>
        <w:t xml:space="preserve">изации общеобразовательной программы в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форме обучения не более чем на один месяц, в заочной форме обучения - не более чем на три месяца.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В процессе освоения общеобразовательных программ учащимся предоставляются каникулы. Сроки начала и окончан</w:t>
      </w:r>
      <w:r w:rsidRPr="00360814">
        <w:rPr>
          <w:rFonts w:ascii="Times New Roman" w:hAnsi="Times New Roman" w:cs="Times New Roman"/>
          <w:sz w:val="28"/>
          <w:szCs w:val="28"/>
        </w:rPr>
        <w:t xml:space="preserve">ия каникул определяются </w:t>
      </w:r>
      <w:r w:rsidR="00DB5A4A">
        <w:rPr>
          <w:rFonts w:ascii="Times New Roman" w:hAnsi="Times New Roman" w:cs="Times New Roman"/>
          <w:sz w:val="28"/>
          <w:szCs w:val="28"/>
        </w:rPr>
        <w:t>Школой</w:t>
      </w:r>
      <w:r w:rsidRPr="00360814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18. Наполняемость классов, за исключением классов компенсирующего </w:t>
      </w:r>
      <w:r w:rsidRPr="00360814">
        <w:rPr>
          <w:rFonts w:ascii="Times New Roman" w:hAnsi="Times New Roman" w:cs="Times New Roman"/>
          <w:sz w:val="28"/>
          <w:szCs w:val="28"/>
        </w:rPr>
        <w:lastRenderedPageBreak/>
        <w:t xml:space="preserve">обучения, не </w:t>
      </w:r>
      <w:r w:rsidR="00DB5A4A">
        <w:rPr>
          <w:rFonts w:ascii="Times New Roman" w:hAnsi="Times New Roman" w:cs="Times New Roman"/>
          <w:sz w:val="28"/>
          <w:szCs w:val="28"/>
        </w:rPr>
        <w:t>должна превышать 25 человек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19. Освоение общеобразовательной программы, в том числе отдельной части или всего объема учеб</w:t>
      </w:r>
      <w:r w:rsidRPr="00360814">
        <w:rPr>
          <w:rFonts w:ascii="Times New Roman" w:hAnsi="Times New Roman" w:cs="Times New Roman"/>
          <w:sz w:val="28"/>
          <w:szCs w:val="28"/>
        </w:rPr>
        <w:t>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</w:t>
      </w:r>
      <w:r w:rsidRPr="00360814">
        <w:rPr>
          <w:rFonts w:ascii="Times New Roman" w:hAnsi="Times New Roman" w:cs="Times New Roman"/>
          <w:sz w:val="28"/>
          <w:szCs w:val="28"/>
        </w:rPr>
        <w:t xml:space="preserve"> учащихся определяются </w:t>
      </w:r>
      <w:r w:rsidR="00DB5A4A"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360814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19.1.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При реализации утвержденных рабочих программ учебных предметов, курсов, дисциплин (модулей) общеобразовательной программы необходимо уч</w:t>
      </w:r>
      <w:r w:rsidRPr="00360814">
        <w:rPr>
          <w:rFonts w:ascii="Times New Roman" w:hAnsi="Times New Roman" w:cs="Times New Roman"/>
          <w:sz w:val="28"/>
          <w:szCs w:val="28"/>
        </w:rPr>
        <w:t>итывать, что объем домашних заданий (по всем учебным предметам) должен быть таким, чтобы затраты времени на его выполнение не превышали (в астрономических часах): во 2 - 3 классах - 1,5 часа, в 4 - 5 классах - 2 часа, в 6 - 8 классах - 2,5 часа, в 9 - 11 к</w:t>
      </w:r>
      <w:r w:rsidRPr="00360814">
        <w:rPr>
          <w:rFonts w:ascii="Times New Roman" w:hAnsi="Times New Roman" w:cs="Times New Roman"/>
          <w:sz w:val="28"/>
          <w:szCs w:val="28"/>
        </w:rPr>
        <w:t>лассах - до 3,5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(модули) образовательной программы, требующие больших затрат времени на выполнение домашнего задания, не должны группироваться в один день.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В первом классе обучение проводится без балльного оцениван</w:t>
      </w:r>
      <w:r w:rsidRPr="00360814">
        <w:rPr>
          <w:rFonts w:ascii="Times New Roman" w:hAnsi="Times New Roman" w:cs="Times New Roman"/>
          <w:sz w:val="28"/>
          <w:szCs w:val="28"/>
        </w:rPr>
        <w:t>ия знаний обу</w:t>
      </w:r>
      <w:r w:rsidR="00DB5A4A">
        <w:rPr>
          <w:rFonts w:ascii="Times New Roman" w:hAnsi="Times New Roman" w:cs="Times New Roman"/>
          <w:sz w:val="28"/>
          <w:szCs w:val="28"/>
        </w:rPr>
        <w:t>чающихся и домашних заданий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(п. 19.1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20. Освоение учащимися основных образовате</w:t>
      </w:r>
      <w:r w:rsidR="00DB5A4A">
        <w:rPr>
          <w:rFonts w:ascii="Times New Roman" w:hAnsi="Times New Roman" w:cs="Times New Roman"/>
          <w:sz w:val="28"/>
          <w:szCs w:val="28"/>
        </w:rPr>
        <w:t xml:space="preserve">льных программ основного общего </w:t>
      </w:r>
      <w:r w:rsidRPr="00360814">
        <w:rPr>
          <w:rFonts w:ascii="Times New Roman" w:hAnsi="Times New Roman" w:cs="Times New Roman"/>
          <w:sz w:val="28"/>
          <w:szCs w:val="28"/>
        </w:rPr>
        <w:t>образования завершается итоговой аттестацией, которая является обязательной.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14">
        <w:rPr>
          <w:rFonts w:ascii="Times New Roman" w:hAnsi="Times New Roman" w:cs="Times New Roman"/>
          <w:sz w:val="28"/>
          <w:szCs w:val="28"/>
        </w:rPr>
        <w:t xml:space="preserve"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</w:t>
      </w:r>
      <w:r w:rsidRPr="00360814">
        <w:rPr>
          <w:rFonts w:ascii="Times New Roman" w:hAnsi="Times New Roman" w:cs="Times New Roman"/>
          <w:sz w:val="28"/>
          <w:szCs w:val="28"/>
        </w:rPr>
        <w:t>образования, вправе пройти экстерном пр</w:t>
      </w:r>
      <w:r w:rsidRPr="00360814">
        <w:rPr>
          <w:rFonts w:ascii="Times New Roman" w:hAnsi="Times New Roman" w:cs="Times New Roman"/>
          <w:sz w:val="28"/>
          <w:szCs w:val="28"/>
        </w:rPr>
        <w:t xml:space="preserve">омежуточную и государственную итоговую аттестацию в </w:t>
      </w:r>
      <w:r w:rsidR="00DB5A4A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360814">
        <w:rPr>
          <w:rFonts w:ascii="Times New Roman" w:hAnsi="Times New Roman" w:cs="Times New Roman"/>
          <w:sz w:val="28"/>
          <w:szCs w:val="28"/>
        </w:rPr>
        <w:t xml:space="preserve">по имеющим государственную аккредитацию образовательным программам основного общего </w:t>
      </w:r>
      <w:r w:rsidRPr="00360814">
        <w:rPr>
          <w:rFonts w:ascii="Times New Roman" w:hAnsi="Times New Roman" w:cs="Times New Roman"/>
          <w:sz w:val="28"/>
          <w:szCs w:val="28"/>
        </w:rPr>
        <w:t>образования бесплатно.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При прохождении указанной аттестации экстерны польз</w:t>
      </w:r>
      <w:r w:rsidRPr="00360814">
        <w:rPr>
          <w:rFonts w:ascii="Times New Roman" w:hAnsi="Times New Roman" w:cs="Times New Roman"/>
          <w:sz w:val="28"/>
          <w:szCs w:val="28"/>
        </w:rPr>
        <w:t>уются академическими правами учащихся по соответствующей образовательной программе.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Учащиеся, не прошедшие промежуточной аттестации </w:t>
      </w:r>
      <w:r w:rsidRPr="00360814">
        <w:rPr>
          <w:rFonts w:ascii="Times New Roman" w:hAnsi="Times New Roman" w:cs="Times New Roman"/>
          <w:sz w:val="28"/>
          <w:szCs w:val="28"/>
        </w:rPr>
        <w:t>по уважительным причинам или имеющие академическую задолженность, переводятс</w:t>
      </w:r>
      <w:r w:rsidR="00DB5A4A">
        <w:rPr>
          <w:rFonts w:ascii="Times New Roman" w:hAnsi="Times New Roman" w:cs="Times New Roman"/>
          <w:sz w:val="28"/>
          <w:szCs w:val="28"/>
        </w:rPr>
        <w:t>я в следующий класс условно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 w:rsidP="00DB5A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13.12.2013 N 1342, от 17.07.2015 N 734)</w:t>
      </w:r>
      <w:bookmarkStart w:id="2" w:name="Par156"/>
      <w:bookmarkEnd w:id="2"/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Учащиеся в </w:t>
      </w:r>
      <w:r w:rsidR="00DB5A4A">
        <w:rPr>
          <w:rFonts w:ascii="Times New Roman" w:hAnsi="Times New Roman" w:cs="Times New Roman"/>
          <w:sz w:val="28"/>
          <w:szCs w:val="28"/>
        </w:rPr>
        <w:t>Школе</w:t>
      </w:r>
      <w:r w:rsidR="00DB5A4A" w:rsidRPr="00360814">
        <w:rPr>
          <w:rFonts w:ascii="Times New Roman" w:hAnsi="Times New Roman" w:cs="Times New Roman"/>
          <w:sz w:val="28"/>
          <w:szCs w:val="28"/>
        </w:rPr>
        <w:t xml:space="preserve"> </w:t>
      </w:r>
      <w:r w:rsidRPr="00360814">
        <w:rPr>
          <w:rFonts w:ascii="Times New Roman" w:hAnsi="Times New Roman" w:cs="Times New Roman"/>
          <w:sz w:val="28"/>
          <w:szCs w:val="28"/>
        </w:rPr>
        <w:t xml:space="preserve">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</w:t>
      </w:r>
      <w:r w:rsidRPr="00360814">
        <w:rPr>
          <w:rFonts w:ascii="Times New Roman" w:hAnsi="Times New Roman" w:cs="Times New Roman"/>
          <w:sz w:val="28"/>
          <w:szCs w:val="28"/>
        </w:rPr>
        <w:lastRenderedPageBreak/>
        <w:t>по адаптиров</w:t>
      </w:r>
      <w:r w:rsidRPr="00360814">
        <w:rPr>
          <w:rFonts w:ascii="Times New Roman" w:hAnsi="Times New Roman" w:cs="Times New Roman"/>
          <w:sz w:val="28"/>
          <w:szCs w:val="28"/>
        </w:rPr>
        <w:t xml:space="preserve">анным общеобразовательным программам в соответствии с рекомендациями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комиссии либо на обучение по индивидуальному учебному плану.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Лицам, успешно прошедшим государственн</w:t>
      </w:r>
      <w:r w:rsidRPr="00360814">
        <w:rPr>
          <w:rFonts w:ascii="Times New Roman" w:hAnsi="Times New Roman" w:cs="Times New Roman"/>
          <w:sz w:val="28"/>
          <w:szCs w:val="28"/>
        </w:rPr>
        <w:t xml:space="preserve">ую итоговую аттестацию по образовательным программам основного общего </w:t>
      </w:r>
      <w:r w:rsidRPr="00360814">
        <w:rPr>
          <w:rFonts w:ascii="Times New Roman" w:hAnsi="Times New Roman" w:cs="Times New Roman"/>
          <w:sz w:val="28"/>
          <w:szCs w:val="28"/>
        </w:rPr>
        <w:t>образования, выда</w:t>
      </w:r>
      <w:r w:rsidR="00DB5A4A">
        <w:rPr>
          <w:rFonts w:ascii="Times New Roman" w:hAnsi="Times New Roman" w:cs="Times New Roman"/>
          <w:sz w:val="28"/>
          <w:szCs w:val="28"/>
        </w:rPr>
        <w:t xml:space="preserve">ется аттестат об основном общем </w:t>
      </w:r>
      <w:r w:rsidRPr="00360814">
        <w:rPr>
          <w:rFonts w:ascii="Times New Roman" w:hAnsi="Times New Roman" w:cs="Times New Roman"/>
          <w:sz w:val="28"/>
          <w:szCs w:val="28"/>
        </w:rPr>
        <w:t>образовании, подтверждающий получение общего образования соответствующего уровня.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Лицам, успешно прош</w:t>
      </w:r>
      <w:r w:rsidRPr="00360814">
        <w:rPr>
          <w:rFonts w:ascii="Times New Roman" w:hAnsi="Times New Roman" w:cs="Times New Roman"/>
          <w:sz w:val="28"/>
          <w:szCs w:val="28"/>
        </w:rPr>
        <w:t>едшим итоговую аттестацию, выдаются документы об об</w:t>
      </w:r>
      <w:r w:rsidR="004F01AE">
        <w:rPr>
          <w:rFonts w:ascii="Times New Roman" w:hAnsi="Times New Roman" w:cs="Times New Roman"/>
          <w:sz w:val="28"/>
          <w:szCs w:val="28"/>
        </w:rPr>
        <w:t>разовании</w:t>
      </w:r>
      <w:r w:rsidRPr="00360814">
        <w:rPr>
          <w:rFonts w:ascii="Times New Roman" w:hAnsi="Times New Roman" w:cs="Times New Roman"/>
          <w:sz w:val="28"/>
          <w:szCs w:val="28"/>
        </w:rPr>
        <w:t xml:space="preserve">, образцы которых самостоятельно устанавливаются </w:t>
      </w:r>
      <w:r w:rsidR="00DB5A4A">
        <w:rPr>
          <w:rFonts w:ascii="Times New Roman" w:hAnsi="Times New Roman" w:cs="Times New Roman"/>
          <w:sz w:val="28"/>
          <w:szCs w:val="28"/>
        </w:rPr>
        <w:t>Школой.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Лицам, не прошедшим итоговой аттестации или п</w:t>
      </w:r>
      <w:r w:rsidRPr="00360814">
        <w:rPr>
          <w:rFonts w:ascii="Times New Roman" w:hAnsi="Times New Roman" w:cs="Times New Roman"/>
          <w:sz w:val="28"/>
          <w:szCs w:val="28"/>
        </w:rPr>
        <w:t>олучившим на итоговой аттестации неудовлетворительные результаты, а также лицам, освоившим часть образовательной программы основного общего</w:t>
      </w:r>
      <w:r w:rsidRPr="00360814">
        <w:rPr>
          <w:rFonts w:ascii="Times New Roman" w:hAnsi="Times New Roman" w:cs="Times New Roman"/>
          <w:sz w:val="28"/>
          <w:szCs w:val="28"/>
        </w:rPr>
        <w:t xml:space="preserve"> образования и (или) отчисленным из </w:t>
      </w:r>
      <w:r w:rsidR="004F01AE">
        <w:rPr>
          <w:rFonts w:ascii="Times New Roman" w:hAnsi="Times New Roman" w:cs="Times New Roman"/>
          <w:sz w:val="28"/>
          <w:szCs w:val="28"/>
        </w:rPr>
        <w:t>Школы</w:t>
      </w:r>
      <w:r w:rsidRPr="00360814">
        <w:rPr>
          <w:rFonts w:ascii="Times New Roman" w:hAnsi="Times New Roman" w:cs="Times New Roman"/>
          <w:sz w:val="28"/>
          <w:szCs w:val="28"/>
        </w:rPr>
        <w:t>, выдается справка об обучении или о</w:t>
      </w:r>
      <w:r w:rsidRPr="00360814">
        <w:rPr>
          <w:rFonts w:ascii="Times New Roman" w:hAnsi="Times New Roman" w:cs="Times New Roman"/>
          <w:sz w:val="28"/>
          <w:szCs w:val="28"/>
        </w:rPr>
        <w:t xml:space="preserve"> периоде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, самостоятельно устанавливаемому </w:t>
      </w:r>
      <w:r w:rsidR="004F01AE">
        <w:rPr>
          <w:rFonts w:ascii="Times New Roman" w:hAnsi="Times New Roman" w:cs="Times New Roman"/>
          <w:sz w:val="28"/>
          <w:szCs w:val="28"/>
        </w:rPr>
        <w:t>Школой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Учащиеся, освоившие образовательные программы основного общего образования и получившие на государственной итоговой </w:t>
      </w:r>
      <w:r w:rsidRPr="00360814">
        <w:rPr>
          <w:rFonts w:ascii="Times New Roman" w:hAnsi="Times New Roman" w:cs="Times New Roman"/>
          <w:sz w:val="28"/>
          <w:szCs w:val="28"/>
        </w:rPr>
        <w:t>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статей 21 и 27 Гражданского кодекса Российской Федерации (Собрание законодатель</w:t>
      </w:r>
      <w:r w:rsidRPr="00360814">
        <w:rPr>
          <w:rFonts w:ascii="Times New Roman" w:hAnsi="Times New Roman" w:cs="Times New Roman"/>
          <w:sz w:val="28"/>
          <w:szCs w:val="28"/>
        </w:rPr>
        <w:t>ства Российской Федерации, 1994, N 32, ст. 3301).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(абзац введен Приказом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28.05.2014 N 598)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4F01AE" w:rsidRDefault="004F3F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01AE">
        <w:rPr>
          <w:rFonts w:ascii="Times New Roman" w:hAnsi="Times New Roman" w:cs="Times New Roman"/>
          <w:b/>
          <w:sz w:val="28"/>
          <w:szCs w:val="28"/>
        </w:rPr>
        <w:t>III. Особенности организации образовательной деятельности</w:t>
      </w:r>
    </w:p>
    <w:p w:rsidR="00000000" w:rsidRPr="004F01AE" w:rsidRDefault="004F3F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AE">
        <w:rPr>
          <w:rFonts w:ascii="Times New Roman" w:hAnsi="Times New Roman" w:cs="Times New Roman"/>
          <w:b/>
          <w:sz w:val="28"/>
          <w:szCs w:val="28"/>
        </w:rPr>
        <w:t>для лиц с ограниченными возможностями здоровья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21. Содержание общего образования и условия организации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обуче</w:t>
      </w:r>
      <w:r w:rsidRPr="00360814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</w:t>
      </w:r>
      <w:r w:rsidR="004F01AE">
        <w:rPr>
          <w:rFonts w:ascii="Times New Roman" w:hAnsi="Times New Roman" w:cs="Times New Roman"/>
          <w:sz w:val="28"/>
          <w:szCs w:val="28"/>
        </w:rPr>
        <w:t>ммой реабилитации инвалида.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</w:t>
      </w:r>
      <w:r w:rsidRPr="00360814">
        <w:rPr>
          <w:rFonts w:ascii="Times New Roman" w:hAnsi="Times New Roman" w:cs="Times New Roman"/>
          <w:sz w:val="28"/>
          <w:szCs w:val="28"/>
        </w:rPr>
        <w:t>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22. Исход</w:t>
      </w:r>
      <w:r w:rsidRPr="00360814">
        <w:rPr>
          <w:rFonts w:ascii="Times New Roman" w:hAnsi="Times New Roman" w:cs="Times New Roman"/>
          <w:sz w:val="28"/>
          <w:szCs w:val="28"/>
        </w:rPr>
        <w:t>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23. В </w:t>
      </w:r>
      <w:r w:rsidR="004F01AE">
        <w:rPr>
          <w:rFonts w:ascii="Times New Roman" w:hAnsi="Times New Roman" w:cs="Times New Roman"/>
          <w:sz w:val="28"/>
          <w:szCs w:val="28"/>
        </w:rPr>
        <w:t>Школе</w:t>
      </w:r>
      <w:r w:rsidRPr="00360814">
        <w:rPr>
          <w:rFonts w:ascii="Times New Roman" w:hAnsi="Times New Roman" w:cs="Times New Roman"/>
          <w:sz w:val="28"/>
          <w:szCs w:val="28"/>
        </w:rPr>
        <w:t>, осуществляющ</w:t>
      </w:r>
      <w:r w:rsidR="004F01AE">
        <w:rPr>
          <w:rFonts w:ascii="Times New Roman" w:hAnsi="Times New Roman" w:cs="Times New Roman"/>
          <w:sz w:val="28"/>
          <w:szCs w:val="28"/>
        </w:rPr>
        <w:t>ей</w:t>
      </w:r>
      <w:r w:rsidRPr="0036081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адаптированным общеобразовательным программам</w:t>
      </w:r>
      <w:r w:rsidRPr="00360814">
        <w:rPr>
          <w:rFonts w:ascii="Times New Roman" w:hAnsi="Times New Roman" w:cs="Times New Roman"/>
          <w:sz w:val="28"/>
          <w:szCs w:val="28"/>
        </w:rPr>
        <w:t>, создаются специальные условия для получения образования учащимися с ограниченными возможностями здоровья: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а) для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по зрению: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адаптация официальных с</w:t>
      </w:r>
      <w:r w:rsidRPr="00360814">
        <w:rPr>
          <w:rFonts w:ascii="Times New Roman" w:hAnsi="Times New Roman" w:cs="Times New Roman"/>
          <w:sz w:val="28"/>
          <w:szCs w:val="28"/>
        </w:rPr>
        <w:t xml:space="preserve">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веб-контента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(WCAG);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14">
        <w:rPr>
          <w:rFonts w:ascii="Times New Roman" w:hAnsi="Times New Roman" w:cs="Times New Roman"/>
          <w:sz w:val="28"/>
          <w:szCs w:val="28"/>
        </w:rPr>
        <w:t xml:space="preserve">размещение в доступных для учащихся, являющихся слепыми или </w:t>
      </w:r>
      <w:r w:rsidRPr="00360814">
        <w:rPr>
          <w:rFonts w:ascii="Times New Roman" w:hAnsi="Times New Roman" w:cs="Times New Roman"/>
          <w:sz w:val="28"/>
          <w:szCs w:val="28"/>
        </w:rPr>
        <w:lastRenderedPageBreak/>
        <w:t>сла</w:t>
      </w:r>
      <w:r w:rsidRPr="00360814">
        <w:rPr>
          <w:rFonts w:ascii="Times New Roman" w:hAnsi="Times New Roman" w:cs="Times New Roman"/>
          <w:sz w:val="28"/>
          <w:szCs w:val="28"/>
        </w:rPr>
        <w:t>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</w:t>
      </w:r>
      <w:r w:rsidRPr="00360814">
        <w:rPr>
          <w:rFonts w:ascii="Times New Roman" w:hAnsi="Times New Roman" w:cs="Times New Roman"/>
          <w:sz w:val="28"/>
          <w:szCs w:val="28"/>
        </w:rPr>
        <w:t>м фоне) и продублирована шрифтом Брайля);</w:t>
      </w:r>
      <w:proofErr w:type="gramEnd"/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присутствие ассистента, оказывающего учащемуся необходимую помощь;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аудиофайлов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>;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обеспечение доступа учащегося, являющегося слепым </w:t>
      </w:r>
      <w:r w:rsidRPr="00360814">
        <w:rPr>
          <w:rFonts w:ascii="Times New Roman" w:hAnsi="Times New Roman" w:cs="Times New Roman"/>
          <w:sz w:val="28"/>
          <w:szCs w:val="28"/>
        </w:rPr>
        <w:t xml:space="preserve">и использующего собаку-поводыря, к зданию </w:t>
      </w:r>
      <w:r w:rsidR="004F01AE">
        <w:rPr>
          <w:rFonts w:ascii="Times New Roman" w:hAnsi="Times New Roman" w:cs="Times New Roman"/>
          <w:sz w:val="28"/>
          <w:szCs w:val="28"/>
        </w:rPr>
        <w:t>Школы</w:t>
      </w:r>
      <w:r w:rsidRPr="00360814">
        <w:rPr>
          <w:rFonts w:ascii="Times New Roman" w:hAnsi="Times New Roman" w:cs="Times New Roman"/>
          <w:sz w:val="28"/>
          <w:szCs w:val="28"/>
        </w:rPr>
        <w:t>, располагающе</w:t>
      </w:r>
      <w:r w:rsidR="004F01AE">
        <w:rPr>
          <w:rFonts w:ascii="Times New Roman" w:hAnsi="Times New Roman" w:cs="Times New Roman"/>
          <w:sz w:val="28"/>
          <w:szCs w:val="28"/>
        </w:rPr>
        <w:t>й</w:t>
      </w:r>
      <w:r w:rsidRPr="00360814">
        <w:rPr>
          <w:rFonts w:ascii="Times New Roman" w:hAnsi="Times New Roman" w:cs="Times New Roman"/>
          <w:sz w:val="28"/>
          <w:szCs w:val="28"/>
        </w:rPr>
        <w:t xml:space="preserve"> местом для размещения собаки-поводыря в часы обучения самого учащегося;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б) для учащихся с ограниченными возможностями здоровья по слуху: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дублирование звуковой справочной </w:t>
      </w:r>
      <w:r w:rsidRPr="00360814">
        <w:rPr>
          <w:rFonts w:ascii="Times New Roman" w:hAnsi="Times New Roman" w:cs="Times New Roman"/>
          <w:sz w:val="28"/>
          <w:szCs w:val="28"/>
        </w:rPr>
        <w:t>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</w:t>
      </w:r>
      <w:r w:rsidRPr="0036081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обеспечение получения информации с использованием русского жестового языка (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сурдоперевода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тифлосурдоперевода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>);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в) для учащихся, имеющих нарушения опорно-двигательного аппарата: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учащихся в учебные помещения, столовые, туалетные и другие помещения </w:t>
      </w:r>
      <w:r w:rsidR="004F01AE">
        <w:rPr>
          <w:rFonts w:ascii="Times New Roman" w:hAnsi="Times New Roman" w:cs="Times New Roman"/>
          <w:sz w:val="28"/>
          <w:szCs w:val="28"/>
        </w:rPr>
        <w:t>Школы</w:t>
      </w:r>
      <w:r w:rsidRPr="00360814">
        <w:rPr>
          <w:rFonts w:ascii="Times New Roman" w:hAnsi="Times New Roman" w:cs="Times New Roman"/>
          <w:sz w:val="28"/>
          <w:szCs w:val="28"/>
        </w:rPr>
        <w:t>, а также их пребывания в указанных помещениях (наличие пандусов, поручней, расширенных дверных проемов, лифтов, локально</w:t>
      </w:r>
      <w:r w:rsidRPr="00360814">
        <w:rPr>
          <w:rFonts w:ascii="Times New Roman" w:hAnsi="Times New Roman" w:cs="Times New Roman"/>
          <w:sz w:val="28"/>
          <w:szCs w:val="28"/>
        </w:rPr>
        <w:t>е понижение стоек-барьеров до высоты не более 0,8 м; наличие специальных кресел и других приспособлений).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необходимые условия для коррекц</w:t>
      </w:r>
      <w:r w:rsidRPr="00360814">
        <w:rPr>
          <w:rFonts w:ascii="Times New Roman" w:hAnsi="Times New Roman" w:cs="Times New Roman"/>
          <w:sz w:val="28"/>
          <w:szCs w:val="28"/>
        </w:rPr>
        <w:t>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условия, в максимальной степени способствующие получению</w:t>
      </w:r>
      <w:r w:rsidRPr="00360814">
        <w:rPr>
          <w:rFonts w:ascii="Times New Roman" w:hAnsi="Times New Roman" w:cs="Times New Roman"/>
          <w:sz w:val="28"/>
          <w:szCs w:val="28"/>
        </w:rPr>
        <w:t xml:space="preserve">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</w:t>
      </w:r>
      <w:r w:rsidR="004F01AE">
        <w:rPr>
          <w:rFonts w:ascii="Times New Roman" w:hAnsi="Times New Roman" w:cs="Times New Roman"/>
          <w:sz w:val="28"/>
          <w:szCs w:val="28"/>
        </w:rPr>
        <w:t>ными возможностями здоровья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</w:t>
      </w:r>
      <w:r w:rsidRPr="00360814">
        <w:rPr>
          <w:rFonts w:ascii="Times New Roman" w:hAnsi="Times New Roman" w:cs="Times New Roman"/>
          <w:sz w:val="28"/>
          <w:szCs w:val="28"/>
        </w:rPr>
        <w:t>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25. В </w:t>
      </w:r>
      <w:r w:rsidR="004F01AE">
        <w:rPr>
          <w:rFonts w:ascii="Times New Roman" w:hAnsi="Times New Roman" w:cs="Times New Roman"/>
          <w:sz w:val="28"/>
          <w:szCs w:val="28"/>
        </w:rPr>
        <w:t>Школе</w:t>
      </w:r>
      <w:r w:rsidRPr="00360814">
        <w:rPr>
          <w:rFonts w:ascii="Times New Roman" w:hAnsi="Times New Roman" w:cs="Times New Roman"/>
          <w:sz w:val="28"/>
          <w:szCs w:val="28"/>
        </w:rPr>
        <w:t>, осуществляющ</w:t>
      </w:r>
      <w:r w:rsidR="004F01AE">
        <w:rPr>
          <w:rFonts w:ascii="Times New Roman" w:hAnsi="Times New Roman" w:cs="Times New Roman"/>
          <w:sz w:val="28"/>
          <w:szCs w:val="28"/>
        </w:rPr>
        <w:t>ей</w:t>
      </w:r>
      <w:r w:rsidRPr="0036081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адаптированным общеобразовательным программам для слабослышащих учащихся (имеющих частичную потерю слуха и различную степень недоразвития речи) и позднооглохших учащи</w:t>
      </w:r>
      <w:r w:rsidRPr="00360814">
        <w:rPr>
          <w:rFonts w:ascii="Times New Roman" w:hAnsi="Times New Roman" w:cs="Times New Roman"/>
          <w:sz w:val="28"/>
          <w:szCs w:val="28"/>
        </w:rPr>
        <w:t>хся (оглохших в дошкольном или школьном возрасте, но сохранивших самостоятельную речь), создаются два отделения: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1 отделение - для учащихся с легким недоразвитием речи, обусловленным нарушением слуха;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lastRenderedPageBreak/>
        <w:t>2 отделение - для учащихся с глубоким недоразвитием речи, обусловленным нарушением слуха.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26. В </w:t>
      </w:r>
      <w:r w:rsidR="004F01AE">
        <w:rPr>
          <w:rFonts w:ascii="Times New Roman" w:hAnsi="Times New Roman" w:cs="Times New Roman"/>
          <w:sz w:val="28"/>
          <w:szCs w:val="28"/>
        </w:rPr>
        <w:t>Школе</w:t>
      </w:r>
      <w:r w:rsidRPr="00360814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адаптированным общеобразовательным программам, допускается совместное обучение слеп</w:t>
      </w:r>
      <w:r w:rsidRPr="00360814">
        <w:rPr>
          <w:rFonts w:ascii="Times New Roman" w:hAnsi="Times New Roman" w:cs="Times New Roman"/>
          <w:sz w:val="28"/>
          <w:szCs w:val="28"/>
        </w:rPr>
        <w:t xml:space="preserve">ых и слабовидящих учащихся, а также учащихся с пониженным зрением, страдающих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и косоглазием и нуждающихся в офтальмологическом сопровождении.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Основой обучения слепых учащихся является систе</w:t>
      </w:r>
      <w:r w:rsidRPr="00360814">
        <w:rPr>
          <w:rFonts w:ascii="Times New Roman" w:hAnsi="Times New Roman" w:cs="Times New Roman"/>
          <w:sz w:val="28"/>
          <w:szCs w:val="28"/>
        </w:rPr>
        <w:t>ма Брайля.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27. В </w:t>
      </w:r>
      <w:r w:rsidR="004F01AE">
        <w:rPr>
          <w:rFonts w:ascii="Times New Roman" w:hAnsi="Times New Roman" w:cs="Times New Roman"/>
          <w:sz w:val="28"/>
          <w:szCs w:val="28"/>
        </w:rPr>
        <w:t>Школе</w:t>
      </w:r>
      <w:r w:rsidRPr="00360814">
        <w:rPr>
          <w:rFonts w:ascii="Times New Roman" w:hAnsi="Times New Roman" w:cs="Times New Roman"/>
          <w:sz w:val="28"/>
          <w:szCs w:val="28"/>
        </w:rPr>
        <w:t>, осуществляющ</w:t>
      </w:r>
      <w:r w:rsidR="004F01AE">
        <w:rPr>
          <w:rFonts w:ascii="Times New Roman" w:hAnsi="Times New Roman" w:cs="Times New Roman"/>
          <w:sz w:val="28"/>
          <w:szCs w:val="28"/>
        </w:rPr>
        <w:t>ей</w:t>
      </w:r>
      <w:r w:rsidRPr="0036081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адаптированным общеобразовательным программам для учащихся, имеющих тяжелые нарушения речи, создаются два отделения: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</w:t>
      </w:r>
      <w:r w:rsidRPr="00360814">
        <w:rPr>
          <w:rFonts w:ascii="Times New Roman" w:hAnsi="Times New Roman" w:cs="Times New Roman"/>
          <w:sz w:val="28"/>
          <w:szCs w:val="28"/>
        </w:rPr>
        <w:t>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>, афазия), а также учащихся, имеющих общее недоразвитие речи, сопровождающееся заиканием;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2 отделение - для учащихся с тяжелой формой заикан</w:t>
      </w:r>
      <w:r w:rsidRPr="00360814">
        <w:rPr>
          <w:rFonts w:ascii="Times New Roman" w:hAnsi="Times New Roman" w:cs="Times New Roman"/>
          <w:sz w:val="28"/>
          <w:szCs w:val="28"/>
        </w:rPr>
        <w:t>ия при нормальном развитии речи.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28. В случае если учащиеся завершают освоение адаптированных о</w:t>
      </w:r>
      <w:r w:rsidRPr="00360814">
        <w:rPr>
          <w:rFonts w:ascii="Times New Roman" w:hAnsi="Times New Roman" w:cs="Times New Roman"/>
          <w:sz w:val="28"/>
          <w:szCs w:val="28"/>
        </w:rPr>
        <w:t>бщеобразовательных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</w:t>
      </w:r>
      <w:r w:rsidRPr="00360814">
        <w:rPr>
          <w:rFonts w:ascii="Times New Roman" w:hAnsi="Times New Roman" w:cs="Times New Roman"/>
          <w:sz w:val="28"/>
          <w:szCs w:val="28"/>
        </w:rPr>
        <w:t>ой программы.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29. В </w:t>
      </w:r>
      <w:r w:rsidR="004F01AE">
        <w:rPr>
          <w:rFonts w:ascii="Times New Roman" w:hAnsi="Times New Roman" w:cs="Times New Roman"/>
          <w:sz w:val="28"/>
          <w:szCs w:val="28"/>
        </w:rPr>
        <w:t>Школе</w:t>
      </w:r>
      <w:r w:rsidRPr="00360814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адаптированным общеобразовательным программам, допускается: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</w:t>
      </w:r>
      <w:r w:rsidRPr="00360814">
        <w:rPr>
          <w:rFonts w:ascii="Times New Roman" w:hAnsi="Times New Roman" w:cs="Times New Roman"/>
          <w:sz w:val="28"/>
          <w:szCs w:val="28"/>
        </w:rPr>
        <w:t>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совместное обучение учащихся с задержкой психического развития и учащихся с расстройством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спектра, интеллектуальное развитие которых сопоставимо с задержкой психического развития;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совместное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Pr="00360814">
        <w:rPr>
          <w:rFonts w:ascii="Times New Roman" w:hAnsi="Times New Roman" w:cs="Times New Roman"/>
          <w:sz w:val="28"/>
          <w:szCs w:val="28"/>
        </w:rPr>
        <w:t xml:space="preserve"> для учащихся с умственной отсталостью и учащихся с расстройством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спектра, интеллектуальное развитие которых сопоставимо с умственной отсталостью (не более одного ребенка в один класс).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Учащимся с расстройством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спектра, интелл</w:t>
      </w:r>
      <w:r w:rsidRPr="00360814">
        <w:rPr>
          <w:rFonts w:ascii="Times New Roman" w:hAnsi="Times New Roman" w:cs="Times New Roman"/>
          <w:sz w:val="28"/>
          <w:szCs w:val="28"/>
        </w:rPr>
        <w:t xml:space="preserve">ектуальное развитие которых сопоставимо с задержкой психического развития, на период адаптации к нахождению в </w:t>
      </w:r>
      <w:r w:rsidR="00777A95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360814">
        <w:rPr>
          <w:rFonts w:ascii="Times New Roman" w:hAnsi="Times New Roman" w:cs="Times New Roman"/>
          <w:sz w:val="28"/>
          <w:szCs w:val="28"/>
        </w:rPr>
        <w:t>(от полугода до 1 года) организуется специальное сопровождение.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Для успешной адаптации учащихся с расстройствами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спектра на групповых занятиях кроме учителя присутствует воспитатель (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>), организуются индивидуальные занятия с педагогом-психологом по развитию навыков коммуникации, поддержке эмоциональ</w:t>
      </w:r>
      <w:r w:rsidRPr="00360814">
        <w:rPr>
          <w:rFonts w:ascii="Times New Roman" w:hAnsi="Times New Roman" w:cs="Times New Roman"/>
          <w:sz w:val="28"/>
          <w:szCs w:val="28"/>
        </w:rPr>
        <w:t xml:space="preserve">ного и социального развития таких детей из расчета 5 - 8 учащихся с расстройством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</w:t>
      </w:r>
      <w:r w:rsidRPr="00360814">
        <w:rPr>
          <w:rFonts w:ascii="Times New Roman" w:hAnsi="Times New Roman" w:cs="Times New Roman"/>
          <w:sz w:val="28"/>
          <w:szCs w:val="28"/>
        </w:rPr>
        <w:lastRenderedPageBreak/>
        <w:t>спектра на одну ставку должности педагога-психолога.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Реализация адаптированных общеобразовательных программ в части трудового обучения осуществляется исход</w:t>
      </w:r>
      <w:r w:rsidRPr="00360814">
        <w:rPr>
          <w:rFonts w:ascii="Times New Roman" w:hAnsi="Times New Roman" w:cs="Times New Roman"/>
          <w:sz w:val="28"/>
          <w:szCs w:val="28"/>
        </w:rPr>
        <w:t>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</w:t>
      </w:r>
      <w:r w:rsidRPr="00360814">
        <w:rPr>
          <w:rFonts w:ascii="Times New Roman" w:hAnsi="Times New Roman" w:cs="Times New Roman"/>
          <w:sz w:val="28"/>
          <w:szCs w:val="28"/>
        </w:rPr>
        <w:t xml:space="preserve">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31. В </w:t>
      </w:r>
      <w:r w:rsidR="00777A95">
        <w:rPr>
          <w:rFonts w:ascii="Times New Roman" w:hAnsi="Times New Roman" w:cs="Times New Roman"/>
          <w:sz w:val="28"/>
          <w:szCs w:val="28"/>
        </w:rPr>
        <w:t>Школе</w:t>
      </w:r>
      <w:r w:rsidRPr="00360814">
        <w:rPr>
          <w:rFonts w:ascii="Times New Roman" w:hAnsi="Times New Roman" w:cs="Times New Roman"/>
          <w:sz w:val="28"/>
          <w:szCs w:val="28"/>
        </w:rPr>
        <w:t>, осуществляющ</w:t>
      </w:r>
      <w:r w:rsidR="00777A95">
        <w:rPr>
          <w:rFonts w:ascii="Times New Roman" w:hAnsi="Times New Roman" w:cs="Times New Roman"/>
          <w:sz w:val="28"/>
          <w:szCs w:val="28"/>
        </w:rPr>
        <w:t>ей</w:t>
      </w:r>
      <w:r w:rsidRPr="0036081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</w:t>
      </w:r>
      <w:r w:rsidRPr="00360814">
        <w:rPr>
          <w:rFonts w:ascii="Times New Roman" w:hAnsi="Times New Roman" w:cs="Times New Roman"/>
          <w:sz w:val="28"/>
          <w:szCs w:val="28"/>
        </w:rPr>
        <w:t xml:space="preserve"> адаптированным общеобразовательным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В классы (группы), группы про</w:t>
      </w:r>
      <w:r w:rsidRPr="00360814">
        <w:rPr>
          <w:rFonts w:ascii="Times New Roman" w:hAnsi="Times New Roman" w:cs="Times New Roman"/>
          <w:sz w:val="28"/>
          <w:szCs w:val="28"/>
        </w:rPr>
        <w:t xml:space="preserve">дленного дня для учащихся с умеренной и тяжелой умственной отсталостью принимаются дети, не имеющие медицинских противопоказаний для пребывания в </w:t>
      </w:r>
      <w:r w:rsidR="00777A95">
        <w:rPr>
          <w:rFonts w:ascii="Times New Roman" w:hAnsi="Times New Roman" w:cs="Times New Roman"/>
          <w:sz w:val="28"/>
          <w:szCs w:val="28"/>
        </w:rPr>
        <w:t>Школе</w:t>
      </w:r>
      <w:r w:rsidRPr="00360814">
        <w:rPr>
          <w:rFonts w:ascii="Times New Roman" w:hAnsi="Times New Roman" w:cs="Times New Roman"/>
          <w:sz w:val="28"/>
          <w:szCs w:val="28"/>
        </w:rPr>
        <w:t>, владеющие элементарными навыками самообслуживания.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32. При организации образовате</w:t>
      </w:r>
      <w:r w:rsidRPr="00360814">
        <w:rPr>
          <w:rFonts w:ascii="Times New Roman" w:hAnsi="Times New Roman" w:cs="Times New Roman"/>
          <w:sz w:val="28"/>
          <w:szCs w:val="28"/>
        </w:rPr>
        <w:t>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учителя-дефектолога (сурдопедагога, тифлопедагога) на каждые 6 - 12 учащихся с ограниченными возможностями здоровья;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учителя-логопеда на каждые 6 - 12 учащихся с ограниченными возможностями здоровья;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педагога-психолога на каждые 20 учащихся с ограниченными возможностями здоровья;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081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>, ассистента (помощника) на каждые 1 - 6 учащихся с ограниченными возможностями здоровья.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33. Для учащихся, нуждающихся в длительном лечении, детей-инвалидов, которые п</w:t>
      </w:r>
      <w:r w:rsidRPr="00360814">
        <w:rPr>
          <w:rFonts w:ascii="Times New Roman" w:hAnsi="Times New Roman" w:cs="Times New Roman"/>
          <w:sz w:val="28"/>
          <w:szCs w:val="28"/>
        </w:rPr>
        <w:t xml:space="preserve">о состоянию здоровья не могут посещать </w:t>
      </w:r>
      <w:r w:rsidR="00777A95">
        <w:rPr>
          <w:rFonts w:ascii="Times New Roman" w:hAnsi="Times New Roman" w:cs="Times New Roman"/>
          <w:sz w:val="28"/>
          <w:szCs w:val="28"/>
        </w:rPr>
        <w:t xml:space="preserve">Школу, </w:t>
      </w:r>
      <w:r w:rsidRPr="00360814">
        <w:rPr>
          <w:rFonts w:ascii="Times New Roman" w:hAnsi="Times New Roman" w:cs="Times New Roman"/>
          <w:sz w:val="28"/>
          <w:szCs w:val="28"/>
        </w:rPr>
        <w:t xml:space="preserve">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организуется на дому или в медицински</w:t>
      </w:r>
      <w:r w:rsidR="00777A95">
        <w:rPr>
          <w:rFonts w:ascii="Times New Roman" w:hAnsi="Times New Roman" w:cs="Times New Roman"/>
          <w:sz w:val="28"/>
          <w:szCs w:val="28"/>
        </w:rPr>
        <w:t>х организациях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000000" w:rsidRPr="00360814" w:rsidRDefault="004F3F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p w:rsidR="00000000" w:rsidRPr="00360814" w:rsidRDefault="004F3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 xml:space="preserve">Порядок регламентации и оформления отношений </w:t>
      </w:r>
      <w:r w:rsidR="00777A95">
        <w:rPr>
          <w:rFonts w:ascii="Times New Roman" w:hAnsi="Times New Roman" w:cs="Times New Roman"/>
          <w:sz w:val="28"/>
          <w:szCs w:val="28"/>
        </w:rPr>
        <w:t>Школой</w:t>
      </w:r>
      <w:r w:rsidRPr="00360814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учащихся, нуждающихся в длительном лечении, а такж</w:t>
      </w:r>
      <w:r w:rsidRPr="00360814">
        <w:rPr>
          <w:rFonts w:ascii="Times New Roman" w:hAnsi="Times New Roman" w:cs="Times New Roman"/>
          <w:sz w:val="28"/>
          <w:szCs w:val="28"/>
        </w:rPr>
        <w:t xml:space="preserve">е детей-инвалидов в части организации </w:t>
      </w:r>
      <w:proofErr w:type="gramStart"/>
      <w:r w:rsidRPr="0036081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60814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</w:t>
      </w:r>
      <w:r w:rsidR="00777A95">
        <w:rPr>
          <w:rFonts w:ascii="Times New Roman" w:hAnsi="Times New Roman" w:cs="Times New Roman"/>
          <w:sz w:val="28"/>
          <w:szCs w:val="28"/>
        </w:rPr>
        <w:t>бъекта Российской Федерации</w:t>
      </w:r>
      <w:r w:rsidRPr="00360814">
        <w:rPr>
          <w:rFonts w:ascii="Times New Roman" w:hAnsi="Times New Roman" w:cs="Times New Roman"/>
          <w:sz w:val="28"/>
          <w:szCs w:val="28"/>
        </w:rPr>
        <w:t>.</w:t>
      </w:r>
    </w:p>
    <w:p w:rsidR="004F3F3A" w:rsidRPr="00360814" w:rsidRDefault="004F3F3A" w:rsidP="00777A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0814">
        <w:rPr>
          <w:rFonts w:ascii="Times New Roman" w:hAnsi="Times New Roman" w:cs="Times New Roman"/>
          <w:sz w:val="28"/>
          <w:szCs w:val="28"/>
        </w:rPr>
        <w:t>(в ред. Приказ</w:t>
      </w:r>
      <w:r w:rsidRPr="0036081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608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814">
        <w:rPr>
          <w:rFonts w:ascii="Times New Roman" w:hAnsi="Times New Roman" w:cs="Times New Roman"/>
          <w:sz w:val="28"/>
          <w:szCs w:val="28"/>
        </w:rPr>
        <w:t xml:space="preserve"> России от 17.07.2015 N 734)</w:t>
      </w:r>
    </w:p>
    <w:sectPr w:rsidR="004F3F3A" w:rsidRPr="00360814" w:rsidSect="00360814">
      <w:footerReference w:type="default" r:id="rId6"/>
      <w:pgSz w:w="11906" w:h="16838"/>
      <w:pgMar w:top="993" w:right="566" w:bottom="851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3A" w:rsidRDefault="004F3F3A" w:rsidP="00876A84">
      <w:pPr>
        <w:spacing w:after="0" w:line="240" w:lineRule="auto"/>
      </w:pPr>
      <w:r>
        <w:separator/>
      </w:r>
    </w:p>
  </w:endnote>
  <w:endnote w:type="continuationSeparator" w:id="0">
    <w:p w:rsidR="004F3F3A" w:rsidRDefault="004F3F3A" w:rsidP="0087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814" w:rsidRDefault="00360814">
    <w:pPr>
      <w:pStyle w:val="a5"/>
      <w:jc w:val="right"/>
    </w:pPr>
    <w:fldSimple w:instr=" PAGE   \* MERGEFORMAT ">
      <w:r w:rsidR="00AB647E">
        <w:rPr>
          <w:noProof/>
        </w:rPr>
        <w:t>8</w:t>
      </w:r>
    </w:fldSimple>
  </w:p>
  <w:p w:rsidR="00000000" w:rsidRDefault="004F3F3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3A" w:rsidRDefault="004F3F3A" w:rsidP="00876A84">
      <w:pPr>
        <w:spacing w:after="0" w:line="240" w:lineRule="auto"/>
      </w:pPr>
      <w:r>
        <w:separator/>
      </w:r>
    </w:p>
  </w:footnote>
  <w:footnote w:type="continuationSeparator" w:id="0">
    <w:p w:rsidR="004F3F3A" w:rsidRDefault="004F3F3A" w:rsidP="00876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43606"/>
    <w:rsid w:val="00243606"/>
    <w:rsid w:val="00360814"/>
    <w:rsid w:val="004F01AE"/>
    <w:rsid w:val="004F3F3A"/>
    <w:rsid w:val="0051061B"/>
    <w:rsid w:val="00777A95"/>
    <w:rsid w:val="00AB647E"/>
    <w:rsid w:val="00DB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3608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0814"/>
  </w:style>
  <w:style w:type="paragraph" w:styleId="a5">
    <w:name w:val="footer"/>
    <w:basedOn w:val="a"/>
    <w:link w:val="a6"/>
    <w:uiPriority w:val="99"/>
    <w:unhideWhenUsed/>
    <w:rsid w:val="003608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0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3177</Words>
  <Characters>18111</Characters>
  <Application>Microsoft Office Word</Application>
  <DocSecurity>2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30.08.2013 N 1015(ред. от 17.07.2015)"Об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</vt:lpstr>
    </vt:vector>
  </TitlesOfParts>
  <Company>КонсультантПлюс Версия 4015.00.02</Company>
  <LinksUpToDate>false</LinksUpToDate>
  <CharactersWithSpaces>21246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30.08.2013 N 1015(ред. от 17.07.2015)"Об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dc:title>
  <dc:creator>ДОМ</dc:creator>
  <cp:lastModifiedBy>ДОМ</cp:lastModifiedBy>
  <cp:revision>2</cp:revision>
  <cp:lastPrinted>2016-11-22T17:31:00Z</cp:lastPrinted>
  <dcterms:created xsi:type="dcterms:W3CDTF">2016-11-22T17:32:00Z</dcterms:created>
  <dcterms:modified xsi:type="dcterms:W3CDTF">2016-11-22T17:32:00Z</dcterms:modified>
</cp:coreProperties>
</file>