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EC41" w14:textId="77777777" w:rsidR="003E174A" w:rsidRDefault="003E174A" w:rsidP="003E174A">
      <w:pPr>
        <w:jc w:val="center"/>
        <w:rPr>
          <w:b/>
          <w:bCs/>
        </w:rPr>
      </w:pPr>
      <w:r w:rsidRPr="003E174A">
        <w:rPr>
          <w:noProof/>
          <w:lang w:eastAsia="ru-RU"/>
        </w:rPr>
        <w:drawing>
          <wp:inline distT="0" distB="0" distL="0" distR="0" wp14:anchorId="75B0D07C" wp14:editId="0E300D6A">
            <wp:extent cx="6210300" cy="8612861"/>
            <wp:effectExtent l="0" t="0" r="0" b="0"/>
            <wp:docPr id="1" name="Рисунок 1" descr="E:\для сайт а\сканы\положение о доп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 а\сканы\положение о доп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62AE" w14:textId="77777777" w:rsidR="003E174A" w:rsidRDefault="003E174A" w:rsidP="003E174A">
      <w:pPr>
        <w:jc w:val="center"/>
        <w:rPr>
          <w:b/>
          <w:bCs/>
        </w:rPr>
      </w:pPr>
    </w:p>
    <w:p w14:paraId="771066A9" w14:textId="2C5AC04F" w:rsidR="00322D47" w:rsidRDefault="003E174A" w:rsidP="003E174A">
      <w:pPr>
        <w:jc w:val="center"/>
        <w:rPr>
          <w:b/>
          <w:bCs/>
        </w:rPr>
      </w:pPr>
      <w:bookmarkStart w:id="0" w:name="_GoBack"/>
      <w:bookmarkEnd w:id="0"/>
      <w:r w:rsidRPr="00322D47">
        <w:rPr>
          <w:b/>
          <w:bCs/>
        </w:rPr>
        <w:lastRenderedPageBreak/>
        <w:t xml:space="preserve"> </w:t>
      </w:r>
      <w:r w:rsidR="0091279C" w:rsidRPr="00322D47">
        <w:rPr>
          <w:b/>
          <w:bCs/>
        </w:rPr>
        <w:t>ОБЩИЕ ПОЛОЖЕНИЯ</w:t>
      </w:r>
    </w:p>
    <w:p w14:paraId="4DB0BF7E" w14:textId="77777777" w:rsidR="00872E73" w:rsidRDefault="00872E73" w:rsidP="00872E73">
      <w:pPr>
        <w:pStyle w:val="a5"/>
        <w:spacing w:after="0"/>
        <w:rPr>
          <w:b/>
          <w:bCs/>
        </w:rPr>
      </w:pPr>
    </w:p>
    <w:p w14:paraId="39952DC7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1.1. Положение о дополнительной общеобразовательной программе (далее Положение) Муниципального бюджетного дошкольного образовательного учреждения детского сада № 89 города Пензы «Солнечный лучик» (далее Учреждение)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 </w:t>
      </w:r>
    </w:p>
    <w:p w14:paraId="3973E689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1.2. Положение устанавливает единые требования к структуре и оформлению, а также регламентирует порядок рассмотрения, согласования и утверждения дополнительной общеобразовательной программы (далее Программа) в Учреждении. </w:t>
      </w:r>
    </w:p>
    <w:p w14:paraId="2EE00338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1.3. Положение регламентирует реализацию Программы в течение всего календарного года, включая каникулярное время. </w:t>
      </w:r>
    </w:p>
    <w:p w14:paraId="04F66AD0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1.4. Программа составляется педагогическим работником Учреждения. </w:t>
      </w:r>
    </w:p>
    <w:p w14:paraId="63E4F909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1.5. Допускается разработка Программы коллективом педагогов (творческой группой) Учреждения. Данное решение принимается коллегиально на педагогическом совете и утверждается приказом заведующего Учреждения. </w:t>
      </w:r>
    </w:p>
    <w:p w14:paraId="519DCFD6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1.6. Контроль за полнотой и качеством реализации Программы осуществляется заведующим и заместителем заведующего. </w:t>
      </w:r>
    </w:p>
    <w:p w14:paraId="12176B85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1.7. Положение о Программе вступает в силу с момента издания приказа «Об утверждении Положения о дополнительной общеразвивающей программе» и действует до внесения изменения. </w:t>
      </w:r>
    </w:p>
    <w:p w14:paraId="2DE5C23B" w14:textId="62592CC5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1.8. Образовательную деятельность Учреждение осуществляет на государственном языке Российской Федерации. </w:t>
      </w:r>
    </w:p>
    <w:p w14:paraId="557BCCE7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1.9. Содержание образования по дополнительному образованию детей определяется дополнительными общеразвивающими программами, разрабатываемыми и реализуемыми Учреждении самостоятельно, и должно содействовать взаимопониманию и сотрудничеству между участниками образовательных отношений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воспитанников и их законных представителей на свободный выбор мнений и убеждений, обеспечивать развитие способностей детей, формирование и развитие их личности в соответствии с принятыми в семье и обществе духовно-нравственными и социокультурными ценностями. </w:t>
      </w:r>
    </w:p>
    <w:p w14:paraId="40A496D8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1.10. Программа хранится у педагога и заместителя заведующего. </w:t>
      </w:r>
    </w:p>
    <w:p w14:paraId="5F82DE39" w14:textId="77777777" w:rsidR="0061376E" w:rsidRDefault="0061376E" w:rsidP="0061376E">
      <w:pPr>
        <w:pStyle w:val="a5"/>
        <w:spacing w:after="0"/>
        <w:ind w:left="0" w:firstLine="708"/>
        <w:jc w:val="both"/>
      </w:pPr>
    </w:p>
    <w:p w14:paraId="5DAA3FEA" w14:textId="27EE4FB1" w:rsidR="0061376E" w:rsidRPr="0061376E" w:rsidRDefault="0061376E" w:rsidP="0061376E">
      <w:pPr>
        <w:pStyle w:val="a5"/>
        <w:spacing w:after="0"/>
        <w:ind w:left="0" w:firstLine="708"/>
        <w:jc w:val="center"/>
        <w:rPr>
          <w:b/>
          <w:bCs/>
        </w:rPr>
      </w:pPr>
      <w:r w:rsidRPr="0061376E">
        <w:rPr>
          <w:b/>
          <w:bCs/>
        </w:rPr>
        <w:t>2. ЦЕЛИ И ЗАДАЧИ ПРОГРАММЫ</w:t>
      </w:r>
    </w:p>
    <w:p w14:paraId="5962373F" w14:textId="77777777" w:rsidR="0061376E" w:rsidRDefault="0061376E" w:rsidP="0061376E">
      <w:pPr>
        <w:pStyle w:val="a5"/>
        <w:spacing w:after="0"/>
        <w:ind w:left="0" w:firstLine="708"/>
        <w:jc w:val="both"/>
      </w:pPr>
    </w:p>
    <w:p w14:paraId="0BBEA160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2.1. Цель Программы — обеспечение обучения, воспитания, развития детей. В связи с этим </w:t>
      </w:r>
      <w:r w:rsidRPr="0061376E">
        <w:rPr>
          <w:u w:val="single"/>
        </w:rPr>
        <w:t>содержание дополнительной общеобразовательной программы должно соответствовать</w:t>
      </w:r>
      <w:r>
        <w:t>:</w:t>
      </w:r>
    </w:p>
    <w:p w14:paraId="0DBEB55F" w14:textId="39CA09CA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 </w:t>
      </w:r>
      <w:r>
        <w:sym w:font="Symbol" w:char="F02D"/>
      </w:r>
      <w:r>
        <w:t xml:space="preserve"> достижениям развития науки, техники, культуры, экономики, технологий и социальной сферы, российским традициям;</w:t>
      </w:r>
    </w:p>
    <w:p w14:paraId="1EFEB7A0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 </w:t>
      </w:r>
      <w:r>
        <w:sym w:font="Symbol" w:char="F02D"/>
      </w:r>
      <w:r>
        <w:t xml:space="preserve"> соответствующему уровню общего образования — дошкольное образование; </w:t>
      </w:r>
    </w:p>
    <w:p w14:paraId="55432D5C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lastRenderedPageBreak/>
        <w:sym w:font="Symbol" w:char="F02D"/>
      </w:r>
      <w:r>
        <w:t xml:space="preserve"> направленностям дополнительных общеразвивающих программ (технической, естественнонаучной, физкультурно-спортивной, художественной, </w:t>
      </w:r>
      <w:proofErr w:type="spellStart"/>
      <w:r>
        <w:t>туристскокраеведческой</w:t>
      </w:r>
      <w:proofErr w:type="spellEnd"/>
      <w:r>
        <w:t xml:space="preserve">, социально-педагогической); </w:t>
      </w:r>
    </w:p>
    <w:p w14:paraId="039FF704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конкурсах, соревнованиях, экскурсиях, походах, игровых образовательных ситуациях, играх, и т.д.); методах контроля и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ребенка); </w:t>
      </w:r>
    </w:p>
    <w:p w14:paraId="25D62964" w14:textId="77777777" w:rsidR="0061376E" w:rsidRPr="0061376E" w:rsidRDefault="0061376E" w:rsidP="0061376E">
      <w:pPr>
        <w:pStyle w:val="a5"/>
        <w:spacing w:after="0"/>
        <w:ind w:left="0" w:firstLine="708"/>
        <w:jc w:val="both"/>
        <w:rPr>
          <w:u w:val="single"/>
        </w:rPr>
      </w:pPr>
      <w:r w:rsidRPr="0061376E">
        <w:rPr>
          <w:u w:val="single"/>
        </w:rPr>
        <w:t>быть направлено на решение следующих задач:</w:t>
      </w:r>
    </w:p>
    <w:p w14:paraId="7A3D61E2" w14:textId="77777777" w:rsidR="0061376E" w:rsidRDefault="0061376E" w:rsidP="0061376E">
      <w:pPr>
        <w:pStyle w:val="a5"/>
        <w:spacing w:after="0"/>
        <w:ind w:left="0" w:firstLine="708"/>
        <w:jc w:val="both"/>
      </w:pPr>
      <w:r>
        <w:t xml:space="preserve"> </w:t>
      </w:r>
      <w:r>
        <w:sym w:font="Symbol" w:char="F02D"/>
      </w:r>
      <w:r>
        <w:t xml:space="preserve"> формирование и развитие творческих способностей обучающихся; </w:t>
      </w:r>
    </w:p>
    <w:p w14:paraId="10F1E8AE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 </w:t>
      </w:r>
    </w:p>
    <w:p w14:paraId="38D53C3B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формирование культуры здорового и безопасного образа жизни; </w:t>
      </w:r>
    </w:p>
    <w:p w14:paraId="784A96E1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обеспечение духовно-нравственного, гражданско-патриотического, </w:t>
      </w:r>
      <w:proofErr w:type="spellStart"/>
      <w:r>
        <w:t>военнопатриотического</w:t>
      </w:r>
      <w:proofErr w:type="spellEnd"/>
      <w:r>
        <w:t xml:space="preserve">, трудового воспитания обучающихся; </w:t>
      </w:r>
    </w:p>
    <w:p w14:paraId="5511CDC8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выявление, развитие и поддержку талантливых обучающихся, а также лиц, проявивших выдающиеся способности; </w:t>
      </w:r>
    </w:p>
    <w:p w14:paraId="3AFB8CF8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профессиональную ориентацию обучающихся; </w:t>
      </w:r>
      <w:r>
        <w:sym w:font="Symbol" w:char="F02D"/>
      </w:r>
      <w:r>
        <w:t xml:space="preserve"> 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14:paraId="603521D1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 </w:t>
      </w:r>
    </w:p>
    <w:p w14:paraId="6D9FB6DC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социализацию и адаптацию обучающихся к жизни в обществе; </w:t>
      </w:r>
    </w:p>
    <w:p w14:paraId="11D76CB4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формирование общей культуры обучающихся; </w:t>
      </w:r>
    </w:p>
    <w:p w14:paraId="003E18F3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14:paraId="3674C28A" w14:textId="77777777" w:rsidR="008F55D1" w:rsidRDefault="008F55D1" w:rsidP="0061376E">
      <w:pPr>
        <w:pStyle w:val="a5"/>
        <w:spacing w:after="0"/>
        <w:ind w:left="0" w:firstLine="708"/>
        <w:jc w:val="both"/>
      </w:pPr>
    </w:p>
    <w:p w14:paraId="205101A9" w14:textId="32D87A76" w:rsidR="008F55D1" w:rsidRPr="008F55D1" w:rsidRDefault="0061376E" w:rsidP="008F55D1">
      <w:pPr>
        <w:pStyle w:val="a5"/>
        <w:spacing w:after="0"/>
        <w:ind w:left="0" w:firstLine="708"/>
        <w:jc w:val="center"/>
        <w:rPr>
          <w:b/>
          <w:bCs/>
        </w:rPr>
      </w:pPr>
      <w:r w:rsidRPr="008F55D1">
        <w:rPr>
          <w:b/>
          <w:bCs/>
        </w:rPr>
        <w:t>3. СТРУКТУРА ПРОГРАММЫ</w:t>
      </w:r>
    </w:p>
    <w:p w14:paraId="0D132754" w14:textId="77777777" w:rsidR="008F55D1" w:rsidRDefault="008F55D1" w:rsidP="0061376E">
      <w:pPr>
        <w:pStyle w:val="a5"/>
        <w:spacing w:after="0"/>
        <w:ind w:left="0" w:firstLine="708"/>
        <w:jc w:val="both"/>
      </w:pPr>
    </w:p>
    <w:p w14:paraId="41BE2052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t xml:space="preserve">3.1. Структура Программы выглядит следующим образом: </w:t>
      </w:r>
    </w:p>
    <w:p w14:paraId="0CBB6E01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Титульный лист; </w:t>
      </w:r>
    </w:p>
    <w:p w14:paraId="4AE5A053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Пояснительная записка; </w:t>
      </w:r>
    </w:p>
    <w:p w14:paraId="6BAE2F68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Учебный план; </w:t>
      </w:r>
    </w:p>
    <w:p w14:paraId="64ECC28A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Календарный учебный график; </w:t>
      </w:r>
    </w:p>
    <w:p w14:paraId="38269804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Содержание программы; </w:t>
      </w:r>
    </w:p>
    <w:p w14:paraId="6B08089D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Тематический план; </w:t>
      </w:r>
    </w:p>
    <w:p w14:paraId="50370487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Методическое обеспечение; </w:t>
      </w:r>
    </w:p>
    <w:p w14:paraId="75A72861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Список литературы; </w:t>
      </w:r>
    </w:p>
    <w:p w14:paraId="2C68C025" w14:textId="69D458B2" w:rsidR="008F55D1" w:rsidRDefault="0061376E" w:rsidP="0061376E">
      <w:pPr>
        <w:pStyle w:val="a5"/>
        <w:spacing w:after="0"/>
        <w:ind w:left="0" w:firstLine="708"/>
        <w:jc w:val="both"/>
      </w:pPr>
      <w:r>
        <w:lastRenderedPageBreak/>
        <w:sym w:font="Symbol" w:char="F02D"/>
      </w:r>
      <w:r>
        <w:t xml:space="preserve"> Приложение (при наличии)</w:t>
      </w:r>
      <w:r w:rsidR="008F55D1">
        <w:t>.</w:t>
      </w:r>
    </w:p>
    <w:p w14:paraId="5C755C7F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t xml:space="preserve">3.2. </w:t>
      </w:r>
      <w:r w:rsidRPr="008F55D1">
        <w:rPr>
          <w:u w:val="single"/>
        </w:rPr>
        <w:t>На титульном листе рекомендуется указывать</w:t>
      </w:r>
      <w:r>
        <w:t xml:space="preserve">: </w:t>
      </w:r>
    </w:p>
    <w:p w14:paraId="16155544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полное наименование образовательного учреждения; </w:t>
      </w:r>
    </w:p>
    <w:p w14:paraId="5B2D36D4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где, когда и кем утверждена Программа; </w:t>
      </w:r>
    </w:p>
    <w:p w14:paraId="5C931F74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название Программы; </w:t>
      </w:r>
    </w:p>
    <w:p w14:paraId="5FA9BC9D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возраст детей; </w:t>
      </w:r>
    </w:p>
    <w:p w14:paraId="10340257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ФИО, должность автора(</w:t>
      </w:r>
      <w:proofErr w:type="spellStart"/>
      <w:r>
        <w:t>ов</w:t>
      </w:r>
      <w:proofErr w:type="spellEnd"/>
      <w:r>
        <w:t xml:space="preserve">) Программы; </w:t>
      </w:r>
    </w:p>
    <w:p w14:paraId="629628FD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название города, населенного пункта, в котором реализуется Программа; </w:t>
      </w:r>
    </w:p>
    <w:p w14:paraId="226F859D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год разработки Программы. </w:t>
      </w:r>
    </w:p>
    <w:p w14:paraId="71C870B5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t xml:space="preserve">3.3. </w:t>
      </w:r>
      <w:r w:rsidRPr="008F55D1">
        <w:rPr>
          <w:u w:val="single"/>
        </w:rPr>
        <w:t>В пояснительной записке к Программе следует раскрыть</w:t>
      </w:r>
      <w:r>
        <w:t xml:space="preserve">: </w:t>
      </w:r>
    </w:p>
    <w:p w14:paraId="4CB40FAB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направленность Программы; </w:t>
      </w:r>
    </w:p>
    <w:p w14:paraId="05EDDE0E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новизну (отличительные особенности), актуальность, педагогическую целесообразность; </w:t>
      </w:r>
    </w:p>
    <w:p w14:paraId="072EFE9A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цель и задачи Программы: </w:t>
      </w:r>
    </w:p>
    <w:p w14:paraId="1ECC9181" w14:textId="77777777" w:rsidR="008F55D1" w:rsidRDefault="0061376E" w:rsidP="0061376E">
      <w:pPr>
        <w:pStyle w:val="a5"/>
        <w:spacing w:after="0"/>
        <w:ind w:left="0" w:firstLine="708"/>
        <w:jc w:val="both"/>
      </w:pPr>
      <w:r w:rsidRPr="008F55D1">
        <w:rPr>
          <w:i/>
          <w:iCs/>
        </w:rPr>
        <w:t>Цель программы</w:t>
      </w:r>
      <w:r>
        <w:t xml:space="preserve"> – предполагаемый результат образовательного процесса, к которому должны быть направлены все усилия педагога.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14:paraId="0FD807DC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t xml:space="preserve">Конкретизация цели проходит в ходе определения задач (обучающих,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 </w:t>
      </w:r>
    </w:p>
    <w:p w14:paraId="7C860D07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принципы построения программы; </w:t>
      </w:r>
    </w:p>
    <w:p w14:paraId="75385E4E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учебно-тематический план; </w:t>
      </w:r>
    </w:p>
    <w:p w14:paraId="6C7E2EF4" w14:textId="3DAEC7EB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отличительные особенности данной Программы от уже существующих; </w:t>
      </w:r>
    </w:p>
    <w:p w14:paraId="7544AEE8" w14:textId="6DB24E99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возраст детей, участвующих в реализации данной Программы, количество воспитанников в кружке, студии, их возрастные категории, а также продолжительность занятий, которые зависят от направленности дополнительных общеобразовательных программ и определяются локальным нормативным актом Учреждения. </w:t>
      </w:r>
    </w:p>
    <w:p w14:paraId="1BA03BE4" w14:textId="6D2666DA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сроки реализации Программы (продолжительность образовательного процесса, этапы); </w:t>
      </w:r>
    </w:p>
    <w:p w14:paraId="28456337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формы и режим занятий; </w:t>
      </w:r>
    </w:p>
    <w:p w14:paraId="4564A768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планируемые результаты и способы определения их результативности; </w:t>
      </w:r>
    </w:p>
    <w:p w14:paraId="6526665C" w14:textId="77777777" w:rsidR="008F55D1" w:rsidRDefault="0061376E" w:rsidP="0061376E">
      <w:pPr>
        <w:pStyle w:val="a5"/>
        <w:spacing w:after="0"/>
        <w:ind w:left="0" w:firstLine="708"/>
        <w:jc w:val="both"/>
      </w:pPr>
      <w:r w:rsidRPr="008F55D1">
        <w:rPr>
          <w:i/>
          <w:iCs/>
        </w:rPr>
        <w:t>Планируемые результаты</w:t>
      </w:r>
      <w:r>
        <w:t xml:space="preserve"> — требования к знаниям и умениям, критерии оценки. Здесь оценивается эффективность выполнения программы. В этом разделе необходимо дать характеристики знаний, умений, навыков по данному курсу; знание определяется в соответствии с теоретическими пунктами программы, умение — с практическими. Если программа рассчитана более чем на 1 год, то необходимо для каждого года обучения определяются критерии оценки результатов. </w:t>
      </w:r>
    </w:p>
    <w:p w14:paraId="4855B2E6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sym w:font="Symbol" w:char="F02D"/>
      </w:r>
      <w:r>
        <w:t xml:space="preserve">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 </w:t>
      </w:r>
    </w:p>
    <w:p w14:paraId="5CD49C95" w14:textId="77777777" w:rsidR="008F55D1" w:rsidRDefault="0061376E" w:rsidP="0061376E">
      <w:pPr>
        <w:pStyle w:val="a5"/>
        <w:spacing w:after="0"/>
        <w:ind w:left="0" w:firstLine="708"/>
        <w:jc w:val="both"/>
      </w:pPr>
      <w:r>
        <w:lastRenderedPageBreak/>
        <w:sym w:font="Symbol" w:char="F02D"/>
      </w:r>
      <w:r>
        <w:t xml:space="preserve"> возрастные характеристики, формы занятий (аудиторные и внеаудиторные), год обучения, психолого-педагогические особенности, количество занятий и учебных часов в неделю, количество учебных часов за год.</w:t>
      </w:r>
    </w:p>
    <w:p w14:paraId="231632F6" w14:textId="25ADCC3A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 3.4. Учебно-тематический план Программы может содержать перечень разделов, тем, количество часов по каждой теме с разбивкой на теоретические и практические виды занятий. Если программа рассчитана более чем на год обучения, то учебно</w:t>
      </w:r>
      <w:r w:rsidR="00B818C3">
        <w:t>-</w:t>
      </w:r>
      <w:r>
        <w:t xml:space="preserve">тематический план составляется на каждый год, а все остальные разделы программы могут быть общими. </w:t>
      </w:r>
    </w:p>
    <w:p w14:paraId="3D25AF1A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3.5. Содержание Программы,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14:paraId="5219EEA6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3.6. Методическое обеспечение Программы (разработки игр, бесед, походов, экскурсий, конкурсов, и т.д.); рекомендации по проведению практических работ, дидактический и игровой материалы. В этом разделе намечаются пути решения программных задач. Описываются методические приемы, методы работы с детьми, материально-технические условия, кадровые. Каждое занятие должно обеспечивать развитие личности воспитанника.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 </w:t>
      </w:r>
    </w:p>
    <w:p w14:paraId="3E9FEB2C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3.7. Результатом обучения воспитанников по программе является: определенный объем знаний, умений и навыков, развитие способностей, повышение престижа кружков, студий, улучшение показателей адаптации в обществе, участие студий, кружков и его членов в массовых мероприятиях различного уровня: выставки, конкурсы, фестивали, соревнования, публикации. </w:t>
      </w:r>
    </w:p>
    <w:p w14:paraId="673BC75D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>3.8. Контроль за реализацией Программы может проводиться в разных формах: итоговое занятие, итоговый концерт, наблюдение за деятельностью детей, собеседование, конкурс, соревнование</w:t>
      </w:r>
      <w:proofErr w:type="gramStart"/>
      <w:r>
        <w:t>.</w:t>
      </w:r>
      <w:proofErr w:type="gramEnd"/>
      <w:r>
        <w:t xml:space="preserve"> и т.д. </w:t>
      </w:r>
    </w:p>
    <w:p w14:paraId="18089EDC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3.9. Приводится список рекомендуемой и используемой литературы для педагога. Указываются: Ф.И.О. автора, заглавие, подзаголовок, составитель, редактор, художник, место издания, издательство, год издания (В соответствии с ГОСТ 7.1- 2003). </w:t>
      </w:r>
    </w:p>
    <w:p w14:paraId="5F068D28" w14:textId="2884D784" w:rsidR="00B818C3" w:rsidRDefault="0061376E" w:rsidP="0061376E">
      <w:pPr>
        <w:pStyle w:val="a5"/>
        <w:spacing w:after="0"/>
        <w:ind w:left="0" w:firstLine="708"/>
        <w:jc w:val="both"/>
      </w:pPr>
      <w:r>
        <w:t>3.10. Приложения. Не обязательный раздел, в который могут быть включены: дидактические материалы, план методической работы педагога, план учебно</w:t>
      </w:r>
      <w:r w:rsidR="00B818C3">
        <w:t>-</w:t>
      </w:r>
      <w:r>
        <w:t xml:space="preserve">воспитательной работы и т. д. </w:t>
      </w:r>
    </w:p>
    <w:p w14:paraId="65211A13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0446FE5E" w14:textId="239F1211" w:rsidR="00B818C3" w:rsidRPr="00B818C3" w:rsidRDefault="0061376E" w:rsidP="00B818C3">
      <w:pPr>
        <w:pStyle w:val="a5"/>
        <w:spacing w:after="0"/>
        <w:ind w:left="0" w:firstLine="708"/>
        <w:jc w:val="center"/>
        <w:rPr>
          <w:b/>
          <w:bCs/>
        </w:rPr>
      </w:pPr>
      <w:r w:rsidRPr="00B818C3">
        <w:rPr>
          <w:b/>
          <w:bCs/>
        </w:rPr>
        <w:t>4. ТРЕБОВАНИЯ К ОФОРМЛЕНИЮ ПРОГРАММЫ</w:t>
      </w:r>
    </w:p>
    <w:p w14:paraId="35BCB601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1672B1C5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4.1. Набор текста производится в текстовом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с одной стороны листа формата А4, тип шрифта: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— 12 (14) пт. межстрочный интервал 1-1,5, выравнивание по ширине. </w:t>
      </w:r>
    </w:p>
    <w:p w14:paraId="1C7AC44E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4.2. По контуру листа оставляются поля: левое и нижнее — 25 мм, верхнее – 20 мм, правое -10 мм. </w:t>
      </w:r>
    </w:p>
    <w:p w14:paraId="4E644621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4.3. Страницы Программы нумеруются, титульный лист считается первым, но не подлежит нумерации. </w:t>
      </w:r>
    </w:p>
    <w:p w14:paraId="6DE139AD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4.4.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 </w:t>
      </w:r>
    </w:p>
    <w:p w14:paraId="51B93093" w14:textId="0396C8C0" w:rsidR="00B818C3" w:rsidRPr="00B818C3" w:rsidRDefault="0061376E" w:rsidP="00B818C3">
      <w:pPr>
        <w:pStyle w:val="a5"/>
        <w:spacing w:after="0"/>
        <w:ind w:left="0" w:firstLine="708"/>
        <w:jc w:val="center"/>
        <w:rPr>
          <w:b/>
          <w:bCs/>
        </w:rPr>
      </w:pPr>
      <w:r w:rsidRPr="00B818C3">
        <w:rPr>
          <w:b/>
          <w:bCs/>
        </w:rPr>
        <w:lastRenderedPageBreak/>
        <w:t>5. ПОРЯДОК ПРИНЯТИЯ И УТВЕРЖДЕНИЯ ПРОГРАММЫ</w:t>
      </w:r>
    </w:p>
    <w:p w14:paraId="5834FB3A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7ABA702A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5.1. Дополнительная общеразвивающая программа дополнительного образования детей обновляется ежегодно, согласовывается на педагогическом совете ежегодно, утверждается приказом заведующего. </w:t>
      </w:r>
    </w:p>
    <w:p w14:paraId="5D356821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5.2.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со ссылкой на приказ по учреждению (номер приказа и дата подписания приказа). </w:t>
      </w:r>
    </w:p>
    <w:p w14:paraId="4D3EF25D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1ACEB2AC" w14:textId="4F63A3FD" w:rsidR="00B818C3" w:rsidRPr="00B818C3" w:rsidRDefault="0061376E" w:rsidP="00B818C3">
      <w:pPr>
        <w:pStyle w:val="a5"/>
        <w:spacing w:after="0"/>
        <w:ind w:left="0" w:firstLine="708"/>
        <w:jc w:val="center"/>
        <w:rPr>
          <w:b/>
          <w:bCs/>
        </w:rPr>
      </w:pPr>
      <w:r w:rsidRPr="00B818C3">
        <w:rPr>
          <w:b/>
          <w:bCs/>
        </w:rPr>
        <w:t>6. КОНТРОЛЬ</w:t>
      </w:r>
    </w:p>
    <w:p w14:paraId="212624EF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07D38147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6.1. Ответственность за полноту и качество разработки Программы возлагается на воспитателей и специалистов. </w:t>
      </w:r>
    </w:p>
    <w:p w14:paraId="750DDE1F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6.2. Ответственность за полнотой реализации Программ возлагается на заведующего, заместителя заведующего. </w:t>
      </w:r>
    </w:p>
    <w:p w14:paraId="54F19002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5F1C6117" w14:textId="5F03D0C9" w:rsidR="00B818C3" w:rsidRPr="00B818C3" w:rsidRDefault="0061376E" w:rsidP="00B818C3">
      <w:pPr>
        <w:pStyle w:val="a5"/>
        <w:spacing w:after="0"/>
        <w:ind w:left="0" w:firstLine="708"/>
        <w:jc w:val="center"/>
        <w:rPr>
          <w:b/>
          <w:bCs/>
        </w:rPr>
      </w:pPr>
      <w:r w:rsidRPr="00B818C3">
        <w:rPr>
          <w:b/>
          <w:bCs/>
        </w:rPr>
        <w:t>7. ХРАНЕНИЕ ПРОГРАММЫ</w:t>
      </w:r>
    </w:p>
    <w:p w14:paraId="5F51C51D" w14:textId="77777777" w:rsidR="00B818C3" w:rsidRDefault="00B818C3" w:rsidP="0061376E">
      <w:pPr>
        <w:pStyle w:val="a5"/>
        <w:spacing w:after="0"/>
        <w:ind w:left="0" w:firstLine="708"/>
        <w:jc w:val="both"/>
      </w:pPr>
    </w:p>
    <w:p w14:paraId="76E2DDAD" w14:textId="77777777" w:rsidR="00B818C3" w:rsidRDefault="0061376E" w:rsidP="0061376E">
      <w:pPr>
        <w:pStyle w:val="a5"/>
        <w:spacing w:after="0"/>
        <w:ind w:left="0" w:firstLine="708"/>
        <w:jc w:val="both"/>
      </w:pPr>
      <w:r>
        <w:t xml:space="preserve">7.1. Программы хранятся в методическом кабинете ДОУ, воспитателей групп и специалистов. </w:t>
      </w:r>
    </w:p>
    <w:p w14:paraId="53F85A29" w14:textId="77777777" w:rsidR="00E2753F" w:rsidRDefault="0061376E" w:rsidP="0061376E">
      <w:pPr>
        <w:pStyle w:val="a5"/>
        <w:spacing w:after="0"/>
        <w:ind w:left="0" w:firstLine="708"/>
        <w:jc w:val="both"/>
      </w:pPr>
      <w:r>
        <w:t xml:space="preserve">7.2. Программа хранится 3 года после истечения срока ее действия. </w:t>
      </w:r>
    </w:p>
    <w:p w14:paraId="33B4F121" w14:textId="77777777" w:rsidR="00E2753F" w:rsidRDefault="00E2753F" w:rsidP="0061376E">
      <w:pPr>
        <w:pStyle w:val="a5"/>
        <w:spacing w:after="0"/>
        <w:ind w:left="0" w:firstLine="708"/>
        <w:jc w:val="both"/>
      </w:pPr>
    </w:p>
    <w:p w14:paraId="12F74C5D" w14:textId="77777777" w:rsidR="00E2753F" w:rsidRDefault="00E2753F" w:rsidP="0061376E">
      <w:pPr>
        <w:pStyle w:val="a5"/>
        <w:spacing w:after="0"/>
        <w:ind w:left="0" w:firstLine="708"/>
        <w:jc w:val="both"/>
      </w:pPr>
    </w:p>
    <w:p w14:paraId="138D3B65" w14:textId="77777777" w:rsidR="00E2753F" w:rsidRDefault="00E2753F" w:rsidP="0061376E">
      <w:pPr>
        <w:pStyle w:val="a5"/>
        <w:spacing w:after="0"/>
        <w:ind w:left="0" w:firstLine="708"/>
        <w:jc w:val="both"/>
      </w:pPr>
    </w:p>
    <w:p w14:paraId="39499596" w14:textId="77777777" w:rsidR="00E2753F" w:rsidRDefault="00E2753F" w:rsidP="0061376E">
      <w:pPr>
        <w:pStyle w:val="a5"/>
        <w:spacing w:after="0"/>
        <w:ind w:left="0" w:firstLine="708"/>
        <w:jc w:val="both"/>
      </w:pPr>
    </w:p>
    <w:p w14:paraId="3842E7C3" w14:textId="2C2C446B" w:rsidR="00CD0281" w:rsidRPr="00E2753F" w:rsidRDefault="0061376E" w:rsidP="0061376E">
      <w:pPr>
        <w:pStyle w:val="a5"/>
        <w:spacing w:after="0"/>
        <w:ind w:left="0" w:firstLine="708"/>
        <w:jc w:val="both"/>
        <w:rPr>
          <w:i/>
          <w:iCs/>
        </w:rPr>
      </w:pPr>
      <w:r w:rsidRPr="00E2753F">
        <w:rPr>
          <w:i/>
          <w:iCs/>
        </w:rPr>
        <w:t>Согласовано с Родительским комитетом</w:t>
      </w:r>
    </w:p>
    <w:sectPr w:rsidR="00CD0281" w:rsidRPr="00E2753F" w:rsidSect="00DE031C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03695" w14:textId="77777777" w:rsidR="00DF2CCD" w:rsidRDefault="00DF2CCD" w:rsidP="00205C29">
      <w:pPr>
        <w:spacing w:after="0" w:line="240" w:lineRule="auto"/>
      </w:pPr>
      <w:r>
        <w:separator/>
      </w:r>
    </w:p>
  </w:endnote>
  <w:endnote w:type="continuationSeparator" w:id="0">
    <w:p w14:paraId="5863BEE7" w14:textId="77777777" w:rsidR="00DF2CCD" w:rsidRDefault="00DF2CCD" w:rsidP="002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735671"/>
      <w:docPartObj>
        <w:docPartGallery w:val="Page Numbers (Bottom of Page)"/>
        <w:docPartUnique/>
      </w:docPartObj>
    </w:sdtPr>
    <w:sdtEndPr/>
    <w:sdtContent>
      <w:p w14:paraId="57D4E2A6" w14:textId="404079E1" w:rsidR="00205C29" w:rsidRDefault="00205C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4A">
          <w:rPr>
            <w:noProof/>
          </w:rPr>
          <w:t>1</w:t>
        </w:r>
        <w:r>
          <w:fldChar w:fldCharType="end"/>
        </w:r>
      </w:p>
    </w:sdtContent>
  </w:sdt>
  <w:p w14:paraId="7BB16999" w14:textId="77777777" w:rsidR="00205C29" w:rsidRDefault="00205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5EB3" w14:textId="77777777" w:rsidR="00DF2CCD" w:rsidRDefault="00DF2CCD" w:rsidP="00205C29">
      <w:pPr>
        <w:spacing w:after="0" w:line="240" w:lineRule="auto"/>
      </w:pPr>
      <w:r>
        <w:separator/>
      </w:r>
    </w:p>
  </w:footnote>
  <w:footnote w:type="continuationSeparator" w:id="0">
    <w:p w14:paraId="3F95EF6F" w14:textId="77777777" w:rsidR="00DF2CCD" w:rsidRDefault="00DF2CCD" w:rsidP="0020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B1D"/>
    <w:multiLevelType w:val="hybridMultilevel"/>
    <w:tmpl w:val="AD5A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425B"/>
    <w:multiLevelType w:val="multilevel"/>
    <w:tmpl w:val="7EEE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C"/>
    <w:rsid w:val="00046DD8"/>
    <w:rsid w:val="00113A6F"/>
    <w:rsid w:val="001A1BD2"/>
    <w:rsid w:val="00205C29"/>
    <w:rsid w:val="00322D47"/>
    <w:rsid w:val="00361512"/>
    <w:rsid w:val="003C147F"/>
    <w:rsid w:val="003E174A"/>
    <w:rsid w:val="003E48FE"/>
    <w:rsid w:val="003F5326"/>
    <w:rsid w:val="0054342B"/>
    <w:rsid w:val="005A5704"/>
    <w:rsid w:val="0061376E"/>
    <w:rsid w:val="00673A76"/>
    <w:rsid w:val="00696AD3"/>
    <w:rsid w:val="0071397F"/>
    <w:rsid w:val="007F784A"/>
    <w:rsid w:val="00872E73"/>
    <w:rsid w:val="008A3A09"/>
    <w:rsid w:val="008F369A"/>
    <w:rsid w:val="008F55D1"/>
    <w:rsid w:val="0091279C"/>
    <w:rsid w:val="00933E33"/>
    <w:rsid w:val="00A001CB"/>
    <w:rsid w:val="00A7287B"/>
    <w:rsid w:val="00AD0419"/>
    <w:rsid w:val="00B51B62"/>
    <w:rsid w:val="00B818C3"/>
    <w:rsid w:val="00BA6813"/>
    <w:rsid w:val="00C50A8A"/>
    <w:rsid w:val="00C766E3"/>
    <w:rsid w:val="00CC57FE"/>
    <w:rsid w:val="00CD0281"/>
    <w:rsid w:val="00D62DE5"/>
    <w:rsid w:val="00DE031C"/>
    <w:rsid w:val="00DE0DBC"/>
    <w:rsid w:val="00DF2CCD"/>
    <w:rsid w:val="00E2753F"/>
    <w:rsid w:val="00E91399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45A7"/>
  <w15:chartTrackingRefBased/>
  <w15:docId w15:val="{99831925-4038-4CD8-A8E0-F67A323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81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6813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BA6813"/>
    <w:pPr>
      <w:ind w:left="720"/>
      <w:contextualSpacing/>
    </w:pPr>
  </w:style>
  <w:style w:type="table" w:styleId="a6">
    <w:name w:val="Table Grid"/>
    <w:basedOn w:val="a1"/>
    <w:uiPriority w:val="39"/>
    <w:rsid w:val="0004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C29"/>
  </w:style>
  <w:style w:type="paragraph" w:styleId="a9">
    <w:name w:val="footer"/>
    <w:basedOn w:val="a"/>
    <w:link w:val="aa"/>
    <w:uiPriority w:val="99"/>
    <w:unhideWhenUsed/>
    <w:rsid w:val="002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5C29"/>
  </w:style>
  <w:style w:type="character" w:styleId="ab">
    <w:name w:val="Hyperlink"/>
    <w:basedOn w:val="a0"/>
    <w:uiPriority w:val="99"/>
    <w:unhideWhenUsed/>
    <w:rsid w:val="008F369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Oksana</cp:lastModifiedBy>
  <cp:revision>8</cp:revision>
  <dcterms:created xsi:type="dcterms:W3CDTF">2022-09-14T09:21:00Z</dcterms:created>
  <dcterms:modified xsi:type="dcterms:W3CDTF">2022-09-24T19:07:00Z</dcterms:modified>
</cp:coreProperties>
</file>