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651"/>
      </w:tblGrid>
      <w:tr w:rsidR="00404FAE" w:rsidTr="00404FAE">
        <w:tc>
          <w:tcPr>
            <w:tcW w:w="5920" w:type="dxa"/>
            <w:hideMark/>
          </w:tcPr>
          <w:p w:rsidR="00404FAE" w:rsidRDefault="00404FAE">
            <w:pPr>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404FAE" w:rsidRDefault="00404FAE">
            <w:pPr>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iCs/>
                <w:sz w:val="24"/>
                <w:szCs w:val="24"/>
                <w:lang w:eastAsia="ru-RU"/>
              </w:rPr>
              <w:t>Педагогическим советом</w:t>
            </w:r>
          </w:p>
          <w:p w:rsidR="00404FAE" w:rsidRDefault="00404FAE">
            <w:pPr>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МДОУ детский сад № 2 «Светлячок»</w:t>
            </w:r>
          </w:p>
          <w:p w:rsidR="00404FAE" w:rsidRDefault="00404FAE">
            <w:pPr>
              <w:rPr>
                <w:rFonts w:ascii="Times New Roman" w:hAnsi="Times New Roman" w:cs="Times New Roman"/>
                <w:sz w:val="24"/>
                <w:szCs w:val="24"/>
              </w:rPr>
            </w:pPr>
            <w:r>
              <w:rPr>
                <w:rFonts w:ascii="Times New Roman" w:eastAsia="Times New Roman" w:hAnsi="Times New Roman" w:cs="Times New Roman"/>
                <w:sz w:val="24"/>
                <w:szCs w:val="24"/>
                <w:lang w:eastAsia="ru-RU"/>
              </w:rPr>
              <w:t>(протокол от </w:t>
            </w:r>
            <w:r>
              <w:rPr>
                <w:rFonts w:ascii="Times New Roman" w:eastAsia="Times New Roman" w:hAnsi="Times New Roman" w:cs="Times New Roman"/>
                <w:iCs/>
                <w:sz w:val="24"/>
                <w:szCs w:val="24"/>
                <w:lang w:eastAsia="ru-RU"/>
              </w:rPr>
              <w:t>26 марта</w:t>
            </w:r>
            <w:r>
              <w:rPr>
                <w:rFonts w:ascii="Times New Roman" w:eastAsia="Times New Roman" w:hAnsi="Times New Roman" w:cs="Times New Roman"/>
                <w:sz w:val="24"/>
                <w:szCs w:val="24"/>
                <w:lang w:eastAsia="ru-RU"/>
              </w:rPr>
              <w:t> 20</w:t>
            </w:r>
            <w:r>
              <w:rPr>
                <w:rFonts w:ascii="Times New Roman" w:eastAsia="Times New Roman" w:hAnsi="Times New Roman" w:cs="Times New Roman"/>
                <w:iCs/>
                <w:sz w:val="24"/>
                <w:szCs w:val="24"/>
                <w:lang w:eastAsia="ru-RU"/>
              </w:rPr>
              <w:t>20</w:t>
            </w:r>
            <w:r>
              <w:rPr>
                <w:rFonts w:ascii="Times New Roman" w:eastAsia="Times New Roman" w:hAnsi="Times New Roman" w:cs="Times New Roman"/>
                <w:sz w:val="24"/>
                <w:szCs w:val="24"/>
                <w:lang w:eastAsia="ru-RU"/>
              </w:rPr>
              <w:t> г. № </w:t>
            </w:r>
            <w:r>
              <w:rPr>
                <w:rFonts w:ascii="Times New Roman" w:eastAsia="Times New Roman" w:hAnsi="Times New Roman" w:cs="Times New Roman"/>
                <w:iCs/>
                <w:sz w:val="24"/>
                <w:szCs w:val="24"/>
                <w:lang w:eastAsia="ru-RU"/>
              </w:rPr>
              <w:t>3</w:t>
            </w:r>
            <w:r>
              <w:rPr>
                <w:rFonts w:ascii="Times New Roman" w:eastAsia="Times New Roman" w:hAnsi="Times New Roman" w:cs="Times New Roman"/>
                <w:sz w:val="24"/>
                <w:szCs w:val="24"/>
                <w:lang w:eastAsia="ru-RU"/>
              </w:rPr>
              <w:t>)</w:t>
            </w:r>
          </w:p>
        </w:tc>
        <w:tc>
          <w:tcPr>
            <w:tcW w:w="3651" w:type="dxa"/>
            <w:hideMark/>
          </w:tcPr>
          <w:p w:rsidR="00404FAE" w:rsidRDefault="00404FAE">
            <w:pPr>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404FAE" w:rsidRDefault="00404FAE">
            <w:pPr>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iCs/>
                <w:sz w:val="24"/>
                <w:szCs w:val="24"/>
                <w:lang w:eastAsia="ru-RU"/>
              </w:rPr>
              <w:t>Заведующий МДОУ детский сад № 2 «Светлячок»1</w:t>
            </w:r>
          </w:p>
          <w:p w:rsidR="00404FAE" w:rsidRDefault="00404FAE">
            <w:pPr>
              <w:spacing w:line="255" w:lineRule="atLeast"/>
              <w:rPr>
                <w:rFonts w:ascii="Times New Roman" w:hAnsi="Times New Roman" w:cs="Times New Roman"/>
                <w:sz w:val="24"/>
                <w:szCs w:val="24"/>
              </w:rPr>
            </w:pPr>
            <w:r>
              <w:rPr>
                <w:rFonts w:ascii="Times New Roman" w:eastAsia="Times New Roman" w:hAnsi="Times New Roman" w:cs="Times New Roman"/>
                <w:iCs/>
                <w:sz w:val="24"/>
                <w:szCs w:val="24"/>
                <w:lang w:eastAsia="ru-RU"/>
              </w:rPr>
              <w:t xml:space="preserve">О.А. </w:t>
            </w:r>
            <w:proofErr w:type="spellStart"/>
            <w:r>
              <w:rPr>
                <w:rFonts w:ascii="Times New Roman" w:eastAsia="Times New Roman" w:hAnsi="Times New Roman" w:cs="Times New Roman"/>
                <w:iCs/>
                <w:sz w:val="24"/>
                <w:szCs w:val="24"/>
                <w:lang w:eastAsia="ru-RU"/>
              </w:rPr>
              <w:t>Лисичскина</w:t>
            </w:r>
            <w:proofErr w:type="spellEnd"/>
            <w:r>
              <w:rPr>
                <w:rFonts w:ascii="Times New Roman" w:eastAsia="Times New Roman" w:hAnsi="Times New Roman" w:cs="Times New Roman"/>
                <w:iCs/>
                <w:sz w:val="24"/>
                <w:szCs w:val="24"/>
                <w:lang w:eastAsia="ru-RU"/>
              </w:rPr>
              <w:t xml:space="preserve"> __________.        26 марта </w:t>
            </w:r>
            <w:r>
              <w:rPr>
                <w:rFonts w:ascii="Times New Roman" w:eastAsia="Times New Roman" w:hAnsi="Times New Roman" w:cs="Times New Roman"/>
                <w:sz w:val="24"/>
                <w:szCs w:val="24"/>
                <w:lang w:eastAsia="ru-RU"/>
              </w:rPr>
              <w:t>20</w:t>
            </w:r>
            <w:r>
              <w:rPr>
                <w:rFonts w:ascii="Times New Roman" w:eastAsia="Times New Roman" w:hAnsi="Times New Roman" w:cs="Times New Roman"/>
                <w:iCs/>
                <w:sz w:val="24"/>
                <w:szCs w:val="24"/>
                <w:lang w:eastAsia="ru-RU"/>
              </w:rPr>
              <w:t>20</w:t>
            </w:r>
            <w:r>
              <w:rPr>
                <w:rFonts w:ascii="Times New Roman" w:eastAsia="Times New Roman" w:hAnsi="Times New Roman" w:cs="Times New Roman"/>
                <w:sz w:val="24"/>
                <w:szCs w:val="24"/>
                <w:lang w:eastAsia="ru-RU"/>
              </w:rPr>
              <w:t> г.</w:t>
            </w:r>
          </w:p>
        </w:tc>
      </w:tr>
    </w:tbl>
    <w:p w:rsidR="00404FAE" w:rsidRDefault="00404FAE" w:rsidP="00404FAE">
      <w:pPr>
        <w:jc w:val="center"/>
        <w:rPr>
          <w:rFonts w:ascii="Times New Roman" w:hAnsi="Times New Roman" w:cs="Times New Roman"/>
          <w:sz w:val="24"/>
          <w:szCs w:val="24"/>
        </w:rPr>
      </w:pPr>
    </w:p>
    <w:p w:rsidR="00404FAE" w:rsidRDefault="00404FAE" w:rsidP="00404FAE">
      <w:pPr>
        <w:jc w:val="center"/>
        <w:rPr>
          <w:rFonts w:ascii="Times New Roman" w:hAnsi="Times New Roman" w:cs="Times New Roman"/>
          <w:sz w:val="24"/>
          <w:szCs w:val="24"/>
        </w:rPr>
      </w:pPr>
    </w:p>
    <w:p w:rsidR="001C1387" w:rsidRDefault="001C1387" w:rsidP="00404FAE">
      <w:pPr>
        <w:jc w:val="center"/>
        <w:rPr>
          <w:rFonts w:ascii="Times New Roman" w:hAnsi="Times New Roman" w:cs="Times New Roman"/>
          <w:sz w:val="24"/>
          <w:szCs w:val="24"/>
        </w:rPr>
      </w:pPr>
    </w:p>
    <w:p w:rsidR="001C1387" w:rsidRDefault="001C1387" w:rsidP="00404FAE">
      <w:pPr>
        <w:jc w:val="center"/>
        <w:rPr>
          <w:rFonts w:ascii="Times New Roman" w:hAnsi="Times New Roman" w:cs="Times New Roman"/>
          <w:sz w:val="24"/>
          <w:szCs w:val="24"/>
        </w:rPr>
      </w:pPr>
    </w:p>
    <w:p w:rsidR="000C1632" w:rsidRDefault="00404FAE" w:rsidP="00404FAE">
      <w:pPr>
        <w:spacing w:after="150" w:line="255" w:lineRule="atLeast"/>
        <w:jc w:val="center"/>
        <w:rPr>
          <w:rFonts w:ascii="Times New Roman" w:eastAsia="Times New Roman" w:hAnsi="Times New Roman" w:cs="Times New Roman"/>
          <w:b/>
          <w:bCs/>
          <w:color w:val="222222"/>
          <w:sz w:val="32"/>
          <w:szCs w:val="32"/>
          <w:lang w:eastAsia="ru-RU"/>
        </w:rPr>
      </w:pPr>
      <w:r>
        <w:rPr>
          <w:rFonts w:ascii="Times New Roman" w:eastAsia="Times New Roman" w:hAnsi="Times New Roman" w:cs="Times New Roman"/>
          <w:b/>
          <w:bCs/>
          <w:color w:val="222222"/>
          <w:sz w:val="32"/>
          <w:szCs w:val="32"/>
          <w:lang w:eastAsia="ru-RU"/>
        </w:rPr>
        <w:t>Отчет </w:t>
      </w:r>
    </w:p>
    <w:p w:rsidR="00404FAE" w:rsidRDefault="00404FAE" w:rsidP="00404FAE">
      <w:pPr>
        <w:spacing w:after="150" w:line="255" w:lineRule="atLeast"/>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color w:val="222222"/>
          <w:sz w:val="32"/>
          <w:szCs w:val="32"/>
          <w:lang w:eastAsia="ru-RU"/>
        </w:rPr>
        <w:t>о результатах </w:t>
      </w:r>
      <w:proofErr w:type="spellStart"/>
      <w:r>
        <w:rPr>
          <w:rFonts w:ascii="Times New Roman" w:eastAsia="Times New Roman" w:hAnsi="Times New Roman" w:cs="Times New Roman"/>
          <w:b/>
          <w:bCs/>
          <w:color w:val="222222"/>
          <w:sz w:val="32"/>
          <w:szCs w:val="32"/>
          <w:lang w:eastAsia="ru-RU"/>
        </w:rPr>
        <w:t>самообследования</w:t>
      </w:r>
      <w:proofErr w:type="spellEnd"/>
    </w:p>
    <w:p w:rsidR="00404FAE" w:rsidRDefault="00404FAE" w:rsidP="00404FAE">
      <w:pPr>
        <w:spacing w:after="0" w:line="255" w:lineRule="atLeast"/>
        <w:jc w:val="center"/>
        <w:rPr>
          <w:rFonts w:ascii="Times New Roman" w:eastAsia="Times New Roman" w:hAnsi="Times New Roman" w:cs="Times New Roman"/>
          <w:b/>
          <w:iCs/>
          <w:color w:val="222222"/>
          <w:sz w:val="28"/>
          <w:szCs w:val="28"/>
          <w:lang w:eastAsia="ru-RU"/>
        </w:rPr>
      </w:pPr>
      <w:r>
        <w:rPr>
          <w:rFonts w:ascii="Times New Roman" w:eastAsia="Times New Roman" w:hAnsi="Times New Roman" w:cs="Times New Roman"/>
          <w:b/>
          <w:iCs/>
          <w:color w:val="222222"/>
          <w:sz w:val="28"/>
          <w:szCs w:val="28"/>
          <w:lang w:eastAsia="ru-RU"/>
        </w:rPr>
        <w:t>муниципального  дошкольного образовательного </w:t>
      </w:r>
    </w:p>
    <w:p w:rsidR="00404FAE" w:rsidRDefault="00404FAE" w:rsidP="00404FAE">
      <w:pPr>
        <w:spacing w:after="0" w:line="255" w:lineRule="atLeast"/>
        <w:jc w:val="center"/>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iCs/>
          <w:color w:val="222222"/>
          <w:sz w:val="28"/>
          <w:szCs w:val="28"/>
          <w:lang w:eastAsia="ru-RU"/>
        </w:rPr>
        <w:t>учреждения детский сад № 2 «Светлячок» </w:t>
      </w:r>
      <w:r>
        <w:rPr>
          <w:rFonts w:ascii="Times New Roman" w:eastAsia="Times New Roman" w:hAnsi="Times New Roman" w:cs="Times New Roman"/>
          <w:b/>
          <w:color w:val="222222"/>
          <w:sz w:val="28"/>
          <w:szCs w:val="28"/>
          <w:lang w:eastAsia="ru-RU"/>
        </w:rPr>
        <w:t>за 20</w:t>
      </w:r>
      <w:r>
        <w:rPr>
          <w:rFonts w:ascii="Times New Roman" w:eastAsia="Times New Roman" w:hAnsi="Times New Roman" w:cs="Times New Roman"/>
          <w:b/>
          <w:iCs/>
          <w:color w:val="222222"/>
          <w:sz w:val="28"/>
          <w:szCs w:val="28"/>
          <w:lang w:eastAsia="ru-RU"/>
        </w:rPr>
        <w:t>19</w:t>
      </w:r>
      <w:r>
        <w:rPr>
          <w:rFonts w:ascii="Times New Roman" w:eastAsia="Times New Roman" w:hAnsi="Times New Roman" w:cs="Times New Roman"/>
          <w:b/>
          <w:color w:val="222222"/>
          <w:sz w:val="28"/>
          <w:szCs w:val="28"/>
          <w:lang w:eastAsia="ru-RU"/>
        </w:rPr>
        <w:t>год.</w:t>
      </w:r>
    </w:p>
    <w:p w:rsidR="00404FAE" w:rsidRPr="001C1387" w:rsidRDefault="00404FAE" w:rsidP="00404FAE">
      <w:pPr>
        <w:jc w:val="center"/>
        <w:rPr>
          <w:rFonts w:ascii="Times New Roman" w:hAnsi="Times New Roman" w:cs="Times New Roman"/>
          <w:sz w:val="20"/>
          <w:szCs w:val="20"/>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1C1387" w:rsidRDefault="001C1387" w:rsidP="00404FAE">
      <w:pPr>
        <w:spacing w:after="150" w:line="255" w:lineRule="atLeast"/>
        <w:jc w:val="center"/>
        <w:rPr>
          <w:rFonts w:ascii="Times New Roman" w:eastAsia="Times New Roman" w:hAnsi="Times New Roman" w:cs="Times New Roman"/>
          <w:b/>
          <w:bCs/>
          <w:color w:val="222222"/>
          <w:sz w:val="20"/>
          <w:szCs w:val="20"/>
          <w:lang w:eastAsia="ru-RU"/>
        </w:rPr>
      </w:pPr>
    </w:p>
    <w:p w:rsidR="00404FAE" w:rsidRPr="001C1387" w:rsidRDefault="00404FAE" w:rsidP="00404FAE">
      <w:pPr>
        <w:spacing w:after="150" w:line="255" w:lineRule="atLeast"/>
        <w:jc w:val="center"/>
        <w:rPr>
          <w:rFonts w:ascii="Times New Roman" w:eastAsia="Times New Roman" w:hAnsi="Times New Roman" w:cs="Times New Roman"/>
          <w:color w:val="222222"/>
          <w:sz w:val="20"/>
          <w:szCs w:val="20"/>
          <w:lang w:eastAsia="ru-RU"/>
        </w:rPr>
      </w:pPr>
      <w:r w:rsidRPr="001C1387">
        <w:rPr>
          <w:rFonts w:ascii="Times New Roman" w:eastAsia="Times New Roman" w:hAnsi="Times New Roman" w:cs="Times New Roman"/>
          <w:b/>
          <w:bCs/>
          <w:color w:val="222222"/>
          <w:sz w:val="20"/>
          <w:szCs w:val="20"/>
          <w:lang w:eastAsia="ru-RU"/>
        </w:rPr>
        <w:lastRenderedPageBreak/>
        <w:t>Аналитическая часть</w:t>
      </w:r>
    </w:p>
    <w:p w:rsidR="00404FAE" w:rsidRPr="001C1387" w:rsidRDefault="00404FAE" w:rsidP="00404FAE">
      <w:pPr>
        <w:spacing w:after="150" w:line="255" w:lineRule="atLeast"/>
        <w:jc w:val="center"/>
        <w:rPr>
          <w:rFonts w:ascii="Times New Roman" w:eastAsia="Times New Roman" w:hAnsi="Times New Roman" w:cs="Times New Roman"/>
          <w:color w:val="222222"/>
          <w:sz w:val="20"/>
          <w:szCs w:val="20"/>
          <w:lang w:eastAsia="ru-RU"/>
        </w:rPr>
      </w:pPr>
      <w:r w:rsidRPr="001C1387">
        <w:rPr>
          <w:rFonts w:ascii="Times New Roman" w:eastAsia="Times New Roman" w:hAnsi="Times New Roman" w:cs="Times New Roman"/>
          <w:b/>
          <w:bCs/>
          <w:color w:val="222222"/>
          <w:sz w:val="20"/>
          <w:szCs w:val="20"/>
          <w:lang w:eastAsia="ru-RU"/>
        </w:rPr>
        <w:t>1. Общие сведения об образовательной организации</w:t>
      </w:r>
    </w:p>
    <w:tbl>
      <w:tblPr>
        <w:tblW w:w="0" w:type="auto"/>
        <w:tblBorders>
          <w:top w:val="single" w:sz="6" w:space="0" w:color="222222"/>
          <w:left w:val="single" w:sz="6" w:space="0" w:color="222222"/>
          <w:bottom w:val="single" w:sz="6" w:space="0" w:color="222222"/>
          <w:right w:val="single" w:sz="6" w:space="0" w:color="222222"/>
        </w:tblBorders>
        <w:tblLook w:val="04A0"/>
      </w:tblPr>
      <w:tblGrid>
        <w:gridCol w:w="3308"/>
        <w:gridCol w:w="6197"/>
      </w:tblGrid>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 xml:space="preserve">Наименование </w:t>
            </w:r>
            <w:proofErr w:type="gramStart"/>
            <w:r w:rsidRPr="001C1387">
              <w:rPr>
                <w:rFonts w:ascii="Times New Roman" w:eastAsia="Times New Roman" w:hAnsi="Times New Roman" w:cs="Times New Roman"/>
                <w:sz w:val="20"/>
                <w:szCs w:val="20"/>
                <w:lang w:eastAsia="ru-RU"/>
              </w:rPr>
              <w:t>образовательной</w:t>
            </w:r>
            <w:proofErr w:type="gramEnd"/>
          </w:p>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br/>
              <w:t>организации</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iCs/>
                <w:sz w:val="20"/>
                <w:szCs w:val="20"/>
                <w:shd w:val="clear" w:color="auto" w:fill="FFFFCC"/>
                <w:lang w:eastAsia="ru-RU"/>
              </w:rPr>
            </w:pPr>
            <w:r w:rsidRPr="001C1387">
              <w:rPr>
                <w:rFonts w:ascii="Times New Roman" w:eastAsia="Times New Roman" w:hAnsi="Times New Roman" w:cs="Times New Roman"/>
                <w:iCs/>
                <w:sz w:val="20"/>
                <w:szCs w:val="20"/>
                <w:lang w:eastAsia="ru-RU"/>
              </w:rPr>
              <w:t>Муниципальное  дошкольное образовательное</w:t>
            </w:r>
          </w:p>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shd w:val="clear" w:color="auto" w:fill="FFFFCC"/>
                <w:lang w:eastAsia="ru-RU"/>
              </w:rPr>
              <w:br/>
            </w:r>
            <w:r w:rsidRPr="001C1387">
              <w:rPr>
                <w:rFonts w:ascii="Times New Roman" w:eastAsia="Times New Roman" w:hAnsi="Times New Roman" w:cs="Times New Roman"/>
                <w:iCs/>
                <w:sz w:val="20"/>
                <w:szCs w:val="20"/>
                <w:lang w:eastAsia="ru-RU"/>
              </w:rPr>
              <w:t>учреждение детский сад № 12 «Светлячок»» (МДОУ детский сад № 2 «Светлячок»)</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Руководитель</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proofErr w:type="spellStart"/>
            <w:r w:rsidRPr="001C1387">
              <w:rPr>
                <w:rFonts w:ascii="Times New Roman" w:eastAsia="Times New Roman" w:hAnsi="Times New Roman" w:cs="Times New Roman"/>
                <w:iCs/>
                <w:sz w:val="20"/>
                <w:szCs w:val="20"/>
                <w:lang w:eastAsia="ru-RU"/>
              </w:rPr>
              <w:t>Лисичкина</w:t>
            </w:r>
            <w:proofErr w:type="spellEnd"/>
            <w:r w:rsidRPr="001C1387">
              <w:rPr>
                <w:rFonts w:ascii="Times New Roman" w:eastAsia="Times New Roman" w:hAnsi="Times New Roman" w:cs="Times New Roman"/>
                <w:iCs/>
                <w:sz w:val="20"/>
                <w:szCs w:val="20"/>
                <w:lang w:eastAsia="ru-RU"/>
              </w:rPr>
              <w:t xml:space="preserve"> Ольга Александровна</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Адрес организации</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171400,Тверская </w:t>
            </w:r>
            <w:proofErr w:type="spellStart"/>
            <w:r w:rsidRPr="001C1387">
              <w:rPr>
                <w:rFonts w:ascii="Times New Roman" w:eastAsia="Times New Roman" w:hAnsi="Times New Roman" w:cs="Times New Roman"/>
                <w:iCs/>
                <w:sz w:val="20"/>
                <w:szCs w:val="20"/>
                <w:lang w:eastAsia="ru-RU"/>
              </w:rPr>
              <w:t>область</w:t>
            </w:r>
            <w:proofErr w:type="gramStart"/>
            <w:r w:rsidRPr="001C1387">
              <w:rPr>
                <w:rFonts w:ascii="Times New Roman" w:eastAsia="Times New Roman" w:hAnsi="Times New Roman" w:cs="Times New Roman"/>
                <w:iCs/>
                <w:sz w:val="20"/>
                <w:szCs w:val="20"/>
                <w:lang w:eastAsia="ru-RU"/>
              </w:rPr>
              <w:t>.п</w:t>
            </w:r>
            <w:proofErr w:type="gramEnd"/>
            <w:r w:rsidRPr="001C1387">
              <w:rPr>
                <w:rFonts w:ascii="Times New Roman" w:eastAsia="Times New Roman" w:hAnsi="Times New Roman" w:cs="Times New Roman"/>
                <w:iCs/>
                <w:sz w:val="20"/>
                <w:szCs w:val="20"/>
                <w:lang w:eastAsia="ru-RU"/>
              </w:rPr>
              <w:t>гт</w:t>
            </w:r>
            <w:proofErr w:type="spellEnd"/>
            <w:r w:rsidRPr="001C1387">
              <w:rPr>
                <w:rFonts w:ascii="Times New Roman" w:eastAsia="Times New Roman" w:hAnsi="Times New Roman" w:cs="Times New Roman"/>
                <w:iCs/>
                <w:sz w:val="20"/>
                <w:szCs w:val="20"/>
                <w:lang w:eastAsia="ru-RU"/>
              </w:rPr>
              <w:t xml:space="preserve"> Рамешки. ул. </w:t>
            </w:r>
            <w:proofErr w:type="spellStart"/>
            <w:r w:rsidRPr="001C1387">
              <w:rPr>
                <w:rFonts w:ascii="Times New Roman" w:eastAsia="Times New Roman" w:hAnsi="Times New Roman" w:cs="Times New Roman"/>
                <w:iCs/>
                <w:sz w:val="20"/>
                <w:szCs w:val="20"/>
                <w:lang w:eastAsia="ru-RU"/>
              </w:rPr>
              <w:t>Заводская.дом</w:t>
            </w:r>
            <w:proofErr w:type="spellEnd"/>
            <w:r w:rsidRPr="001C1387">
              <w:rPr>
                <w:rFonts w:ascii="Times New Roman" w:eastAsia="Times New Roman" w:hAnsi="Times New Roman" w:cs="Times New Roman"/>
                <w:iCs/>
                <w:sz w:val="20"/>
                <w:szCs w:val="20"/>
                <w:lang w:eastAsia="ru-RU"/>
              </w:rPr>
              <w:t xml:space="preserve"> 5</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Телефон, факс</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(8-48-244) 2-12-02, (8-48-244) 2-12-02</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Адрес электронной почты</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val="en-US" w:eastAsia="ru-RU"/>
              </w:rPr>
            </w:pPr>
            <w:r w:rsidRPr="001C1387">
              <w:rPr>
                <w:rFonts w:ascii="Times New Roman" w:eastAsia="Times New Roman" w:hAnsi="Times New Roman" w:cs="Times New Roman"/>
                <w:iCs/>
                <w:sz w:val="20"/>
                <w:szCs w:val="20"/>
                <w:lang w:val="en-US" w:eastAsia="ru-RU"/>
              </w:rPr>
              <w:t>doudva@jandex.ru</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Учредитель</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proofErr w:type="spellStart"/>
            <w:r w:rsidRPr="001C1387">
              <w:rPr>
                <w:rFonts w:ascii="Times New Roman" w:eastAsia="Times New Roman" w:hAnsi="Times New Roman" w:cs="Times New Roman"/>
                <w:iCs/>
                <w:sz w:val="20"/>
                <w:szCs w:val="20"/>
                <w:lang w:val="en-US" w:eastAsia="ru-RU"/>
              </w:rPr>
              <w:t>Рамешковский</w:t>
            </w:r>
            <w:proofErr w:type="spellEnd"/>
            <w:r w:rsidRPr="001C1387">
              <w:rPr>
                <w:rFonts w:ascii="Times New Roman" w:eastAsia="Times New Roman" w:hAnsi="Times New Roman" w:cs="Times New Roman"/>
                <w:iCs/>
                <w:sz w:val="20"/>
                <w:szCs w:val="20"/>
                <w:lang w:val="en-US" w:eastAsia="ru-RU"/>
              </w:rPr>
              <w:t xml:space="preserve"> </w:t>
            </w:r>
            <w:r w:rsidRPr="001C1387">
              <w:rPr>
                <w:rFonts w:ascii="Times New Roman" w:eastAsia="Times New Roman" w:hAnsi="Times New Roman" w:cs="Times New Roman"/>
                <w:iCs/>
                <w:sz w:val="20"/>
                <w:szCs w:val="20"/>
                <w:lang w:eastAsia="ru-RU"/>
              </w:rPr>
              <w:t>районный отдел образования</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Дата создания</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1986 год</w:t>
            </w:r>
          </w:p>
        </w:tc>
      </w:tr>
      <w:tr w:rsidR="00404FAE" w:rsidRPr="001C1387" w:rsidTr="00404FAE">
        <w:tc>
          <w:tcPr>
            <w:tcW w:w="33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Лицензия</w:t>
            </w:r>
          </w:p>
        </w:tc>
        <w:tc>
          <w:tcPr>
            <w:tcW w:w="619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Серия 69Л01 регистрационный №0001692,26.01.2016г.</w:t>
            </w:r>
          </w:p>
        </w:tc>
      </w:tr>
    </w:tbl>
    <w:p w:rsidR="00404FAE" w:rsidRPr="001C1387" w:rsidRDefault="00404FAE" w:rsidP="00404FAE">
      <w:pPr>
        <w:spacing w:after="150" w:line="240" w:lineRule="auto"/>
        <w:rPr>
          <w:rFonts w:ascii="Times New Roman" w:eastAsia="Times New Roman" w:hAnsi="Times New Roman" w:cs="Times New Roman"/>
          <w:iCs/>
          <w:sz w:val="20"/>
          <w:szCs w:val="20"/>
          <w:lang w:eastAsia="ru-RU"/>
        </w:rPr>
      </w:pPr>
      <w:r w:rsidRPr="001C1387">
        <w:rPr>
          <w:rFonts w:ascii="Times New Roman" w:hAnsi="Times New Roman" w:cs="Times New Roman"/>
          <w:sz w:val="20"/>
          <w:szCs w:val="20"/>
        </w:rPr>
        <w:t xml:space="preserve">Муниципальное дошкольное образовательное учреждение расположено </w:t>
      </w:r>
      <w:proofErr w:type="gramStart"/>
      <w:r w:rsidRPr="001C1387">
        <w:rPr>
          <w:rFonts w:ascii="Times New Roman" w:hAnsi="Times New Roman" w:cs="Times New Roman"/>
          <w:sz w:val="20"/>
          <w:szCs w:val="20"/>
        </w:rPr>
        <w:t>в</w:t>
      </w:r>
      <w:proofErr w:type="gramEnd"/>
      <w:r w:rsidRPr="001C1387">
        <w:rPr>
          <w:rFonts w:ascii="Times New Roman" w:hAnsi="Times New Roman" w:cs="Times New Roman"/>
          <w:sz w:val="20"/>
          <w:szCs w:val="20"/>
        </w:rPr>
        <w:t xml:space="preserve"> </w:t>
      </w:r>
      <w:proofErr w:type="gramStart"/>
      <w:r w:rsidRPr="001C1387">
        <w:rPr>
          <w:rFonts w:ascii="Times New Roman" w:hAnsi="Times New Roman" w:cs="Times New Roman"/>
          <w:sz w:val="20"/>
          <w:szCs w:val="20"/>
        </w:rPr>
        <w:t>жилой</w:t>
      </w:r>
      <w:proofErr w:type="gramEnd"/>
      <w:r w:rsidRPr="001C1387">
        <w:rPr>
          <w:rFonts w:ascii="Times New Roman" w:hAnsi="Times New Roman" w:cs="Times New Roman"/>
          <w:sz w:val="20"/>
          <w:szCs w:val="20"/>
        </w:rPr>
        <w:t xml:space="preserve"> районе поселка. </w:t>
      </w:r>
      <w:r w:rsidRPr="001C1387">
        <w:rPr>
          <w:rFonts w:ascii="Times New Roman" w:eastAsia="Times New Roman" w:hAnsi="Times New Roman" w:cs="Times New Roman"/>
          <w:iCs/>
          <w:sz w:val="20"/>
          <w:szCs w:val="20"/>
          <w:lang w:eastAsia="ru-RU"/>
        </w:rPr>
        <w:t>Кирпичное здание  построено по типовому проекту. Проектная наполняемость на 140 мест</w:t>
      </w:r>
      <w:proofErr w:type="gramStart"/>
      <w:r w:rsidRPr="001C1387">
        <w:rPr>
          <w:rFonts w:ascii="Times New Roman" w:hAnsi="Times New Roman" w:cs="Times New Roman"/>
          <w:sz w:val="20"/>
          <w:szCs w:val="20"/>
        </w:rPr>
        <w:t xml:space="preserve"> В</w:t>
      </w:r>
      <w:proofErr w:type="gramEnd"/>
      <w:r w:rsidRPr="001C1387">
        <w:rPr>
          <w:rFonts w:ascii="Times New Roman" w:hAnsi="Times New Roman" w:cs="Times New Roman"/>
          <w:sz w:val="20"/>
          <w:szCs w:val="20"/>
        </w:rPr>
        <w:t xml:space="preserve">  здании созданы необходимые санитарно-гигиенические условия: тепловой режим обеспечивает централизованная котельная МУПАР, работающая на газовом топливе.</w:t>
      </w:r>
      <w:r w:rsidRPr="001C1387">
        <w:rPr>
          <w:rFonts w:ascii="Times New Roman" w:eastAsia="Times New Roman" w:hAnsi="Times New Roman" w:cs="Times New Roman"/>
          <w:iCs/>
          <w:sz w:val="20"/>
          <w:szCs w:val="20"/>
          <w:lang w:eastAsia="ru-RU"/>
        </w:rPr>
        <w:t xml:space="preserve"> Общая площадь здания 1149 кв. м, из них площадь помещений, используемых непосредственно для нужд образовательного процесса, 957 кв. м.</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В детском саду имеется:</w:t>
      </w:r>
    </w:p>
    <w:p w:rsidR="00404FAE" w:rsidRPr="001C1387" w:rsidRDefault="00404FAE" w:rsidP="00404FAE">
      <w:pPr>
        <w:spacing w:after="0" w:line="240" w:lineRule="auto"/>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-медицинский кабинет, </w:t>
      </w:r>
    </w:p>
    <w:p w:rsidR="00404FAE" w:rsidRPr="001C1387" w:rsidRDefault="00404FAE" w:rsidP="00404FAE">
      <w:pPr>
        <w:spacing w:after="0" w:line="240" w:lineRule="auto"/>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-кабинет музыкального воспитания, </w:t>
      </w:r>
    </w:p>
    <w:p w:rsidR="00404FAE" w:rsidRPr="001C1387" w:rsidRDefault="00404FAE" w:rsidP="00404FAE">
      <w:pPr>
        <w:spacing w:after="0" w:line="240" w:lineRule="auto"/>
        <w:ind w:left="360"/>
        <w:jc w:val="both"/>
        <w:rPr>
          <w:rFonts w:ascii="Times New Roman" w:hAnsi="Times New Roman" w:cs="Times New Roman"/>
          <w:sz w:val="20"/>
          <w:szCs w:val="20"/>
        </w:rPr>
      </w:pPr>
      <w:r w:rsidRPr="001C1387">
        <w:rPr>
          <w:rFonts w:ascii="Times New Roman" w:hAnsi="Times New Roman" w:cs="Times New Roman"/>
          <w:sz w:val="20"/>
          <w:szCs w:val="20"/>
        </w:rPr>
        <w:t>-физкультурно-музыкальный зал используется для проведения занятий по физкультуре,   музыкальному  воспитанию, а также проводятся все праздники, развлечения.</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hAnsi="Times New Roman" w:cs="Times New Roman"/>
          <w:sz w:val="20"/>
          <w:szCs w:val="20"/>
        </w:rPr>
        <w:t xml:space="preserve">      -методический кабинет.</w:t>
      </w:r>
    </w:p>
    <w:p w:rsidR="00404FAE" w:rsidRPr="001C1387" w:rsidRDefault="00404FAE" w:rsidP="00404FAE">
      <w:pPr>
        <w:spacing w:after="150" w:line="240" w:lineRule="auto"/>
        <w:rPr>
          <w:rFonts w:ascii="Times New Roman" w:eastAsia="Times New Roman" w:hAnsi="Times New Roman" w:cs="Times New Roman"/>
          <w:iCs/>
          <w:sz w:val="20"/>
          <w:szCs w:val="20"/>
          <w:shd w:val="clear" w:color="auto" w:fill="FFFFCC"/>
          <w:lang w:eastAsia="ru-RU"/>
        </w:rPr>
      </w:pPr>
      <w:r w:rsidRPr="001C1387">
        <w:rPr>
          <w:rFonts w:ascii="Times New Roman" w:eastAsia="Times New Roman" w:hAnsi="Times New Roman" w:cs="Times New Roman"/>
          <w:iCs/>
          <w:sz w:val="20"/>
          <w:szCs w:val="20"/>
          <w:lang w:eastAsia="ru-RU"/>
        </w:rPr>
        <w:t xml:space="preserve">Цель деятельности МДОУ – осуществление образовательной деятельности </w:t>
      </w:r>
      <w:proofErr w:type="gramStart"/>
      <w:r w:rsidRPr="001C1387">
        <w:rPr>
          <w:rFonts w:ascii="Times New Roman" w:eastAsia="Times New Roman" w:hAnsi="Times New Roman" w:cs="Times New Roman"/>
          <w:iCs/>
          <w:sz w:val="20"/>
          <w:szCs w:val="20"/>
          <w:lang w:eastAsia="ru-RU"/>
        </w:rPr>
        <w:t>по</w:t>
      </w:r>
      <w:proofErr w:type="gramEnd"/>
    </w:p>
    <w:p w:rsidR="00404FAE" w:rsidRPr="001C1387" w:rsidRDefault="00404FAE" w:rsidP="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реализации образовательных программ дошкольного образования.</w:t>
      </w:r>
    </w:p>
    <w:p w:rsidR="00404FAE" w:rsidRPr="001C1387" w:rsidRDefault="00404FAE" w:rsidP="00404FAE">
      <w:pPr>
        <w:spacing w:after="150" w:line="240" w:lineRule="auto"/>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Предметом деятельности МДОУ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Медицинское обслуживание  воспитанников обеспечивается медицинским персоналом ЦР</w:t>
      </w:r>
      <w:proofErr w:type="gramStart"/>
      <w:r w:rsidRPr="001C1387">
        <w:rPr>
          <w:rFonts w:ascii="Times New Roman" w:hAnsi="Times New Roman" w:cs="Times New Roman"/>
          <w:sz w:val="20"/>
          <w:szCs w:val="20"/>
        </w:rPr>
        <w:t>Б(</w:t>
      </w:r>
      <w:proofErr w:type="gramEnd"/>
      <w:r w:rsidRPr="001C1387">
        <w:rPr>
          <w:rFonts w:ascii="Times New Roman" w:hAnsi="Times New Roman" w:cs="Times New Roman"/>
          <w:sz w:val="20"/>
          <w:szCs w:val="20"/>
        </w:rPr>
        <w:t>медицинская сестра, врач)на основании договора .</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 xml:space="preserve">МДОУ  обеспечивает сбалансированное питание детей, необходимое для нормального роста и развития  с учетом режима и работы МДОУ (4-х разовое) по натуральным нормам </w:t>
      </w:r>
      <w:proofErr w:type="spellStart"/>
      <w:r w:rsidRPr="001C1387">
        <w:rPr>
          <w:rFonts w:ascii="Times New Roman" w:hAnsi="Times New Roman" w:cs="Times New Roman"/>
          <w:sz w:val="20"/>
          <w:szCs w:val="20"/>
        </w:rPr>
        <w:t>СанПиН</w:t>
      </w:r>
      <w:proofErr w:type="spellEnd"/>
      <w:r w:rsidRPr="001C1387">
        <w:rPr>
          <w:rFonts w:ascii="Times New Roman" w:hAnsi="Times New Roman" w:cs="Times New Roman"/>
          <w:sz w:val="20"/>
          <w:szCs w:val="20"/>
        </w:rPr>
        <w:t xml:space="preserve"> 2.4.1.1249-03. Продукты приобретаются на договорных началах при наличии сертификатов качества на продукты. Меню составляется согласно утвержденному главным санитарным врачом  десятидневному меню. Ведется контроль за строгое  соблюдение технологических требований при приготовлении блюд, качеством питания, витаминизацией  и вкусовыми качествами пищи</w:t>
      </w:r>
      <w:proofErr w:type="gramStart"/>
      <w:r w:rsidRPr="001C1387">
        <w:rPr>
          <w:rFonts w:ascii="Times New Roman" w:hAnsi="Times New Roman" w:cs="Times New Roman"/>
          <w:sz w:val="20"/>
          <w:szCs w:val="20"/>
        </w:rPr>
        <w:t xml:space="preserve"> ,</w:t>
      </w:r>
      <w:proofErr w:type="gramEnd"/>
      <w:r w:rsidRPr="001C1387">
        <w:rPr>
          <w:rFonts w:ascii="Times New Roman" w:hAnsi="Times New Roman" w:cs="Times New Roman"/>
          <w:sz w:val="20"/>
          <w:szCs w:val="20"/>
        </w:rPr>
        <w:t xml:space="preserve"> режимом питания.  </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Режим работы  МДОУ  устанавливается, исходя из потребностей семей, возможностей бюджетного финансирования и является следующим:</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-пятидневная  рабочая неделя</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-длительность работы МДОУ 12 часов;</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-ежедневный график работы с 7.30 до19.30</w:t>
      </w:r>
    </w:p>
    <w:p w:rsidR="00404FAE" w:rsidRPr="001C1387" w:rsidRDefault="00404FAE" w:rsidP="00404FAE">
      <w:pPr>
        <w:jc w:val="both"/>
        <w:rPr>
          <w:rFonts w:ascii="Times New Roman" w:hAnsi="Times New Roman" w:cs="Times New Roman"/>
          <w:sz w:val="20"/>
          <w:szCs w:val="20"/>
        </w:rPr>
      </w:pPr>
      <w:r w:rsidRPr="001C1387">
        <w:rPr>
          <w:rFonts w:ascii="Times New Roman" w:hAnsi="Times New Roman" w:cs="Times New Roman"/>
          <w:sz w:val="20"/>
          <w:szCs w:val="20"/>
        </w:rPr>
        <w:t>С учетом интересов родителей (законных представителей) допускается посещение детьми МДОУ по индивидуальному графику. Порядок посещения ребенком по индивидуальному графику определяется в договоре между МДОУ и родителями.</w:t>
      </w:r>
    </w:p>
    <w:p w:rsidR="00404FAE" w:rsidRPr="001C1387" w:rsidRDefault="00404FAE" w:rsidP="00404FAE">
      <w:pPr>
        <w:spacing w:after="150" w:line="255" w:lineRule="atLeast"/>
        <w:jc w:val="center"/>
        <w:rPr>
          <w:rFonts w:ascii="Times New Roman" w:eastAsia="Times New Roman" w:hAnsi="Times New Roman" w:cs="Times New Roman"/>
          <w:sz w:val="20"/>
          <w:szCs w:val="20"/>
          <w:lang w:eastAsia="ru-RU"/>
        </w:rPr>
      </w:pPr>
      <w:r w:rsidRPr="001C1387">
        <w:rPr>
          <w:rFonts w:ascii="Times New Roman" w:eastAsia="Times New Roman" w:hAnsi="Times New Roman" w:cs="Times New Roman"/>
          <w:b/>
          <w:bCs/>
          <w:sz w:val="20"/>
          <w:szCs w:val="20"/>
          <w:lang w:eastAsia="ru-RU"/>
        </w:rPr>
        <w:t>2. Оценка системы управления организации</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lastRenderedPageBreak/>
        <w:t>Управление МДОУ осуществляется в соответствии с действующим законодательством и уставом МДОУ.</w:t>
      </w:r>
    </w:p>
    <w:tbl>
      <w:tblPr>
        <w:tblStyle w:val="a4"/>
        <w:tblW w:w="10320" w:type="dxa"/>
        <w:tblInd w:w="-714" w:type="dxa"/>
        <w:tblLook w:val="04A0"/>
      </w:tblPr>
      <w:tblGrid>
        <w:gridCol w:w="2977"/>
        <w:gridCol w:w="7343"/>
      </w:tblGrid>
      <w:tr w:rsidR="00404FAE" w:rsidRPr="001C1387" w:rsidTr="00404FAE">
        <w:tc>
          <w:tcPr>
            <w:tcW w:w="103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center"/>
              <w:rPr>
                <w:rFonts w:ascii="Times New Roman" w:hAnsi="Times New Roman" w:cs="Times New Roman"/>
                <w:sz w:val="20"/>
                <w:szCs w:val="20"/>
              </w:rPr>
            </w:pPr>
            <w:r w:rsidRPr="001C1387">
              <w:rPr>
                <w:rFonts w:ascii="Times New Roman" w:hAnsi="Times New Roman" w:cs="Times New Roman"/>
                <w:sz w:val="20"/>
                <w:szCs w:val="20"/>
              </w:rPr>
              <w:t>Анализ системы управления</w:t>
            </w:r>
          </w:p>
        </w:tc>
      </w:tr>
      <w:tr w:rsidR="00404FAE" w:rsidRPr="001C1387" w:rsidTr="00404FAE">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FAE" w:rsidRPr="001C1387" w:rsidRDefault="00404FAE">
            <w:pPr>
              <w:spacing w:before="100" w:beforeAutospacing="1" w:after="100" w:afterAutospacing="1"/>
              <w:rPr>
                <w:rFonts w:ascii="Times New Roman" w:eastAsiaTheme="minorEastAsia" w:hAnsi="Times New Roman" w:cs="Times New Roman"/>
                <w:sz w:val="20"/>
                <w:szCs w:val="20"/>
                <w:lang w:eastAsia="ru-RU"/>
              </w:rPr>
            </w:pPr>
            <w:r w:rsidRPr="001C1387">
              <w:rPr>
                <w:rFonts w:ascii="Times New Roman" w:hAnsi="Times New Roman" w:cs="Times New Roman"/>
                <w:sz w:val="20"/>
                <w:szCs w:val="20"/>
              </w:rPr>
              <w:t xml:space="preserve">Заведующий:  </w:t>
            </w:r>
            <w:proofErr w:type="spellStart"/>
            <w:r w:rsidRPr="001C1387">
              <w:rPr>
                <w:rFonts w:ascii="Times New Roman" w:hAnsi="Times New Roman" w:cs="Times New Roman"/>
                <w:sz w:val="20"/>
                <w:szCs w:val="20"/>
              </w:rPr>
              <w:t>Лисичкина</w:t>
            </w:r>
            <w:proofErr w:type="spellEnd"/>
            <w:r w:rsidRPr="001C1387">
              <w:rPr>
                <w:rFonts w:ascii="Times New Roman" w:hAnsi="Times New Roman" w:cs="Times New Roman"/>
                <w:sz w:val="20"/>
                <w:szCs w:val="20"/>
              </w:rPr>
              <w:t xml:space="preserve"> Ольга Александровна</w:t>
            </w:r>
          </w:p>
          <w:p w:rsidR="00404FAE" w:rsidRPr="001C1387" w:rsidRDefault="00404FAE">
            <w:pPr>
              <w:jc w:val="both"/>
              <w:rPr>
                <w:rFonts w:ascii="Times New Roman" w:eastAsiaTheme="minorEastAsia" w:hAnsi="Times New Roman" w:cs="Times New Roman"/>
                <w:sz w:val="20"/>
                <w:szCs w:val="20"/>
                <w:lang w:eastAsia="ru-RU"/>
              </w:rPr>
            </w:pPr>
            <w:r w:rsidRPr="001C1387">
              <w:rPr>
                <w:rFonts w:ascii="Times New Roman" w:eastAsiaTheme="minorEastAsia" w:hAnsi="Times New Roman" w:cs="Times New Roman"/>
                <w:sz w:val="20"/>
                <w:szCs w:val="20"/>
                <w:lang w:eastAsia="ru-RU"/>
              </w:rPr>
              <w:t xml:space="preserve">Тел:8(48244)2-12-02 </w:t>
            </w:r>
          </w:p>
          <w:p w:rsidR="00404FAE" w:rsidRPr="001C1387" w:rsidRDefault="00404FAE">
            <w:pPr>
              <w:jc w:val="both"/>
              <w:rPr>
                <w:rFonts w:ascii="Times New Roman" w:eastAsiaTheme="minorEastAsia" w:hAnsi="Times New Roman" w:cs="Times New Roman"/>
                <w:sz w:val="20"/>
                <w:szCs w:val="20"/>
                <w:lang w:eastAsia="ru-RU"/>
              </w:rPr>
            </w:pPr>
            <w:r w:rsidRPr="001C1387">
              <w:rPr>
                <w:rFonts w:ascii="Times New Roman" w:eastAsiaTheme="minorEastAsia" w:hAnsi="Times New Roman" w:cs="Times New Roman"/>
                <w:sz w:val="20"/>
                <w:szCs w:val="20"/>
                <w:lang w:val="en-US" w:eastAsia="ru-RU"/>
              </w:rPr>
              <w:t>E</w:t>
            </w:r>
            <w:r w:rsidRPr="001C1387">
              <w:rPr>
                <w:rFonts w:ascii="Times New Roman" w:eastAsiaTheme="minorEastAsia" w:hAnsi="Times New Roman" w:cs="Times New Roman"/>
                <w:sz w:val="20"/>
                <w:szCs w:val="20"/>
                <w:lang w:eastAsia="ru-RU"/>
              </w:rPr>
              <w:t>-</w:t>
            </w:r>
            <w:r w:rsidRPr="001C1387">
              <w:rPr>
                <w:rFonts w:ascii="Times New Roman" w:eastAsiaTheme="minorEastAsia" w:hAnsi="Times New Roman" w:cs="Times New Roman"/>
                <w:sz w:val="20"/>
                <w:szCs w:val="20"/>
                <w:lang w:val="en-US" w:eastAsia="ru-RU"/>
              </w:rPr>
              <w:t>mail</w:t>
            </w:r>
            <w:r w:rsidRPr="001C1387">
              <w:rPr>
                <w:rFonts w:ascii="Times New Roman" w:eastAsiaTheme="minorEastAsia" w:hAnsi="Times New Roman" w:cs="Times New Roman"/>
                <w:sz w:val="20"/>
                <w:szCs w:val="20"/>
                <w:lang w:eastAsia="ru-RU"/>
              </w:rPr>
              <w:t xml:space="preserve">: </w:t>
            </w:r>
            <w:proofErr w:type="spellStart"/>
            <w:r w:rsidRPr="001C1387">
              <w:rPr>
                <w:rFonts w:ascii="Times New Roman" w:eastAsiaTheme="minorEastAsia" w:hAnsi="Times New Roman" w:cs="Times New Roman"/>
                <w:sz w:val="20"/>
                <w:szCs w:val="20"/>
                <w:lang w:val="en-US" w:eastAsia="ru-RU"/>
              </w:rPr>
              <w:t>doudva</w:t>
            </w:r>
            <w:proofErr w:type="spellEnd"/>
            <w:r w:rsidRPr="001C1387">
              <w:rPr>
                <w:rFonts w:ascii="Times New Roman" w:eastAsiaTheme="minorEastAsia" w:hAnsi="Times New Roman" w:cs="Times New Roman"/>
                <w:sz w:val="20"/>
                <w:szCs w:val="20"/>
                <w:lang w:eastAsia="ru-RU"/>
              </w:rPr>
              <w:t>@</w:t>
            </w:r>
            <w:proofErr w:type="spellStart"/>
            <w:r w:rsidRPr="001C1387">
              <w:rPr>
                <w:rFonts w:ascii="Times New Roman" w:eastAsiaTheme="minorEastAsia" w:hAnsi="Times New Roman" w:cs="Times New Roman"/>
                <w:sz w:val="20"/>
                <w:szCs w:val="20"/>
                <w:lang w:val="en-US" w:eastAsia="ru-RU"/>
              </w:rPr>
              <w:t>yandex</w:t>
            </w:r>
            <w:proofErr w:type="spellEnd"/>
            <w:r w:rsidRPr="001C1387">
              <w:rPr>
                <w:rFonts w:ascii="Times New Roman" w:eastAsiaTheme="minorEastAsia" w:hAnsi="Times New Roman" w:cs="Times New Roman"/>
                <w:sz w:val="20"/>
                <w:szCs w:val="20"/>
                <w:lang w:eastAsia="ru-RU"/>
              </w:rPr>
              <w:t>.</w:t>
            </w:r>
            <w:proofErr w:type="spellStart"/>
            <w:r w:rsidRPr="001C1387">
              <w:rPr>
                <w:rFonts w:ascii="Times New Roman" w:eastAsiaTheme="minorEastAsia" w:hAnsi="Times New Roman" w:cs="Times New Roman"/>
                <w:sz w:val="20"/>
                <w:szCs w:val="20"/>
                <w:lang w:val="en-US" w:eastAsia="ru-RU"/>
              </w:rPr>
              <w:t>ru</w:t>
            </w:r>
            <w:proofErr w:type="spellEnd"/>
          </w:p>
          <w:p w:rsidR="00404FAE" w:rsidRPr="001C1387" w:rsidRDefault="00404FAE">
            <w:pPr>
              <w:jc w:val="both"/>
              <w:rPr>
                <w:rFonts w:ascii="Times New Roman" w:hAnsi="Times New Roman" w:cs="Times New Roman"/>
                <w:sz w:val="20"/>
                <w:szCs w:val="20"/>
              </w:rPr>
            </w:pP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both"/>
              <w:rPr>
                <w:rFonts w:ascii="Times New Roman" w:hAnsi="Times New Roman" w:cs="Times New Roman"/>
                <w:b/>
                <w:sz w:val="20"/>
                <w:szCs w:val="20"/>
              </w:rPr>
            </w:pPr>
            <w:r w:rsidRPr="001C1387">
              <w:rPr>
                <w:rFonts w:ascii="Times New Roman" w:hAnsi="Times New Roman" w:cs="Times New Roman"/>
                <w:sz w:val="20"/>
                <w:szCs w:val="20"/>
              </w:rPr>
              <w:t>Заведующий осуществляет общее руководство по оптимизации деятельности управленческого аппарата МДОУ на основании плана работы, обеспечивает регулирование образовательных отношений и коррекцию по всем направлениям деятельности</w:t>
            </w:r>
          </w:p>
        </w:tc>
      </w:tr>
      <w:tr w:rsidR="00404FAE" w:rsidRPr="001C1387" w:rsidTr="00404FAE">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Заведующий по административно- хозяйственной работе: Прокофьева Антонина Николаевна</w:t>
            </w:r>
          </w:p>
          <w:p w:rsidR="00404FAE" w:rsidRPr="001C1387" w:rsidRDefault="00404FAE">
            <w:pPr>
              <w:jc w:val="both"/>
              <w:rPr>
                <w:rFonts w:ascii="Times New Roman" w:hAnsi="Times New Roman" w:cs="Times New Roman"/>
                <w:sz w:val="20"/>
                <w:szCs w:val="20"/>
              </w:rPr>
            </w:pP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both"/>
              <w:rPr>
                <w:rFonts w:ascii="Times New Roman" w:hAnsi="Times New Roman" w:cs="Times New Roman"/>
                <w:b/>
                <w:sz w:val="20"/>
                <w:szCs w:val="20"/>
              </w:rPr>
            </w:pPr>
            <w:r w:rsidRPr="001C1387">
              <w:rPr>
                <w:rFonts w:ascii="Times New Roman" w:hAnsi="Times New Roman" w:cs="Times New Roman"/>
                <w:sz w:val="20"/>
                <w:szCs w:val="20"/>
              </w:rPr>
              <w:t>Заведующий по АХР осуществляет хозяйственную и административную деятельность в учреждении</w:t>
            </w:r>
          </w:p>
        </w:tc>
      </w:tr>
      <w:tr w:rsidR="00404FAE" w:rsidRPr="001C1387" w:rsidTr="00404FAE">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Старший воспитатель:</w:t>
            </w:r>
          </w:p>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Давыдова Любовь Викторовна</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both"/>
              <w:rPr>
                <w:rFonts w:ascii="Times New Roman" w:hAnsi="Times New Roman" w:cs="Times New Roman"/>
                <w:sz w:val="20"/>
                <w:szCs w:val="20"/>
              </w:rPr>
            </w:pPr>
            <w:r w:rsidRPr="001C1387">
              <w:rPr>
                <w:rFonts w:ascii="Times New Roman" w:hAnsi="Times New Roman" w:cs="Times New Roman"/>
                <w:sz w:val="20"/>
                <w:szCs w:val="20"/>
              </w:rPr>
              <w:t xml:space="preserve">Старший воспитатель вместе с заведующим выделяет ближайшие и актуальные цели по развитию форм, методов и средств содержания развивающей работы с воспитанниками МДОУ. Планирует организацию всей методической работы. Координация деятельности аппарата управления строится на основе должностных обязанностей, мероприятий годового плана при условии тесного взаимодействия со следующими организациями: </w:t>
            </w:r>
          </w:p>
          <w:p w:rsidR="00404FAE" w:rsidRPr="001C1387" w:rsidRDefault="00404FAE">
            <w:pPr>
              <w:jc w:val="both"/>
              <w:rPr>
                <w:rFonts w:ascii="Times New Roman" w:hAnsi="Times New Roman" w:cs="Times New Roman"/>
                <w:sz w:val="20"/>
                <w:szCs w:val="20"/>
              </w:rPr>
            </w:pPr>
            <w:r w:rsidRPr="001C1387">
              <w:rPr>
                <w:rFonts w:ascii="Times New Roman" w:hAnsi="Times New Roman" w:cs="Times New Roman"/>
                <w:sz w:val="20"/>
                <w:szCs w:val="20"/>
              </w:rPr>
              <w:t xml:space="preserve">1. Отделом образования </w:t>
            </w:r>
            <w:proofErr w:type="spellStart"/>
            <w:r w:rsidRPr="001C1387">
              <w:rPr>
                <w:rFonts w:ascii="Times New Roman" w:hAnsi="Times New Roman" w:cs="Times New Roman"/>
                <w:sz w:val="20"/>
                <w:szCs w:val="20"/>
              </w:rPr>
              <w:t>Рамешковского</w:t>
            </w:r>
            <w:proofErr w:type="spellEnd"/>
            <w:r w:rsidRPr="001C1387">
              <w:rPr>
                <w:rFonts w:ascii="Times New Roman" w:hAnsi="Times New Roman" w:cs="Times New Roman"/>
                <w:sz w:val="20"/>
                <w:szCs w:val="20"/>
              </w:rPr>
              <w:t xml:space="preserve"> района; </w:t>
            </w:r>
          </w:p>
          <w:p w:rsidR="00404FAE" w:rsidRPr="001C1387" w:rsidRDefault="00404FAE">
            <w:pPr>
              <w:jc w:val="both"/>
              <w:rPr>
                <w:rFonts w:ascii="Times New Roman" w:hAnsi="Times New Roman" w:cs="Times New Roman"/>
                <w:b/>
                <w:sz w:val="20"/>
                <w:szCs w:val="20"/>
              </w:rPr>
            </w:pPr>
            <w:r w:rsidRPr="001C1387">
              <w:rPr>
                <w:rFonts w:ascii="Times New Roman" w:hAnsi="Times New Roman" w:cs="Times New Roman"/>
                <w:sz w:val="20"/>
                <w:szCs w:val="20"/>
              </w:rPr>
              <w:t>2. ТОИУ</w:t>
            </w:r>
            <w:proofErr w:type="gramStart"/>
            <w:r w:rsidRPr="001C1387">
              <w:rPr>
                <w:rFonts w:ascii="Times New Roman" w:hAnsi="Times New Roman" w:cs="Times New Roman"/>
                <w:sz w:val="20"/>
                <w:szCs w:val="20"/>
              </w:rPr>
              <w:t>У-</w:t>
            </w:r>
            <w:proofErr w:type="gramEnd"/>
            <w:r w:rsidRPr="001C1387">
              <w:rPr>
                <w:rFonts w:ascii="Times New Roman" w:hAnsi="Times New Roman" w:cs="Times New Roman"/>
                <w:sz w:val="20"/>
                <w:szCs w:val="20"/>
              </w:rPr>
              <w:t xml:space="preserve"> повышение квалификации</w:t>
            </w:r>
          </w:p>
        </w:tc>
      </w:tr>
      <w:tr w:rsidR="00404FAE" w:rsidRPr="001C1387" w:rsidTr="00404FAE">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both"/>
              <w:rPr>
                <w:rFonts w:ascii="Times New Roman" w:hAnsi="Times New Roman" w:cs="Times New Roman"/>
                <w:sz w:val="20"/>
                <w:szCs w:val="20"/>
              </w:rPr>
            </w:pPr>
            <w:r w:rsidRPr="001C1387">
              <w:rPr>
                <w:rFonts w:ascii="Times New Roman" w:hAnsi="Times New Roman" w:cs="Times New Roman"/>
                <w:sz w:val="20"/>
                <w:szCs w:val="20"/>
              </w:rPr>
              <w:t xml:space="preserve"> Принципы управления</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FAE" w:rsidRPr="001C1387" w:rsidRDefault="00404FAE">
            <w:pPr>
              <w:jc w:val="both"/>
              <w:rPr>
                <w:rFonts w:ascii="Times New Roman" w:hAnsi="Times New Roman" w:cs="Times New Roman"/>
                <w:sz w:val="20"/>
                <w:szCs w:val="20"/>
              </w:rPr>
            </w:pPr>
            <w:r w:rsidRPr="001C1387">
              <w:rPr>
                <w:rFonts w:ascii="Times New Roman" w:hAnsi="Times New Roman" w:cs="Times New Roman"/>
                <w:sz w:val="20"/>
                <w:szCs w:val="20"/>
              </w:rPr>
              <w:t>Управление МДОУ детский сад №2 «Светлячок» строится на принципах единоначалия и самоуправления. Органами самоуправления в соответствии с Уставом являются Педагогический Совет и Собрание трудового коллектива.</w:t>
            </w:r>
          </w:p>
          <w:p w:rsidR="00404FAE" w:rsidRPr="001C1387" w:rsidRDefault="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Педагогический совет осуществляет текущее руководство образовательной деятельностью ДОУ, в том числе рассматривает</w:t>
            </w:r>
          </w:p>
          <w:p w:rsidR="00404FAE" w:rsidRPr="001C1387" w:rsidRDefault="00404FAE">
            <w:pPr>
              <w:spacing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вопросы:</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-развития образовательных услуг;</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-регламентации образовательных отношений;</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-разработки образовательных программ;</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-выбора учебников, учебных пособий, средств обучения и</w:t>
            </w:r>
          </w:p>
          <w:p w:rsidR="00404FAE" w:rsidRPr="001C1387" w:rsidRDefault="00404FAE">
            <w:pPr>
              <w:spacing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      воспитания;</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-материально-технического обеспечения образовательного процесса;</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-аттестации, повышении квалификации педагогических работников;</w:t>
            </w:r>
          </w:p>
          <w:p w:rsidR="00404FAE" w:rsidRPr="001C1387" w:rsidRDefault="00404FAE">
            <w:pPr>
              <w:jc w:val="both"/>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координации деятельности методических объединений.</w:t>
            </w:r>
          </w:p>
          <w:p w:rsidR="00404FAE" w:rsidRPr="001C1387" w:rsidRDefault="00404FAE">
            <w:pPr>
              <w:jc w:val="both"/>
              <w:rPr>
                <w:rFonts w:ascii="Times New Roman" w:eastAsia="Times New Roman" w:hAnsi="Times New Roman" w:cs="Times New Roman"/>
                <w:iCs/>
                <w:sz w:val="20"/>
                <w:szCs w:val="20"/>
                <w:lang w:eastAsia="ru-RU"/>
              </w:rPr>
            </w:pPr>
            <w:r w:rsidRPr="001C1387">
              <w:rPr>
                <w:rFonts w:ascii="Times New Roman" w:hAnsi="Times New Roman" w:cs="Times New Roman"/>
                <w:sz w:val="20"/>
                <w:szCs w:val="20"/>
              </w:rPr>
              <w:t>Такой подход предполагает активное взаимодействие администрации и педагогического коллектива, что способствует повышению самосознания и ответственности каждого работника</w:t>
            </w:r>
          </w:p>
          <w:p w:rsidR="00404FAE" w:rsidRPr="001C1387" w:rsidRDefault="00404FAE">
            <w:pPr>
              <w:jc w:val="both"/>
              <w:rPr>
                <w:rFonts w:ascii="Times New Roman" w:eastAsia="Times New Roman" w:hAnsi="Times New Roman" w:cs="Times New Roman"/>
                <w:iCs/>
                <w:sz w:val="20"/>
                <w:szCs w:val="20"/>
                <w:lang w:eastAsia="ru-RU"/>
              </w:rPr>
            </w:pPr>
            <w:r w:rsidRPr="001C1387">
              <w:rPr>
                <w:rFonts w:ascii="Times New Roman" w:hAnsi="Times New Roman" w:cs="Times New Roman"/>
                <w:sz w:val="20"/>
                <w:szCs w:val="20"/>
              </w:rPr>
              <w:t>В Педагогический Совет входят все педагогические работники, состоящие в трудовых отношениях с дошкольным учреждением, в том числе работающие по совместительству; родители (законные представители) воспитанников.</w:t>
            </w:r>
          </w:p>
          <w:p w:rsidR="00404FAE" w:rsidRPr="001C1387" w:rsidRDefault="00404FAE">
            <w:pPr>
              <w:spacing w:after="150" w:line="255" w:lineRule="atLeast"/>
              <w:rPr>
                <w:rFonts w:ascii="Times New Roman" w:eastAsia="Times New Roman" w:hAnsi="Times New Roman" w:cs="Times New Roman"/>
                <w:iCs/>
                <w:sz w:val="20"/>
                <w:szCs w:val="20"/>
                <w:shd w:val="clear" w:color="auto" w:fill="FFFFCC"/>
                <w:lang w:eastAsia="ru-RU"/>
              </w:rPr>
            </w:pPr>
            <w:r w:rsidRPr="001C1387">
              <w:rPr>
                <w:rFonts w:ascii="Times New Roman" w:eastAsia="Times New Roman" w:hAnsi="Times New Roman" w:cs="Times New Roman"/>
                <w:iCs/>
                <w:sz w:val="20"/>
                <w:szCs w:val="20"/>
                <w:lang w:eastAsia="ru-RU"/>
              </w:rPr>
              <w:t>Общее собрание реализует право работников участвовать в управлении</w:t>
            </w:r>
          </w:p>
          <w:p w:rsidR="00404FAE" w:rsidRPr="001C1387" w:rsidRDefault="00404FAE">
            <w:pPr>
              <w:spacing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образовательной организацией, в том числе:</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-участвовать в разработке и принятии коллективного договора, правил трудового распорядка, изменений и дополнений к ним;</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404FAE" w:rsidRPr="001C1387" w:rsidRDefault="00404FAE">
            <w:pPr>
              <w:spacing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-разрешать конфликтные ситуации между работниками и администрацией образовательной организации;</w:t>
            </w:r>
          </w:p>
          <w:p w:rsidR="00404FAE" w:rsidRPr="001C1387" w:rsidRDefault="00404FAE">
            <w:pPr>
              <w:rPr>
                <w:rFonts w:ascii="Times New Roman" w:hAnsi="Times New Roman" w:cs="Times New Roman"/>
                <w:sz w:val="20"/>
                <w:szCs w:val="20"/>
              </w:rPr>
            </w:pPr>
            <w:r w:rsidRPr="001C1387">
              <w:rPr>
                <w:rFonts w:ascii="Times New Roman" w:eastAsia="Times New Roman" w:hAnsi="Times New Roman" w:cs="Times New Roman"/>
                <w:iCs/>
                <w:sz w:val="20"/>
                <w:szCs w:val="20"/>
                <w:lang w:eastAsia="ru-RU"/>
              </w:rPr>
              <w:t xml:space="preserve">    -вносить предложения по корректировке плана мероприятий    организации, совершенствованию ее работы и развитию материальной базы</w:t>
            </w:r>
          </w:p>
          <w:p w:rsidR="00404FAE" w:rsidRPr="001C1387" w:rsidRDefault="00404FAE">
            <w:pPr>
              <w:jc w:val="both"/>
              <w:rPr>
                <w:rFonts w:ascii="Times New Roman" w:hAnsi="Times New Roman" w:cs="Times New Roman"/>
                <w:b/>
                <w:sz w:val="20"/>
                <w:szCs w:val="20"/>
              </w:rPr>
            </w:pPr>
            <w:r w:rsidRPr="001C1387">
              <w:rPr>
                <w:rFonts w:ascii="Times New Roman" w:hAnsi="Times New Roman" w:cs="Times New Roman"/>
                <w:sz w:val="20"/>
                <w:szCs w:val="20"/>
              </w:rPr>
              <w:t xml:space="preserve"> </w:t>
            </w:r>
          </w:p>
        </w:tc>
      </w:tr>
    </w:tbl>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Структура и система управления соответствуют специфике деятельности МДОУ. По итогам 2019 года система управления МДОУ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404FAE" w:rsidRPr="001C1387" w:rsidRDefault="00404FAE" w:rsidP="00404FAE">
      <w:pPr>
        <w:spacing w:line="240" w:lineRule="auto"/>
        <w:ind w:left="360"/>
        <w:jc w:val="both"/>
        <w:rPr>
          <w:rFonts w:ascii="Times New Roman" w:hAnsi="Times New Roman" w:cs="Times New Roman"/>
          <w:b/>
          <w:sz w:val="20"/>
          <w:szCs w:val="20"/>
        </w:rPr>
      </w:pPr>
      <w:r w:rsidRPr="001C1387">
        <w:rPr>
          <w:rFonts w:ascii="Times New Roman" w:hAnsi="Times New Roman" w:cs="Times New Roman"/>
          <w:b/>
          <w:sz w:val="20"/>
          <w:szCs w:val="20"/>
        </w:rPr>
        <w:t xml:space="preserve">3.Финансовые ресурсы ДОУ и их использование </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Деятельность МДОУ финансируется в соответствии с законодательством РФ.</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lastRenderedPageBreak/>
        <w:t>Учредителем устанавливаются нормативы финансирования за счет средств местного бюджета</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Источниками формирования имущества и финансовых средств МДОУ являются:</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Бюджетные средств</w:t>
      </w:r>
      <w:proofErr w:type="gramStart"/>
      <w:r w:rsidRPr="001C1387">
        <w:rPr>
          <w:rFonts w:ascii="Times New Roman" w:hAnsi="Times New Roman" w:cs="Times New Roman"/>
          <w:sz w:val="20"/>
          <w:szCs w:val="20"/>
        </w:rPr>
        <w:t>а(</w:t>
      </w:r>
      <w:proofErr w:type="gramEnd"/>
      <w:r w:rsidRPr="001C1387">
        <w:rPr>
          <w:rFonts w:ascii="Times New Roman" w:hAnsi="Times New Roman" w:cs="Times New Roman"/>
          <w:sz w:val="20"/>
          <w:szCs w:val="20"/>
        </w:rPr>
        <w:t xml:space="preserve"> местного)-13545894.17 из них родительская плата-629952.70</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b/>
          <w:sz w:val="20"/>
          <w:szCs w:val="20"/>
        </w:rPr>
        <w:t>Структура расходов  МДОУ</w:t>
      </w:r>
      <w:r w:rsidRPr="001C1387">
        <w:rPr>
          <w:rFonts w:ascii="Times New Roman" w:hAnsi="Times New Roman" w:cs="Times New Roman"/>
          <w:sz w:val="20"/>
          <w:szCs w:val="20"/>
        </w:rPr>
        <w:t>.</w:t>
      </w:r>
    </w:p>
    <w:tbl>
      <w:tblPr>
        <w:tblW w:w="1120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560"/>
        <w:gridCol w:w="1277"/>
        <w:gridCol w:w="1276"/>
        <w:gridCol w:w="994"/>
        <w:gridCol w:w="1418"/>
        <w:gridCol w:w="1277"/>
        <w:gridCol w:w="1418"/>
        <w:gridCol w:w="1277"/>
      </w:tblGrid>
      <w:tr w:rsidR="00404FAE" w:rsidRPr="001C1387" w:rsidTr="00404FAE">
        <w:trPr>
          <w:trHeight w:val="270"/>
        </w:trPr>
        <w:tc>
          <w:tcPr>
            <w:tcW w:w="709"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Год</w:t>
            </w:r>
          </w:p>
        </w:tc>
        <w:tc>
          <w:tcPr>
            <w:tcW w:w="1560"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Расходы</w:t>
            </w:r>
          </w:p>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 xml:space="preserve"> учреждения </w:t>
            </w:r>
          </w:p>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-всего</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Оплата труда</w:t>
            </w:r>
          </w:p>
        </w:tc>
        <w:tc>
          <w:tcPr>
            <w:tcW w:w="1275"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питание</w:t>
            </w:r>
          </w:p>
        </w:tc>
        <w:tc>
          <w:tcPr>
            <w:tcW w:w="993"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Услуги связи</w:t>
            </w:r>
          </w:p>
        </w:tc>
        <w:tc>
          <w:tcPr>
            <w:tcW w:w="1417"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Комм.</w:t>
            </w:r>
          </w:p>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 xml:space="preserve"> услуги</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Услуги по содержанию имущества</w:t>
            </w:r>
          </w:p>
        </w:tc>
        <w:tc>
          <w:tcPr>
            <w:tcW w:w="1417"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Прочие затраты</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Расходы на одного ребенка</w:t>
            </w:r>
          </w:p>
        </w:tc>
      </w:tr>
      <w:tr w:rsidR="00404FAE" w:rsidRPr="001C1387" w:rsidTr="00404FAE">
        <w:tc>
          <w:tcPr>
            <w:tcW w:w="709"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2019</w:t>
            </w:r>
          </w:p>
        </w:tc>
        <w:tc>
          <w:tcPr>
            <w:tcW w:w="1560"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13545894.17</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7592360.50</w:t>
            </w:r>
          </w:p>
        </w:tc>
        <w:tc>
          <w:tcPr>
            <w:tcW w:w="1275"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1892964.41</w:t>
            </w:r>
          </w:p>
        </w:tc>
        <w:tc>
          <w:tcPr>
            <w:tcW w:w="993"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14285.07</w:t>
            </w:r>
          </w:p>
        </w:tc>
        <w:tc>
          <w:tcPr>
            <w:tcW w:w="1417"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2243911.66</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397234.80</w:t>
            </w:r>
          </w:p>
        </w:tc>
        <w:tc>
          <w:tcPr>
            <w:tcW w:w="1417"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1405137.73</w:t>
            </w:r>
          </w:p>
        </w:tc>
        <w:tc>
          <w:tcPr>
            <w:tcW w:w="1276" w:type="dxa"/>
            <w:tcBorders>
              <w:top w:val="single" w:sz="4" w:space="0" w:color="auto"/>
              <w:left w:val="single" w:sz="4" w:space="0" w:color="auto"/>
              <w:bottom w:val="single" w:sz="4" w:space="0" w:color="auto"/>
              <w:right w:val="single" w:sz="4" w:space="0" w:color="auto"/>
            </w:tcBorders>
            <w:hideMark/>
          </w:tcPr>
          <w:p w:rsidR="00404FAE" w:rsidRPr="001C1387" w:rsidRDefault="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127791.45</w:t>
            </w:r>
          </w:p>
        </w:tc>
      </w:tr>
    </w:tbl>
    <w:p w:rsidR="00404FAE" w:rsidRPr="001C1387" w:rsidRDefault="00404FAE" w:rsidP="00404FAE">
      <w:pPr>
        <w:spacing w:line="240" w:lineRule="auto"/>
        <w:rPr>
          <w:rFonts w:ascii="Times New Roman" w:hAnsi="Times New Roman" w:cs="Times New Roman"/>
          <w:sz w:val="20"/>
          <w:szCs w:val="20"/>
        </w:rPr>
      </w:pPr>
    </w:p>
    <w:p w:rsidR="00404FAE" w:rsidRPr="001C1387" w:rsidRDefault="00404FAE" w:rsidP="00404FAE">
      <w:pPr>
        <w:spacing w:line="240" w:lineRule="auto"/>
        <w:ind w:left="360"/>
        <w:jc w:val="both"/>
        <w:rPr>
          <w:rFonts w:ascii="Times New Roman" w:hAnsi="Times New Roman" w:cs="Times New Roman"/>
          <w:sz w:val="20"/>
          <w:szCs w:val="20"/>
        </w:rPr>
      </w:pPr>
      <w:r w:rsidRPr="001C1387">
        <w:rPr>
          <w:rFonts w:ascii="Times New Roman" w:hAnsi="Times New Roman" w:cs="Times New Roman"/>
          <w:b/>
          <w:sz w:val="20"/>
          <w:szCs w:val="20"/>
        </w:rPr>
        <w:t xml:space="preserve">МДОУ посещает 101 воспитанник,  </w:t>
      </w:r>
      <w:r w:rsidRPr="001C1387">
        <w:rPr>
          <w:rFonts w:ascii="Times New Roman" w:eastAsia="Times New Roman" w:hAnsi="Times New Roman" w:cs="Times New Roman"/>
          <w:iCs/>
          <w:sz w:val="20"/>
          <w:szCs w:val="20"/>
          <w:lang w:eastAsia="ru-RU"/>
        </w:rPr>
        <w:t xml:space="preserve">сформировано 6 групп </w:t>
      </w:r>
      <w:proofErr w:type="spellStart"/>
      <w:r w:rsidRPr="001C1387">
        <w:rPr>
          <w:rFonts w:ascii="Times New Roman" w:eastAsia="Times New Roman" w:hAnsi="Times New Roman" w:cs="Times New Roman"/>
          <w:iCs/>
          <w:sz w:val="20"/>
          <w:szCs w:val="20"/>
          <w:lang w:eastAsia="ru-RU"/>
        </w:rPr>
        <w:t>общеразвивающей</w:t>
      </w:r>
      <w:proofErr w:type="spellEnd"/>
      <w:r w:rsidRPr="001C1387">
        <w:rPr>
          <w:rFonts w:ascii="Times New Roman" w:eastAsia="Times New Roman" w:hAnsi="Times New Roman" w:cs="Times New Roman"/>
          <w:iCs/>
          <w:sz w:val="20"/>
          <w:szCs w:val="20"/>
          <w:lang w:eastAsia="ru-RU"/>
        </w:rPr>
        <w:t xml:space="preserve"> направленности. Из них: </w:t>
      </w:r>
      <w:r w:rsidRPr="001C1387">
        <w:rPr>
          <w:rFonts w:ascii="Times New Roman" w:hAnsi="Times New Roman" w:cs="Times New Roman"/>
          <w:sz w:val="20"/>
          <w:szCs w:val="20"/>
        </w:rPr>
        <w:t>группа раннего возраст</w:t>
      </w:r>
      <w:proofErr w:type="gramStart"/>
      <w:r w:rsidRPr="001C1387">
        <w:rPr>
          <w:rFonts w:ascii="Times New Roman" w:hAnsi="Times New Roman" w:cs="Times New Roman"/>
          <w:sz w:val="20"/>
          <w:szCs w:val="20"/>
        </w:rPr>
        <w:t>а(</w:t>
      </w:r>
      <w:proofErr w:type="gramEnd"/>
      <w:r w:rsidRPr="001C1387">
        <w:rPr>
          <w:rFonts w:ascii="Times New Roman" w:hAnsi="Times New Roman" w:cs="Times New Roman"/>
          <w:sz w:val="20"/>
          <w:szCs w:val="20"/>
        </w:rPr>
        <w:t xml:space="preserve">для детей от 1-2 лет) ;1 младшая группа (для детей от 2 до 3 лет);2 младшая группа (для детей от 3 до 4 лет) ;средняя группа (для детей от 4 до 5 лет) ;старшая группа (для детей от 5 до 6лет) ;подготовительная гр.  (для детей от 6 до 8лет) </w:t>
      </w:r>
    </w:p>
    <w:p w:rsidR="00404FAE" w:rsidRPr="001C1387" w:rsidRDefault="00404FAE" w:rsidP="00404FAE">
      <w:pPr>
        <w:spacing w:line="240" w:lineRule="auto"/>
        <w:ind w:left="360"/>
        <w:jc w:val="both"/>
        <w:rPr>
          <w:rFonts w:ascii="Times New Roman" w:hAnsi="Times New Roman" w:cs="Times New Roman"/>
          <w:sz w:val="20"/>
          <w:szCs w:val="20"/>
        </w:rPr>
      </w:pPr>
      <w:r w:rsidRPr="001C1387">
        <w:rPr>
          <w:rFonts w:ascii="Times New Roman" w:hAnsi="Times New Roman" w:cs="Times New Roman"/>
          <w:sz w:val="20"/>
          <w:szCs w:val="20"/>
        </w:rPr>
        <w:t>Численность воспитанников  до 3 лет -23</w:t>
      </w:r>
    </w:p>
    <w:p w:rsidR="00404FAE" w:rsidRPr="001C1387" w:rsidRDefault="00404FAE" w:rsidP="00404FAE">
      <w:pPr>
        <w:spacing w:line="240" w:lineRule="auto"/>
        <w:ind w:left="360"/>
        <w:jc w:val="both"/>
        <w:rPr>
          <w:rFonts w:ascii="Times New Roman" w:hAnsi="Times New Roman" w:cs="Times New Roman"/>
          <w:sz w:val="20"/>
          <w:szCs w:val="20"/>
        </w:rPr>
      </w:pPr>
      <w:r w:rsidRPr="001C1387">
        <w:rPr>
          <w:rFonts w:ascii="Times New Roman" w:hAnsi="Times New Roman" w:cs="Times New Roman"/>
          <w:sz w:val="20"/>
          <w:szCs w:val="20"/>
        </w:rPr>
        <w:t>Численность воспитанников от 3до8 лет -78</w:t>
      </w:r>
    </w:p>
    <w:p w:rsidR="00404FAE" w:rsidRPr="001C1387" w:rsidRDefault="00404FAE" w:rsidP="00404FAE">
      <w:pPr>
        <w:spacing w:after="150" w:line="255" w:lineRule="atLeast"/>
        <w:jc w:val="center"/>
        <w:rPr>
          <w:rFonts w:ascii="Times New Roman" w:eastAsia="Times New Roman" w:hAnsi="Times New Roman" w:cs="Times New Roman"/>
          <w:b/>
          <w:bCs/>
          <w:sz w:val="20"/>
          <w:szCs w:val="20"/>
          <w:lang w:eastAsia="ru-RU"/>
        </w:rPr>
      </w:pPr>
      <w:r w:rsidRPr="001C1387">
        <w:rPr>
          <w:rFonts w:ascii="Times New Roman" w:eastAsia="Times New Roman" w:hAnsi="Times New Roman" w:cs="Times New Roman"/>
          <w:b/>
          <w:bCs/>
          <w:sz w:val="20"/>
          <w:szCs w:val="20"/>
          <w:lang w:eastAsia="ru-RU"/>
        </w:rPr>
        <w:t>4. Оценка образовательной деятельности</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Образовательная деятельность в МДОУ организована в соответствии </w:t>
      </w:r>
      <w:proofErr w:type="gramStart"/>
      <w:r w:rsidRPr="001C1387">
        <w:rPr>
          <w:rFonts w:ascii="Times New Roman" w:eastAsia="Times New Roman" w:hAnsi="Times New Roman" w:cs="Times New Roman"/>
          <w:iCs/>
          <w:sz w:val="20"/>
          <w:szCs w:val="20"/>
          <w:lang w:eastAsia="ru-RU"/>
        </w:rPr>
        <w:t>с</w:t>
      </w:r>
      <w:proofErr w:type="gramEnd"/>
      <w:r w:rsidRPr="001C1387">
        <w:rPr>
          <w:rFonts w:ascii="Times New Roman" w:eastAsia="Times New Roman" w:hAnsi="Times New Roman" w:cs="Times New Roman"/>
          <w:iCs/>
          <w:sz w:val="20"/>
          <w:szCs w:val="20"/>
          <w:lang w:eastAsia="ru-RU"/>
        </w:rPr>
        <w:t> </w:t>
      </w:r>
    </w:p>
    <w:p w:rsidR="00404FAE" w:rsidRPr="001C1387" w:rsidRDefault="00176761" w:rsidP="00404FAE">
      <w:pPr>
        <w:spacing w:after="0" w:line="255" w:lineRule="atLeast"/>
        <w:rPr>
          <w:rFonts w:ascii="Times New Roman" w:eastAsia="Times New Roman" w:hAnsi="Times New Roman" w:cs="Times New Roman"/>
          <w:sz w:val="20"/>
          <w:szCs w:val="20"/>
          <w:lang w:eastAsia="ru-RU"/>
        </w:rPr>
      </w:pPr>
      <w:hyperlink r:id="rId4" w:anchor="/document/99/902389617/" w:history="1">
        <w:r w:rsidR="00404FAE" w:rsidRPr="001C1387">
          <w:rPr>
            <w:rStyle w:val="a5"/>
            <w:rFonts w:ascii="Times New Roman" w:eastAsia="Times New Roman" w:hAnsi="Times New Roman" w:cs="Times New Roman"/>
            <w:iCs/>
            <w:color w:val="auto"/>
            <w:sz w:val="20"/>
            <w:szCs w:val="20"/>
            <w:u w:val="none"/>
            <w:lang w:eastAsia="ru-RU"/>
          </w:rPr>
          <w:t>Федеральным законом от 29.12.2012 № 273-ФЗ</w:t>
        </w:r>
      </w:hyperlink>
      <w:r w:rsidR="00404FAE" w:rsidRPr="001C1387">
        <w:rPr>
          <w:rFonts w:ascii="Times New Roman" w:eastAsia="Times New Roman" w:hAnsi="Times New Roman" w:cs="Times New Roman"/>
          <w:sz w:val="20"/>
          <w:szCs w:val="20"/>
          <w:lang w:eastAsia="ru-RU"/>
        </w:rPr>
        <w:t>  </w:t>
      </w:r>
      <w:r w:rsidR="00404FAE" w:rsidRPr="001C1387">
        <w:rPr>
          <w:rFonts w:ascii="Times New Roman" w:eastAsia="Times New Roman" w:hAnsi="Times New Roman" w:cs="Times New Roman"/>
          <w:iCs/>
          <w:sz w:val="20"/>
          <w:szCs w:val="20"/>
          <w:lang w:eastAsia="ru-RU"/>
        </w:rPr>
        <w:t>«Об образовании в Российской Федерации»,</w:t>
      </w:r>
    </w:p>
    <w:p w:rsidR="00404FAE" w:rsidRPr="001C1387" w:rsidRDefault="00176761" w:rsidP="00404FAE">
      <w:pPr>
        <w:spacing w:after="0" w:line="255" w:lineRule="atLeast"/>
        <w:rPr>
          <w:rFonts w:ascii="Times New Roman" w:eastAsia="Times New Roman" w:hAnsi="Times New Roman" w:cs="Times New Roman"/>
          <w:sz w:val="20"/>
          <w:szCs w:val="20"/>
          <w:lang w:eastAsia="ru-RU"/>
        </w:rPr>
      </w:pPr>
      <w:hyperlink r:id="rId5" w:anchor="/document/99/499057887/" w:history="1">
        <w:r w:rsidR="00404FAE" w:rsidRPr="001C1387">
          <w:rPr>
            <w:rStyle w:val="a5"/>
            <w:rFonts w:ascii="Times New Roman" w:eastAsia="Times New Roman" w:hAnsi="Times New Roman" w:cs="Times New Roman"/>
            <w:iCs/>
            <w:color w:val="auto"/>
            <w:sz w:val="20"/>
            <w:szCs w:val="20"/>
            <w:u w:val="none"/>
            <w:lang w:eastAsia="ru-RU"/>
          </w:rPr>
          <w:t>ФГОС дошкольного образования</w:t>
        </w:r>
      </w:hyperlink>
      <w:r w:rsidR="00404FAE" w:rsidRPr="001C1387">
        <w:rPr>
          <w:rFonts w:ascii="Times New Roman" w:eastAsia="Times New Roman" w:hAnsi="Times New Roman" w:cs="Times New Roman"/>
          <w:sz w:val="20"/>
          <w:szCs w:val="20"/>
          <w:lang w:eastAsia="ru-RU"/>
        </w:rPr>
        <w:t>, </w:t>
      </w:r>
      <w:proofErr w:type="spellStart"/>
      <w:r w:rsidRPr="001C1387">
        <w:rPr>
          <w:rFonts w:ascii="Times New Roman" w:eastAsia="Times New Roman" w:hAnsi="Times New Roman" w:cs="Times New Roman"/>
          <w:iCs/>
          <w:sz w:val="20"/>
          <w:szCs w:val="20"/>
          <w:lang w:eastAsia="ru-RU"/>
        </w:rPr>
        <w:fldChar w:fldCharType="begin"/>
      </w:r>
      <w:r w:rsidR="00404FAE" w:rsidRPr="001C1387">
        <w:rPr>
          <w:rFonts w:ascii="Times New Roman" w:eastAsia="Times New Roman" w:hAnsi="Times New Roman" w:cs="Times New Roman"/>
          <w:iCs/>
          <w:sz w:val="20"/>
          <w:szCs w:val="20"/>
          <w:lang w:eastAsia="ru-RU"/>
        </w:rPr>
        <w:instrText xml:space="preserve"> HYPERLINK "https://vip.1obraz.ru/" \l "/document/99/499023522/" \o "" </w:instrText>
      </w:r>
      <w:r w:rsidRPr="001C1387">
        <w:rPr>
          <w:rFonts w:ascii="Times New Roman" w:eastAsia="Times New Roman" w:hAnsi="Times New Roman" w:cs="Times New Roman"/>
          <w:iCs/>
          <w:sz w:val="20"/>
          <w:szCs w:val="20"/>
          <w:lang w:eastAsia="ru-RU"/>
        </w:rPr>
        <w:fldChar w:fldCharType="separate"/>
      </w:r>
      <w:r w:rsidR="00404FAE" w:rsidRPr="001C1387">
        <w:rPr>
          <w:rStyle w:val="a5"/>
          <w:rFonts w:ascii="Times New Roman" w:eastAsia="Times New Roman" w:hAnsi="Times New Roman" w:cs="Times New Roman"/>
          <w:iCs/>
          <w:color w:val="auto"/>
          <w:sz w:val="20"/>
          <w:szCs w:val="20"/>
          <w:u w:val="none"/>
          <w:lang w:eastAsia="ru-RU"/>
        </w:rPr>
        <w:t>СанПиН</w:t>
      </w:r>
      <w:proofErr w:type="spellEnd"/>
      <w:r w:rsidR="00404FAE" w:rsidRPr="001C1387">
        <w:rPr>
          <w:rStyle w:val="a5"/>
          <w:rFonts w:ascii="Times New Roman" w:eastAsia="Times New Roman" w:hAnsi="Times New Roman" w:cs="Times New Roman"/>
          <w:iCs/>
          <w:color w:val="auto"/>
          <w:sz w:val="20"/>
          <w:szCs w:val="20"/>
          <w:u w:val="none"/>
          <w:lang w:eastAsia="ru-RU"/>
        </w:rPr>
        <w:t xml:space="preserve"> 2.4.1.3049-13</w:t>
      </w:r>
      <w:r w:rsidRPr="001C1387">
        <w:rPr>
          <w:rFonts w:ascii="Times New Roman" w:eastAsia="Times New Roman" w:hAnsi="Times New Roman" w:cs="Times New Roman"/>
          <w:iCs/>
          <w:sz w:val="20"/>
          <w:szCs w:val="20"/>
          <w:lang w:eastAsia="ru-RU"/>
        </w:rPr>
        <w:fldChar w:fldCharType="end"/>
      </w:r>
      <w:r w:rsidR="00404FAE" w:rsidRPr="001C1387">
        <w:rPr>
          <w:rFonts w:ascii="Times New Roman" w:eastAsia="Times New Roman" w:hAnsi="Times New Roman" w:cs="Times New Roman"/>
          <w:iCs/>
          <w:sz w:val="20"/>
          <w:szCs w:val="20"/>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6" w:anchor="/document/99/499057887/" w:history="1">
        <w:r w:rsidRPr="001C1387">
          <w:rPr>
            <w:rStyle w:val="a5"/>
            <w:rFonts w:ascii="Times New Roman" w:eastAsia="Times New Roman" w:hAnsi="Times New Roman" w:cs="Times New Roman"/>
            <w:iCs/>
            <w:color w:val="auto"/>
            <w:sz w:val="20"/>
            <w:szCs w:val="20"/>
            <w:u w:val="none"/>
            <w:lang w:eastAsia="ru-RU"/>
          </w:rPr>
          <w:t>ФГОС дошкольного образования</w:t>
        </w:r>
      </w:hyperlink>
      <w:r w:rsidRPr="001C1387">
        <w:rPr>
          <w:rFonts w:ascii="Times New Roman" w:eastAsia="Times New Roman" w:hAnsi="Times New Roman" w:cs="Times New Roman"/>
          <w:iCs/>
          <w:sz w:val="20"/>
          <w:szCs w:val="20"/>
          <w:lang w:eastAsia="ru-RU"/>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404FAE" w:rsidRPr="001C1387" w:rsidRDefault="00404FAE" w:rsidP="00404FAE">
      <w:pPr>
        <w:rPr>
          <w:rFonts w:ascii="Times New Roman" w:hAnsi="Times New Roman" w:cs="Times New Roman"/>
          <w:sz w:val="20"/>
          <w:szCs w:val="20"/>
        </w:rPr>
      </w:pPr>
      <w:r w:rsidRPr="001C1387">
        <w:rPr>
          <w:rFonts w:ascii="Times New Roman" w:hAnsi="Times New Roman" w:cs="Times New Roman"/>
          <w:b/>
          <w:sz w:val="20"/>
          <w:szCs w:val="20"/>
        </w:rPr>
        <w:t xml:space="preserve">     </w:t>
      </w:r>
      <w:r w:rsidRPr="001C1387">
        <w:rPr>
          <w:rFonts w:ascii="Times New Roman" w:hAnsi="Times New Roman" w:cs="Times New Roman"/>
          <w:sz w:val="20"/>
          <w:szCs w:val="20"/>
        </w:rPr>
        <w:t>Педагогический коллектив МДОУ детский сад №2 «Светлячок» реализует программы.</w:t>
      </w:r>
    </w:p>
    <w:p w:rsidR="00404FAE" w:rsidRPr="001C1387" w:rsidRDefault="00404FAE" w:rsidP="00404FAE">
      <w:pPr>
        <w:rPr>
          <w:rFonts w:ascii="Times New Roman" w:hAnsi="Times New Roman" w:cs="Times New Roman"/>
          <w:sz w:val="20"/>
          <w:szCs w:val="20"/>
        </w:rPr>
      </w:pPr>
      <w:r w:rsidRPr="001C1387">
        <w:rPr>
          <w:rFonts w:ascii="Times New Roman" w:hAnsi="Times New Roman" w:cs="Times New Roman"/>
          <w:sz w:val="20"/>
          <w:szCs w:val="20"/>
        </w:rPr>
        <w:t xml:space="preserve"> Основная образовательная программа дошкольного образования МДОУ  детский сад №2 «Светлячок» </w:t>
      </w:r>
    </w:p>
    <w:p w:rsidR="00404FAE" w:rsidRPr="001C1387" w:rsidRDefault="00404FAE" w:rsidP="00404FAE">
      <w:pPr>
        <w:pStyle w:val="a3"/>
        <w:ind w:left="360"/>
        <w:jc w:val="both"/>
      </w:pPr>
      <w:r w:rsidRPr="001C1387">
        <w:t>-В МДОУ реализуются программы:</w:t>
      </w:r>
    </w:p>
    <w:p w:rsidR="00404FAE" w:rsidRPr="001C1387" w:rsidRDefault="00404FAE" w:rsidP="00404FAE">
      <w:pPr>
        <w:pStyle w:val="a3"/>
        <w:ind w:left="360"/>
        <w:jc w:val="both"/>
      </w:pPr>
      <w:r w:rsidRPr="001C1387">
        <w:t xml:space="preserve">1) базовый компонент: </w:t>
      </w:r>
    </w:p>
    <w:p w:rsidR="00404FAE" w:rsidRPr="001C1387" w:rsidRDefault="00404FAE" w:rsidP="00404FAE">
      <w:pPr>
        <w:pStyle w:val="a3"/>
        <w:ind w:left="360"/>
        <w:jc w:val="both"/>
      </w:pPr>
      <w:r w:rsidRPr="001C1387">
        <w:t xml:space="preserve">- программа «Радуга» (авт. </w:t>
      </w:r>
      <w:proofErr w:type="spellStart"/>
      <w:r w:rsidRPr="001C1387">
        <w:t>Доронова</w:t>
      </w:r>
      <w:proofErr w:type="spellEnd"/>
      <w:r w:rsidRPr="001C1387">
        <w:t xml:space="preserve"> Т.Н. и др.) (</w:t>
      </w:r>
      <w:proofErr w:type="spellStart"/>
      <w:r w:rsidRPr="001C1387">
        <w:t>общеразвивающие</w:t>
      </w:r>
      <w:proofErr w:type="spellEnd"/>
      <w:r w:rsidRPr="001C1387">
        <w:t xml:space="preserve"> группы);</w:t>
      </w:r>
    </w:p>
    <w:p w:rsidR="00404FAE" w:rsidRPr="001C1387" w:rsidRDefault="00404FAE" w:rsidP="00404FAE">
      <w:pPr>
        <w:pStyle w:val="a3"/>
        <w:ind w:left="360"/>
        <w:jc w:val="both"/>
      </w:pPr>
      <w:r w:rsidRPr="001C1387">
        <w:t>- «Из детства в отрочество»</w:t>
      </w:r>
      <w:proofErr w:type="gramStart"/>
      <w:r w:rsidRPr="001C1387">
        <w:t xml:space="preserve"> )</w:t>
      </w:r>
      <w:proofErr w:type="gramEnd"/>
      <w:r w:rsidRPr="001C1387">
        <w:t xml:space="preserve"> (по физическому воспитанию);</w:t>
      </w:r>
    </w:p>
    <w:p w:rsidR="00404FAE" w:rsidRPr="001C1387" w:rsidRDefault="00404FAE" w:rsidP="00404FAE">
      <w:pPr>
        <w:spacing w:line="240" w:lineRule="auto"/>
        <w:jc w:val="both"/>
        <w:rPr>
          <w:sz w:val="20"/>
          <w:szCs w:val="20"/>
        </w:rPr>
      </w:pPr>
      <w:r w:rsidRPr="001C1387">
        <w:rPr>
          <w:sz w:val="20"/>
          <w:szCs w:val="20"/>
        </w:rPr>
        <w:t xml:space="preserve">      - </w:t>
      </w:r>
      <w:r w:rsidRPr="001C1387">
        <w:rPr>
          <w:rFonts w:ascii="Times New Roman" w:hAnsi="Times New Roman" w:cs="Times New Roman"/>
          <w:sz w:val="20"/>
          <w:szCs w:val="20"/>
        </w:rPr>
        <w:t>«Программа «Ладушки»</w:t>
      </w:r>
      <w:r w:rsidRPr="001C1387">
        <w:rPr>
          <w:sz w:val="20"/>
          <w:szCs w:val="20"/>
        </w:rPr>
        <w:t xml:space="preserve"> </w:t>
      </w:r>
      <w:proofErr w:type="gramStart"/>
      <w:r w:rsidRPr="001C1387">
        <w:rPr>
          <w:sz w:val="20"/>
          <w:szCs w:val="20"/>
        </w:rPr>
        <w:t xml:space="preserve">( </w:t>
      </w:r>
      <w:proofErr w:type="spellStart"/>
      <w:proofErr w:type="gramEnd"/>
      <w:r w:rsidRPr="001C1387">
        <w:rPr>
          <w:sz w:val="20"/>
          <w:szCs w:val="20"/>
        </w:rPr>
        <w:t>Корепанова</w:t>
      </w:r>
      <w:proofErr w:type="spellEnd"/>
      <w:r w:rsidRPr="001C1387">
        <w:rPr>
          <w:sz w:val="20"/>
          <w:szCs w:val="20"/>
        </w:rPr>
        <w:t xml:space="preserve"> ) (по музыкальному воспитанию);</w:t>
      </w:r>
    </w:p>
    <w:p w:rsidR="00404FAE" w:rsidRPr="001C1387" w:rsidRDefault="00404FAE" w:rsidP="00404FAE">
      <w:pPr>
        <w:pStyle w:val="a3"/>
        <w:tabs>
          <w:tab w:val="left" w:pos="720"/>
        </w:tabs>
        <w:ind w:left="360"/>
        <w:jc w:val="both"/>
      </w:pPr>
      <w:r w:rsidRPr="001C1387">
        <w:t xml:space="preserve">2) вариативный компонент: </w:t>
      </w:r>
    </w:p>
    <w:p w:rsidR="00404FAE" w:rsidRPr="001C1387" w:rsidRDefault="00404FAE" w:rsidP="00404FAE">
      <w:pPr>
        <w:pStyle w:val="a3"/>
        <w:tabs>
          <w:tab w:val="left" w:pos="720"/>
        </w:tabs>
        <w:ind w:left="360"/>
        <w:jc w:val="both"/>
      </w:pPr>
      <w:r w:rsidRPr="001C1387">
        <w:t xml:space="preserve">- «Экологическое воспитание» </w:t>
      </w:r>
      <w:proofErr w:type="gramStart"/>
      <w:r w:rsidRPr="001C1387">
        <w:t xml:space="preserve">( </w:t>
      </w:r>
      <w:proofErr w:type="gramEnd"/>
      <w:r w:rsidRPr="001C1387">
        <w:t>Николаева)</w:t>
      </w:r>
    </w:p>
    <w:p w:rsidR="00404FAE" w:rsidRPr="001C1387" w:rsidRDefault="00404FAE" w:rsidP="00404FAE">
      <w:pPr>
        <w:pStyle w:val="a3"/>
        <w:tabs>
          <w:tab w:val="left" w:pos="720"/>
        </w:tabs>
        <w:ind w:left="360"/>
        <w:jc w:val="both"/>
      </w:pPr>
      <w:r w:rsidRPr="001C1387">
        <w:t xml:space="preserve"> - «ОБЖ</w:t>
      </w:r>
      <w:proofErr w:type="gramStart"/>
      <w:r w:rsidRPr="001C1387">
        <w:t>»(</w:t>
      </w:r>
      <w:proofErr w:type="gramEnd"/>
      <w:r w:rsidRPr="001C1387">
        <w:t xml:space="preserve">Р.Н. </w:t>
      </w:r>
      <w:proofErr w:type="spellStart"/>
      <w:r w:rsidRPr="001C1387">
        <w:t>Стеркина</w:t>
      </w:r>
      <w:proofErr w:type="spellEnd"/>
      <w:r w:rsidRPr="001C1387">
        <w:t>).</w:t>
      </w:r>
    </w:p>
    <w:p w:rsidR="00404FAE" w:rsidRPr="001C1387" w:rsidRDefault="00404FAE" w:rsidP="00404FAE">
      <w:pPr>
        <w:pStyle w:val="a3"/>
        <w:tabs>
          <w:tab w:val="left" w:pos="720"/>
        </w:tabs>
        <w:ind w:left="360"/>
        <w:jc w:val="both"/>
      </w:pPr>
      <w:r w:rsidRPr="001C1387">
        <w:t>- система  мониторинга «ЦОКО»</w:t>
      </w:r>
    </w:p>
    <w:p w:rsidR="00404FAE" w:rsidRPr="001C1387" w:rsidRDefault="00404FAE" w:rsidP="00404FAE">
      <w:pPr>
        <w:pStyle w:val="a3"/>
        <w:tabs>
          <w:tab w:val="left" w:pos="-180"/>
        </w:tabs>
        <w:ind w:left="360"/>
        <w:jc w:val="both"/>
      </w:pPr>
      <w:r w:rsidRPr="001C1387">
        <w:rPr>
          <w:b/>
        </w:rPr>
        <w:t>Учебный план</w:t>
      </w:r>
      <w:r w:rsidRPr="001C1387">
        <w:t xml:space="preserve">. </w:t>
      </w:r>
    </w:p>
    <w:p w:rsidR="00404FAE" w:rsidRPr="001C1387" w:rsidRDefault="00404FAE" w:rsidP="00404FAE">
      <w:pPr>
        <w:pStyle w:val="a3"/>
        <w:tabs>
          <w:tab w:val="left" w:pos="-180"/>
        </w:tabs>
        <w:ind w:left="360"/>
        <w:jc w:val="both"/>
      </w:pPr>
      <w:r w:rsidRPr="001C1387">
        <w:t xml:space="preserve">Учебный план принимается Педагогическим Советом  и утверждается приказом заведующего  «Об утверждении учебного плана на 2018-19 учебный год»  </w:t>
      </w:r>
    </w:p>
    <w:p w:rsidR="00404FAE" w:rsidRPr="001C1387" w:rsidRDefault="00404FAE" w:rsidP="00404FAE">
      <w:pPr>
        <w:pStyle w:val="a3"/>
        <w:tabs>
          <w:tab w:val="left" w:pos="-180"/>
        </w:tabs>
        <w:ind w:left="360"/>
        <w:jc w:val="both"/>
      </w:pPr>
      <w:r w:rsidRPr="001C1387">
        <w:t>Годовой календарный график на 2018-2019уч</w:t>
      </w:r>
      <w:proofErr w:type="gramStart"/>
      <w:r w:rsidRPr="001C1387">
        <w:t>.г</w:t>
      </w:r>
      <w:proofErr w:type="gramEnd"/>
      <w:r w:rsidRPr="001C1387">
        <w:t xml:space="preserve"> принимается Педагогическим Советом утверждается приказом заведующего </w:t>
      </w:r>
    </w:p>
    <w:p w:rsidR="00404FAE" w:rsidRPr="001C1387" w:rsidRDefault="00404FAE" w:rsidP="00404FAE">
      <w:pPr>
        <w:pStyle w:val="a3"/>
        <w:tabs>
          <w:tab w:val="left" w:pos="-180"/>
        </w:tabs>
        <w:ind w:left="360"/>
        <w:jc w:val="both"/>
      </w:pPr>
      <w:r w:rsidRPr="001C1387">
        <w:t xml:space="preserve"> Учебный план и годовой календарный график составлен согласно требованиям </w:t>
      </w:r>
      <w:proofErr w:type="spellStart"/>
      <w:r w:rsidRPr="001C1387">
        <w:t>СанПиН</w:t>
      </w:r>
      <w:proofErr w:type="spellEnd"/>
      <w:r w:rsidRPr="001C1387">
        <w:t xml:space="preserve"> 2.4.1.3049-13</w:t>
      </w:r>
    </w:p>
    <w:p w:rsidR="00404FAE" w:rsidRPr="001C1387" w:rsidRDefault="00404FAE" w:rsidP="00404FAE">
      <w:pPr>
        <w:pStyle w:val="a3"/>
        <w:tabs>
          <w:tab w:val="left" w:pos="-180"/>
        </w:tabs>
        <w:ind w:left="360"/>
        <w:jc w:val="both"/>
      </w:pPr>
    </w:p>
    <w:p w:rsidR="00404FAE" w:rsidRPr="001C1387" w:rsidRDefault="00404FAE" w:rsidP="00404FAE">
      <w:pPr>
        <w:spacing w:after="150" w:line="255" w:lineRule="atLeast"/>
        <w:rPr>
          <w:rFonts w:ascii="Times New Roman" w:eastAsia="Times New Roman" w:hAnsi="Times New Roman" w:cs="Times New Roman"/>
          <w:b/>
          <w:bCs/>
          <w:sz w:val="20"/>
          <w:szCs w:val="20"/>
          <w:lang w:eastAsia="ru-RU"/>
        </w:rPr>
      </w:pPr>
      <w:r w:rsidRPr="001C1387">
        <w:rPr>
          <w:rFonts w:ascii="Times New Roman" w:eastAsia="Times New Roman" w:hAnsi="Times New Roman" w:cs="Times New Roman"/>
          <w:b/>
          <w:bCs/>
          <w:sz w:val="20"/>
          <w:szCs w:val="20"/>
          <w:lang w:eastAsia="ru-RU"/>
        </w:rPr>
        <w:t>Дополнительное образование</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 xml:space="preserve">В 2019 году в МДОУ работает педагог по дополнительному образованию </w:t>
      </w:r>
    </w:p>
    <w:p w:rsidR="00404FAE" w:rsidRPr="001C1387" w:rsidRDefault="00404FAE" w:rsidP="00404FAE">
      <w:pPr>
        <w:ind w:firstLine="708"/>
        <w:jc w:val="both"/>
        <w:rPr>
          <w:rFonts w:ascii="Times New Roman" w:hAnsi="Times New Roman" w:cs="Times New Roman"/>
          <w:sz w:val="20"/>
          <w:szCs w:val="20"/>
        </w:rPr>
      </w:pPr>
      <w:r w:rsidRPr="001C1387">
        <w:rPr>
          <w:rFonts w:ascii="Times New Roman" w:eastAsia="Times New Roman" w:hAnsi="Times New Roman" w:cs="Times New Roman"/>
          <w:iCs/>
          <w:sz w:val="20"/>
          <w:szCs w:val="20"/>
          <w:lang w:eastAsia="ru-RU"/>
        </w:rPr>
        <w:t>Составлена рабочая программа педагога дополнительного образования « Танцующие светлячки» Программа</w:t>
      </w:r>
      <w:r w:rsidRPr="001C1387">
        <w:rPr>
          <w:rFonts w:ascii="Times New Roman" w:eastAsia="Times New Roman" w:hAnsi="Times New Roman" w:cs="Times New Roman"/>
          <w:iCs/>
          <w:color w:val="FF0000"/>
          <w:sz w:val="20"/>
          <w:szCs w:val="20"/>
          <w:lang w:eastAsia="ru-RU"/>
        </w:rPr>
        <w:t xml:space="preserve"> </w:t>
      </w:r>
      <w:r w:rsidRPr="001C1387">
        <w:rPr>
          <w:rFonts w:ascii="Times New Roman" w:hAnsi="Times New Roman" w:cs="Times New Roman"/>
          <w:sz w:val="20"/>
          <w:szCs w:val="20"/>
        </w:rPr>
        <w:t>ставит своей целью приобщить детей к танцевальному искусству, раскрыть перед ними его многообразие и красоту, способствовать эстетическому развитию дошкольников, привить им основные навыки умения слушать музыку и передавать в движении ее образное содержание.</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lastRenderedPageBreak/>
        <w:t>В дополнительном образовании задействовано 75 процентов воспитанников МДОУ.</w:t>
      </w:r>
    </w:p>
    <w:p w:rsidR="00404FAE" w:rsidRPr="001C1387" w:rsidRDefault="00404FAE" w:rsidP="00404FAE">
      <w:pPr>
        <w:pStyle w:val="a3"/>
        <w:tabs>
          <w:tab w:val="left" w:pos="-180"/>
        </w:tabs>
        <w:ind w:left="360"/>
        <w:jc w:val="both"/>
      </w:pPr>
    </w:p>
    <w:p w:rsidR="00404FAE" w:rsidRPr="001C1387" w:rsidRDefault="00404FAE" w:rsidP="00404FAE">
      <w:pPr>
        <w:spacing w:after="150" w:line="255" w:lineRule="atLeast"/>
        <w:rPr>
          <w:rFonts w:ascii="Times New Roman" w:eastAsia="Times New Roman" w:hAnsi="Times New Roman" w:cs="Times New Roman"/>
          <w:b/>
          <w:bCs/>
          <w:sz w:val="20"/>
          <w:szCs w:val="20"/>
          <w:lang w:eastAsia="ru-RU"/>
        </w:rPr>
      </w:pPr>
      <w:r w:rsidRPr="001C1387">
        <w:rPr>
          <w:rFonts w:ascii="Times New Roman" w:eastAsia="Times New Roman" w:hAnsi="Times New Roman" w:cs="Times New Roman"/>
          <w:b/>
          <w:bCs/>
          <w:sz w:val="20"/>
          <w:szCs w:val="20"/>
          <w:lang w:eastAsia="ru-RU"/>
        </w:rPr>
        <w:t>5.Воспитательная работа</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Чтобы выбрать стратегию воспитательной работы, в 2019 году проводился анализ состава семей воспитанников.</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Характеристика семей по составу</w:t>
      </w:r>
    </w:p>
    <w:tbl>
      <w:tblPr>
        <w:tblW w:w="5000" w:type="pct"/>
        <w:tblLook w:val="04A0"/>
      </w:tblPr>
      <w:tblGrid>
        <w:gridCol w:w="3133"/>
        <w:gridCol w:w="3134"/>
        <w:gridCol w:w="3238"/>
      </w:tblGrid>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Состав семьи</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Количество семей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iCs/>
                <w:sz w:val="20"/>
                <w:szCs w:val="20"/>
                <w:shd w:val="clear" w:color="auto" w:fill="FFFFCC"/>
                <w:lang w:eastAsia="ru-RU"/>
              </w:rPr>
            </w:pPr>
            <w:r w:rsidRPr="001C1387">
              <w:rPr>
                <w:rFonts w:ascii="Times New Roman" w:eastAsia="Times New Roman" w:hAnsi="Times New Roman" w:cs="Times New Roman"/>
                <w:iCs/>
                <w:sz w:val="20"/>
                <w:szCs w:val="20"/>
                <w:lang w:eastAsia="ru-RU"/>
              </w:rPr>
              <w:t>Процент от общего</w:t>
            </w:r>
          </w:p>
          <w:p w:rsidR="00404FAE" w:rsidRPr="001C1387" w:rsidRDefault="00404FAE">
            <w:pPr>
              <w:spacing w:after="0" w:line="240" w:lineRule="auto"/>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количества семей</w:t>
            </w:r>
          </w:p>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воспитанников</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Полная</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88</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40" w:lineRule="auto"/>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88%</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proofErr w:type="gramStart"/>
            <w:r w:rsidRPr="001C1387">
              <w:rPr>
                <w:rFonts w:ascii="Times New Roman" w:eastAsia="Times New Roman" w:hAnsi="Times New Roman" w:cs="Times New Roman"/>
                <w:iCs/>
                <w:sz w:val="20"/>
                <w:szCs w:val="20"/>
                <w:lang w:eastAsia="ru-RU"/>
              </w:rPr>
              <w:t>Неполная</w:t>
            </w:r>
            <w:proofErr w:type="gramEnd"/>
            <w:r w:rsidRPr="001C1387">
              <w:rPr>
                <w:rFonts w:ascii="Times New Roman" w:eastAsia="Times New Roman" w:hAnsi="Times New Roman" w:cs="Times New Roman"/>
                <w:iCs/>
                <w:sz w:val="20"/>
                <w:szCs w:val="20"/>
                <w:lang w:eastAsia="ru-RU"/>
              </w:rPr>
              <w:t xml:space="preserve"> с матерью</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12</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12%</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proofErr w:type="gramStart"/>
            <w:r w:rsidRPr="001C1387">
              <w:rPr>
                <w:rFonts w:ascii="Times New Roman" w:eastAsia="Times New Roman" w:hAnsi="Times New Roman" w:cs="Times New Roman"/>
                <w:iCs/>
                <w:sz w:val="20"/>
                <w:szCs w:val="20"/>
                <w:lang w:eastAsia="ru-RU"/>
              </w:rPr>
              <w:t>Неполная</w:t>
            </w:r>
            <w:proofErr w:type="gramEnd"/>
            <w:r w:rsidRPr="001C1387">
              <w:rPr>
                <w:rFonts w:ascii="Times New Roman" w:eastAsia="Times New Roman" w:hAnsi="Times New Roman" w:cs="Times New Roman"/>
                <w:iCs/>
                <w:sz w:val="20"/>
                <w:szCs w:val="20"/>
                <w:lang w:eastAsia="ru-RU"/>
              </w:rPr>
              <w:t xml:space="preserve"> с отцом</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0%</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Оформлено опекунство</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w:t>
            </w:r>
          </w:p>
        </w:tc>
      </w:tr>
      <w:tr w:rsidR="00404FAE" w:rsidRPr="001C1387" w:rsidTr="00404FAE">
        <w:tc>
          <w:tcPr>
            <w:tcW w:w="4260" w:type="dxa"/>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color w:val="FF0000"/>
                <w:sz w:val="20"/>
                <w:szCs w:val="20"/>
                <w:lang w:eastAsia="ru-RU"/>
              </w:rPr>
            </w:pPr>
            <w:r w:rsidRPr="001C1387">
              <w:rPr>
                <w:rFonts w:ascii="Times New Roman" w:eastAsia="Times New Roman" w:hAnsi="Times New Roman" w:cs="Times New Roman"/>
                <w:color w:val="FF0000"/>
                <w:sz w:val="20"/>
                <w:szCs w:val="20"/>
                <w:lang w:eastAsia="ru-RU"/>
              </w:rPr>
              <w:t> </w:t>
            </w:r>
          </w:p>
        </w:tc>
        <w:tc>
          <w:tcPr>
            <w:tcW w:w="4260" w:type="dxa"/>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color w:val="FF0000"/>
                <w:sz w:val="20"/>
                <w:szCs w:val="20"/>
                <w:lang w:eastAsia="ru-RU"/>
              </w:rPr>
            </w:pPr>
            <w:r w:rsidRPr="001C1387">
              <w:rPr>
                <w:rFonts w:ascii="Times New Roman" w:eastAsia="Times New Roman" w:hAnsi="Times New Roman" w:cs="Times New Roman"/>
                <w:color w:val="FF0000"/>
                <w:sz w:val="20"/>
                <w:szCs w:val="20"/>
                <w:lang w:eastAsia="ru-RU"/>
              </w:rPr>
              <w:t> </w:t>
            </w:r>
          </w:p>
        </w:tc>
        <w:tc>
          <w:tcPr>
            <w:tcW w:w="4260" w:type="dxa"/>
            <w:tcMar>
              <w:top w:w="75" w:type="dxa"/>
              <w:left w:w="75" w:type="dxa"/>
              <w:bottom w:w="75" w:type="dxa"/>
              <w:right w:w="75" w:type="dxa"/>
            </w:tcMar>
            <w:vAlign w:val="center"/>
            <w:hideMark/>
          </w:tcPr>
          <w:p w:rsidR="00404FAE" w:rsidRPr="001C1387" w:rsidRDefault="00404FAE">
            <w:pPr>
              <w:spacing w:after="0" w:line="255" w:lineRule="atLeast"/>
              <w:rPr>
                <w:rFonts w:ascii="Times New Roman" w:eastAsia="Times New Roman" w:hAnsi="Times New Roman" w:cs="Times New Roman"/>
                <w:color w:val="FF0000"/>
                <w:sz w:val="20"/>
                <w:szCs w:val="20"/>
                <w:lang w:eastAsia="ru-RU"/>
              </w:rPr>
            </w:pPr>
            <w:r w:rsidRPr="001C1387">
              <w:rPr>
                <w:rFonts w:ascii="Times New Roman" w:eastAsia="Times New Roman" w:hAnsi="Times New Roman" w:cs="Times New Roman"/>
                <w:color w:val="FF0000"/>
                <w:sz w:val="20"/>
                <w:szCs w:val="20"/>
                <w:lang w:eastAsia="ru-RU"/>
              </w:rPr>
              <w:t> </w:t>
            </w:r>
          </w:p>
        </w:tc>
      </w:tr>
    </w:tbl>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Характеристика семей по количеству детей</w:t>
      </w:r>
    </w:p>
    <w:tbl>
      <w:tblPr>
        <w:tblW w:w="5000" w:type="pct"/>
        <w:tblBorders>
          <w:top w:val="single" w:sz="6" w:space="0" w:color="222222"/>
          <w:left w:val="single" w:sz="6" w:space="0" w:color="222222"/>
          <w:bottom w:val="single" w:sz="6" w:space="0" w:color="222222"/>
          <w:right w:val="single" w:sz="6" w:space="0" w:color="222222"/>
        </w:tblBorders>
        <w:tblLook w:val="04A0"/>
      </w:tblPr>
      <w:tblGrid>
        <w:gridCol w:w="3822"/>
        <w:gridCol w:w="2762"/>
        <w:gridCol w:w="2921"/>
      </w:tblGrid>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Количество детей в семье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Количество семей</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iCs/>
                <w:sz w:val="20"/>
                <w:szCs w:val="20"/>
                <w:shd w:val="clear" w:color="auto" w:fill="FFFFCC"/>
                <w:lang w:eastAsia="ru-RU"/>
              </w:rPr>
            </w:pPr>
            <w:r w:rsidRPr="001C1387">
              <w:rPr>
                <w:rFonts w:ascii="Times New Roman" w:eastAsia="Times New Roman" w:hAnsi="Times New Roman" w:cs="Times New Roman"/>
                <w:iCs/>
                <w:sz w:val="20"/>
                <w:szCs w:val="20"/>
                <w:lang w:eastAsia="ru-RU"/>
              </w:rPr>
              <w:t>Процент от общего</w:t>
            </w:r>
          </w:p>
          <w:p w:rsidR="00404FAE" w:rsidRPr="001C1387" w:rsidRDefault="00404FAE">
            <w:pPr>
              <w:spacing w:after="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количества семей</w:t>
            </w:r>
          </w:p>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воспитанников</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Один ребенок</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15%</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Два ребенка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45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45%</w:t>
            </w:r>
          </w:p>
        </w:tc>
      </w:tr>
      <w:tr w:rsidR="00404FAE" w:rsidRPr="001C1387" w:rsidTr="00404FA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Три ребенка и более</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41</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404FAE" w:rsidRPr="001C1387" w:rsidRDefault="00404FAE">
            <w:pPr>
              <w:spacing w:after="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40%</w:t>
            </w:r>
          </w:p>
        </w:tc>
      </w:tr>
    </w:tbl>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sidRPr="001C1387">
        <w:rPr>
          <w:rFonts w:ascii="Times New Roman" w:eastAsia="Times New Roman" w:hAnsi="Times New Roman" w:cs="Times New Roman"/>
          <w:iCs/>
          <w:sz w:val="20"/>
          <w:szCs w:val="20"/>
          <w:lang w:eastAsia="ru-RU"/>
        </w:rPr>
        <w:t>в первые</w:t>
      </w:r>
      <w:proofErr w:type="gramEnd"/>
      <w:r w:rsidRPr="001C1387">
        <w:rPr>
          <w:rFonts w:ascii="Times New Roman" w:eastAsia="Times New Roman" w:hAnsi="Times New Roman" w:cs="Times New Roman"/>
          <w:iCs/>
          <w:sz w:val="20"/>
          <w:szCs w:val="20"/>
          <w:lang w:eastAsia="ru-RU"/>
        </w:rPr>
        <w:t xml:space="preserve"> месяцы после зачисления</w:t>
      </w:r>
      <w:r w:rsidRPr="001C1387">
        <w:rPr>
          <w:rFonts w:ascii="Times New Roman" w:eastAsia="Times New Roman" w:hAnsi="Times New Roman" w:cs="Times New Roman"/>
          <w:iCs/>
          <w:color w:val="FF0000"/>
          <w:sz w:val="20"/>
          <w:szCs w:val="20"/>
          <w:lang w:eastAsia="ru-RU"/>
        </w:rPr>
        <w:t xml:space="preserve"> </w:t>
      </w:r>
      <w:r w:rsidRPr="001C1387">
        <w:rPr>
          <w:rFonts w:ascii="Times New Roman" w:eastAsia="Times New Roman" w:hAnsi="Times New Roman" w:cs="Times New Roman"/>
          <w:iCs/>
          <w:sz w:val="20"/>
          <w:szCs w:val="20"/>
          <w:lang w:eastAsia="ru-RU"/>
        </w:rPr>
        <w:t>в МДОУ.</w:t>
      </w:r>
    </w:p>
    <w:p w:rsidR="00404FAE" w:rsidRPr="001C1387" w:rsidRDefault="00404FAE" w:rsidP="00404FAE">
      <w:pPr>
        <w:spacing w:after="150" w:line="255" w:lineRule="atLeast"/>
        <w:jc w:val="center"/>
        <w:rPr>
          <w:rFonts w:ascii="Times New Roman" w:eastAsia="Times New Roman" w:hAnsi="Times New Roman" w:cs="Times New Roman"/>
          <w:b/>
          <w:bCs/>
          <w:sz w:val="20"/>
          <w:szCs w:val="20"/>
          <w:lang w:eastAsia="ru-RU"/>
        </w:rPr>
      </w:pPr>
      <w:r w:rsidRPr="001C1387">
        <w:rPr>
          <w:rFonts w:ascii="Times New Roman" w:eastAsia="Times New Roman" w:hAnsi="Times New Roman" w:cs="Times New Roman"/>
          <w:b/>
          <w:bCs/>
          <w:sz w:val="20"/>
          <w:szCs w:val="20"/>
          <w:lang w:eastAsia="ru-RU"/>
        </w:rPr>
        <w:t xml:space="preserve">6. Оценка </w:t>
      </w:r>
      <w:proofErr w:type="gramStart"/>
      <w:r w:rsidRPr="001C1387">
        <w:rPr>
          <w:rFonts w:ascii="Times New Roman" w:eastAsia="Times New Roman" w:hAnsi="Times New Roman" w:cs="Times New Roman"/>
          <w:b/>
          <w:bCs/>
          <w:sz w:val="20"/>
          <w:szCs w:val="20"/>
          <w:lang w:eastAsia="ru-RU"/>
        </w:rPr>
        <w:t>функционирования внутренней системы оценки качества образования</w:t>
      </w:r>
      <w:proofErr w:type="gramEnd"/>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Уровень развития детей анализируется по итогам педагогической диагностики.   Диагностика проводится по системе мониторинга «ЦОКО»</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Заполняются карты развития по каждому возрасту с использованием наглядного материала, диагностических занятий, диагностических срезов наблюдений, итоговых занятий</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Карты развития:</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-Характеристика интегративного качества «</w:t>
      </w:r>
      <w:proofErr w:type="gramStart"/>
      <w:r w:rsidRPr="001C1387">
        <w:rPr>
          <w:rFonts w:ascii="Times New Roman" w:eastAsia="Times New Roman" w:hAnsi="Times New Roman" w:cs="Times New Roman"/>
          <w:iCs/>
          <w:sz w:val="20"/>
          <w:szCs w:val="20"/>
          <w:lang w:eastAsia="ru-RU"/>
        </w:rPr>
        <w:t>овладевший</w:t>
      </w:r>
      <w:proofErr w:type="gramEnd"/>
      <w:r w:rsidRPr="001C1387">
        <w:rPr>
          <w:rFonts w:ascii="Times New Roman" w:eastAsia="Times New Roman" w:hAnsi="Times New Roman" w:cs="Times New Roman"/>
          <w:iCs/>
          <w:sz w:val="20"/>
          <w:szCs w:val="20"/>
          <w:lang w:eastAsia="ru-RU"/>
        </w:rPr>
        <w:t xml:space="preserve"> необходимыми умениями и навыками»</w:t>
      </w:r>
    </w:p>
    <w:p w:rsidR="00404FAE" w:rsidRPr="001C1387" w:rsidRDefault="00404FAE" w:rsidP="00404FAE">
      <w:pPr>
        <w:spacing w:after="150" w:line="255" w:lineRule="atLeast"/>
        <w:rPr>
          <w:rFonts w:ascii="Times New Roman" w:eastAsia="Times New Roman" w:hAnsi="Times New Roman" w:cs="Times New Roman"/>
          <w:iCs/>
          <w:color w:val="FF0000"/>
          <w:sz w:val="20"/>
          <w:szCs w:val="20"/>
          <w:lang w:eastAsia="ru-RU"/>
        </w:rPr>
      </w:pPr>
      <w:r w:rsidRPr="001C1387">
        <w:rPr>
          <w:rFonts w:ascii="Times New Roman" w:eastAsia="Times New Roman" w:hAnsi="Times New Roman" w:cs="Times New Roman"/>
          <w:iCs/>
          <w:sz w:val="20"/>
          <w:szCs w:val="20"/>
          <w:lang w:eastAsia="ru-RU"/>
        </w:rPr>
        <w:t>-характеристика интегративных качеств</w:t>
      </w:r>
      <w:r w:rsidRPr="001C1387">
        <w:rPr>
          <w:rFonts w:ascii="Times New Roman" w:eastAsia="Times New Roman" w:hAnsi="Times New Roman" w:cs="Times New Roman"/>
          <w:iCs/>
          <w:color w:val="FF0000"/>
          <w:sz w:val="20"/>
          <w:szCs w:val="20"/>
          <w:lang w:eastAsia="ru-RU"/>
        </w:rPr>
        <w:t>:</w:t>
      </w:r>
    </w:p>
    <w:p w:rsidR="00404FAE" w:rsidRPr="001C1387" w:rsidRDefault="00404FAE" w:rsidP="00404FAE">
      <w:pPr>
        <w:rPr>
          <w:rFonts w:ascii="Times New Roman" w:hAnsi="Times New Roman" w:cs="Times New Roman"/>
          <w:sz w:val="20"/>
          <w:szCs w:val="20"/>
        </w:rPr>
      </w:pPr>
      <w:r w:rsidRPr="001C1387">
        <w:rPr>
          <w:rFonts w:ascii="Times New Roman" w:hAnsi="Times New Roman" w:cs="Times New Roman"/>
          <w:sz w:val="20"/>
          <w:szCs w:val="20"/>
        </w:rPr>
        <w:t>Результаты диагностики по системе диагностирования «ЦОКО</w:t>
      </w:r>
      <w:proofErr w:type="gramStart"/>
      <w:r w:rsidRPr="001C1387">
        <w:rPr>
          <w:rFonts w:ascii="Times New Roman" w:hAnsi="Times New Roman" w:cs="Times New Roman"/>
          <w:sz w:val="20"/>
          <w:szCs w:val="20"/>
        </w:rPr>
        <w:t>»п</w:t>
      </w:r>
      <w:proofErr w:type="gramEnd"/>
      <w:r w:rsidRPr="001C1387">
        <w:rPr>
          <w:rFonts w:ascii="Times New Roman" w:hAnsi="Times New Roman" w:cs="Times New Roman"/>
          <w:sz w:val="20"/>
          <w:szCs w:val="20"/>
        </w:rPr>
        <w:t xml:space="preserve">оказали хороший результат воспитательно-образовательной работы всего педагогического коллектива. Прослеживается положительная динамика по воспитанию личностных качеств и по освоению образовательных  областей во всех возрастных группах. </w:t>
      </w:r>
    </w:p>
    <w:p w:rsidR="00404FAE" w:rsidRPr="001C1387" w:rsidRDefault="00404FAE" w:rsidP="00404FAE">
      <w:pPr>
        <w:spacing w:after="150" w:line="255" w:lineRule="atLeast"/>
        <w:rPr>
          <w:rFonts w:ascii="Times New Roman" w:eastAsia="Times New Roman" w:hAnsi="Times New Roman" w:cs="Times New Roman"/>
          <w:color w:val="FF0000"/>
          <w:sz w:val="20"/>
          <w:szCs w:val="20"/>
          <w:lang w:eastAsia="ru-RU"/>
        </w:rPr>
      </w:pP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В сентябре 2019 года психологом  МДОУ проводилось обследование воспитанников подготовительной группы на предмет оценки </w:t>
      </w:r>
      <w:proofErr w:type="spellStart"/>
      <w:r w:rsidRPr="001C1387">
        <w:rPr>
          <w:rFonts w:ascii="Times New Roman" w:eastAsia="Times New Roman" w:hAnsi="Times New Roman" w:cs="Times New Roman"/>
          <w:iCs/>
          <w:sz w:val="20"/>
          <w:szCs w:val="20"/>
          <w:lang w:eastAsia="ru-RU"/>
        </w:rPr>
        <w:t>сформированности</w:t>
      </w:r>
      <w:proofErr w:type="spellEnd"/>
      <w:r w:rsidRPr="001C1387">
        <w:rPr>
          <w:rFonts w:ascii="Times New Roman" w:eastAsia="Times New Roman" w:hAnsi="Times New Roman" w:cs="Times New Roman"/>
          <w:iCs/>
          <w:sz w:val="20"/>
          <w:szCs w:val="20"/>
          <w:lang w:eastAsia="ru-RU"/>
        </w:rPr>
        <w:t xml:space="preserve"> предпосылок к учебной деятельности в количестве 19 человек. </w:t>
      </w:r>
      <w:proofErr w:type="gramStart"/>
      <w:r w:rsidRPr="001C1387">
        <w:rPr>
          <w:rFonts w:ascii="Times New Roman" w:eastAsia="Times New Roman" w:hAnsi="Times New Roman" w:cs="Times New Roman"/>
          <w:iCs/>
          <w:sz w:val="20"/>
          <w:szCs w:val="20"/>
          <w:lang w:eastAsia="ru-RU"/>
        </w:rPr>
        <w:t xml:space="preserve">Задания позволили оценить уровень </w:t>
      </w:r>
      <w:proofErr w:type="spellStart"/>
      <w:r w:rsidRPr="001C1387">
        <w:rPr>
          <w:rFonts w:ascii="Times New Roman" w:eastAsia="Times New Roman" w:hAnsi="Times New Roman" w:cs="Times New Roman"/>
          <w:iCs/>
          <w:sz w:val="20"/>
          <w:szCs w:val="20"/>
          <w:lang w:eastAsia="ru-RU"/>
        </w:rPr>
        <w:t>сформированности</w:t>
      </w:r>
      <w:proofErr w:type="spellEnd"/>
      <w:r w:rsidRPr="001C1387">
        <w:rPr>
          <w:rFonts w:ascii="Times New Roman" w:eastAsia="Times New Roman" w:hAnsi="Times New Roman" w:cs="Times New Roman"/>
          <w:iCs/>
          <w:sz w:val="20"/>
          <w:szCs w:val="20"/>
          <w:lang w:eastAsia="ru-RU"/>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roofErr w:type="gramEnd"/>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Результаты педагогического анализа показывают:</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lastRenderedPageBreak/>
        <w:t>Школьно-зрелое развити</w:t>
      </w:r>
      <w:proofErr w:type="gramStart"/>
      <w:r w:rsidRPr="001C1387">
        <w:rPr>
          <w:rFonts w:ascii="Times New Roman" w:eastAsia="Times New Roman" w:hAnsi="Times New Roman" w:cs="Times New Roman"/>
          <w:iCs/>
          <w:sz w:val="20"/>
          <w:szCs w:val="20"/>
          <w:lang w:eastAsia="ru-RU"/>
        </w:rPr>
        <w:t>е(</w:t>
      </w:r>
      <w:proofErr w:type="gramEnd"/>
      <w:r w:rsidRPr="001C1387">
        <w:rPr>
          <w:rFonts w:ascii="Times New Roman" w:eastAsia="Times New Roman" w:hAnsi="Times New Roman" w:cs="Times New Roman"/>
          <w:iCs/>
          <w:sz w:val="20"/>
          <w:szCs w:val="20"/>
          <w:lang w:eastAsia="ru-RU"/>
        </w:rPr>
        <w:t>высокое) -17,средне-зрелое развитие - 2. Преобладание детей с высоким и средним уровнями развития при прогрессирующей динамике на конец учебного года, говорит о результативности образовательной деятельности в МДОУ</w:t>
      </w:r>
    </w:p>
    <w:p w:rsidR="00404FAE" w:rsidRPr="001C1387" w:rsidRDefault="00404FAE" w:rsidP="00404FAE">
      <w:pPr>
        <w:rPr>
          <w:rFonts w:ascii="Times New Roman" w:hAnsi="Times New Roman" w:cs="Times New Roman"/>
          <w:sz w:val="20"/>
          <w:szCs w:val="20"/>
        </w:rPr>
      </w:pPr>
      <w:r w:rsidRPr="001C1387">
        <w:rPr>
          <w:rFonts w:ascii="Times New Roman" w:hAnsi="Times New Roman" w:cs="Times New Roman"/>
          <w:sz w:val="20"/>
          <w:szCs w:val="20"/>
        </w:rPr>
        <w:t xml:space="preserve"> Результаты мониторинга педагогического процесса показали хорошие результаты, так по сводной таблице возможностей и затруднений педагогов за 2018 -2019учебный год мы можем увидеть.</w:t>
      </w:r>
    </w:p>
    <w:p w:rsidR="00404FAE" w:rsidRPr="001C1387" w:rsidRDefault="00404FAE" w:rsidP="00404FAE">
      <w:pPr>
        <w:spacing w:line="240" w:lineRule="auto"/>
        <w:rPr>
          <w:rFonts w:ascii="Times New Roman" w:hAnsi="Times New Roman" w:cs="Times New Roman"/>
          <w:b/>
          <w:sz w:val="20"/>
          <w:szCs w:val="20"/>
        </w:rPr>
      </w:pPr>
      <w:r w:rsidRPr="001C1387">
        <w:rPr>
          <w:rFonts w:ascii="Times New Roman" w:hAnsi="Times New Roman" w:cs="Times New Roman"/>
          <w:b/>
          <w:sz w:val="20"/>
          <w:szCs w:val="20"/>
        </w:rPr>
        <w:t xml:space="preserve">По критерию оценки </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 xml:space="preserve">«Имею опыт, могу поделиться»: 93, 3 % </w:t>
      </w:r>
    </w:p>
    <w:p w:rsidR="00404FAE" w:rsidRPr="001C1387" w:rsidRDefault="00404FAE" w:rsidP="00404FAE">
      <w:pPr>
        <w:spacing w:line="240" w:lineRule="auto"/>
        <w:rPr>
          <w:rFonts w:ascii="Times New Roman" w:hAnsi="Times New Roman" w:cs="Times New Roman"/>
          <w:b/>
          <w:sz w:val="20"/>
          <w:szCs w:val="20"/>
        </w:rPr>
      </w:pPr>
      <w:r w:rsidRPr="001C1387">
        <w:rPr>
          <w:rFonts w:ascii="Times New Roman" w:hAnsi="Times New Roman" w:cs="Times New Roman"/>
          <w:b/>
          <w:sz w:val="20"/>
          <w:szCs w:val="20"/>
        </w:rPr>
        <w:t xml:space="preserve">По критерию оценки </w:t>
      </w:r>
    </w:p>
    <w:p w:rsidR="00404FAE" w:rsidRPr="001C1387" w:rsidRDefault="00404FAE" w:rsidP="00404FAE">
      <w:pPr>
        <w:spacing w:line="240" w:lineRule="auto"/>
        <w:rPr>
          <w:rFonts w:ascii="Times New Roman" w:hAnsi="Times New Roman" w:cs="Times New Roman"/>
          <w:sz w:val="20"/>
          <w:szCs w:val="20"/>
        </w:rPr>
      </w:pPr>
      <w:r w:rsidRPr="001C1387">
        <w:rPr>
          <w:rFonts w:ascii="Times New Roman" w:hAnsi="Times New Roman" w:cs="Times New Roman"/>
          <w:sz w:val="20"/>
          <w:szCs w:val="20"/>
        </w:rPr>
        <w:t xml:space="preserve">«Имею недостаточный опыт, хочу научиться»: 6,7 %                    </w:t>
      </w:r>
    </w:p>
    <w:p w:rsidR="00404FAE" w:rsidRPr="001C1387" w:rsidRDefault="00404FAE" w:rsidP="00404FAE">
      <w:pPr>
        <w:spacing w:after="150" w:line="240" w:lineRule="auto"/>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В течение года воспитанники МДОУ успешно участвовали в конкурсах и мероприятиях различного уровня.</w:t>
      </w:r>
    </w:p>
    <w:p w:rsidR="00404FAE" w:rsidRPr="001C1387" w:rsidRDefault="00404FAE" w:rsidP="00404FAE">
      <w:pPr>
        <w:spacing w:after="0" w:line="240" w:lineRule="auto"/>
        <w:jc w:val="both"/>
        <w:rPr>
          <w:rFonts w:ascii="Times New Roman" w:hAnsi="Times New Roman" w:cs="Times New Roman"/>
          <w:sz w:val="20"/>
          <w:szCs w:val="20"/>
        </w:rPr>
      </w:pPr>
      <w:r w:rsidRPr="001C1387">
        <w:rPr>
          <w:rFonts w:ascii="Times New Roman" w:hAnsi="Times New Roman" w:cs="Times New Roman"/>
          <w:b/>
          <w:sz w:val="20"/>
          <w:szCs w:val="20"/>
        </w:rPr>
        <w:t xml:space="preserve">                 7.Взаимодействие с семьями воспитанников</w:t>
      </w:r>
    </w:p>
    <w:p w:rsidR="00404FAE" w:rsidRPr="001C1387" w:rsidRDefault="00404FAE" w:rsidP="00404FAE">
      <w:pPr>
        <w:spacing w:after="0" w:line="240" w:lineRule="auto"/>
        <w:ind w:firstLine="709"/>
        <w:jc w:val="both"/>
        <w:rPr>
          <w:rFonts w:ascii="Times New Roman" w:hAnsi="Times New Roman" w:cs="Times New Roman"/>
          <w:sz w:val="20"/>
          <w:szCs w:val="20"/>
        </w:rPr>
      </w:pPr>
      <w:r w:rsidRPr="001C1387">
        <w:rPr>
          <w:rFonts w:ascii="Times New Roman" w:hAnsi="Times New Roman" w:cs="Times New Roman"/>
          <w:sz w:val="20"/>
          <w:szCs w:val="20"/>
        </w:rPr>
        <w:t xml:space="preserve">Педагогический коллектив строит свою работу по воспитанию и развитию детей в тесном контакте с семьѐй. На родительских собраниях, в индивидуальных консультациях с родителями обсуждаются  образовательные программы, реализуемые в ДОУ. Проводятся «Родительские гостиные», мастер-классы, где родители вместе с детьми и педагогами выполняют задания, чему-то обучаются или наоборот, делятся опытом. На всех утренниках и детских праздниках родители являются активными участниками </w:t>
      </w:r>
    </w:p>
    <w:p w:rsidR="00404FAE" w:rsidRPr="001C1387" w:rsidRDefault="00404FAE" w:rsidP="00404FAE">
      <w:pPr>
        <w:spacing w:after="0" w:line="240" w:lineRule="auto"/>
        <w:ind w:firstLine="708"/>
        <w:jc w:val="both"/>
        <w:rPr>
          <w:rFonts w:ascii="Times New Roman" w:eastAsia="Times New Roman" w:hAnsi="Times New Roman" w:cs="Times New Roman"/>
          <w:b/>
          <w:bCs/>
          <w:color w:val="000000"/>
          <w:sz w:val="20"/>
          <w:szCs w:val="20"/>
          <w:lang w:eastAsia="ru-RU"/>
        </w:rPr>
      </w:pPr>
      <w:r w:rsidRPr="001C1387">
        <w:rPr>
          <w:rFonts w:ascii="Times New Roman" w:eastAsia="Times New Roman" w:hAnsi="Times New Roman" w:cs="Times New Roman"/>
          <w:b/>
          <w:bCs/>
          <w:color w:val="000000"/>
          <w:sz w:val="20"/>
          <w:szCs w:val="20"/>
          <w:lang w:eastAsia="ru-RU"/>
        </w:rPr>
        <w:t>Основные формы работы с родителями (законными представителями)</w:t>
      </w:r>
    </w:p>
    <w:p w:rsidR="00404FAE" w:rsidRPr="001C1387" w:rsidRDefault="00404FAE" w:rsidP="00404FAE">
      <w:pPr>
        <w:spacing w:after="0" w:line="240" w:lineRule="auto"/>
        <w:jc w:val="both"/>
        <w:rPr>
          <w:rFonts w:ascii="Times New Roman" w:hAnsi="Times New Roman" w:cs="Times New Roman"/>
          <w:sz w:val="20"/>
          <w:szCs w:val="20"/>
        </w:rPr>
      </w:pP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родительские собрания;</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индивидуальные беседы;</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стендовая информация;</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группы в социальных сетях;</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консультации;</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печатная продукция;</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участие родителей в организации воспитательно-образовательной работы</w:t>
      </w:r>
    </w:p>
    <w:p w:rsidR="00404FAE" w:rsidRPr="001C1387" w:rsidRDefault="00404FAE" w:rsidP="00404FAE">
      <w:pPr>
        <w:shd w:val="clear" w:color="auto" w:fill="FFFFFF"/>
        <w:tabs>
          <w:tab w:val="left" w:pos="709"/>
        </w:tabs>
        <w:suppressAutoHyphens/>
        <w:spacing w:after="0" w:line="270" w:lineRule="atLeast"/>
        <w:jc w:val="both"/>
        <w:rPr>
          <w:rFonts w:ascii="Times New Roman" w:eastAsia="SimSun" w:hAnsi="Times New Roman" w:cs="Times New Roman"/>
          <w:sz w:val="20"/>
          <w:szCs w:val="20"/>
        </w:rPr>
      </w:pPr>
      <w:r w:rsidRPr="001C1387">
        <w:rPr>
          <w:rFonts w:ascii="Times New Roman" w:eastAsia="Times New Roman" w:hAnsi="Times New Roman" w:cs="Times New Roman"/>
          <w:sz w:val="20"/>
          <w:szCs w:val="20"/>
          <w:lang w:eastAsia="ru-RU"/>
        </w:rPr>
        <w:t>- организация досугов (физкультурный досуг, праздники</w:t>
      </w:r>
      <w:proofErr w:type="gramStart"/>
      <w:r w:rsidRPr="001C1387">
        <w:rPr>
          <w:rFonts w:ascii="Times New Roman" w:eastAsia="Times New Roman" w:hAnsi="Times New Roman" w:cs="Times New Roman"/>
          <w:sz w:val="20"/>
          <w:szCs w:val="20"/>
          <w:lang w:eastAsia="ru-RU"/>
        </w:rPr>
        <w:t xml:space="preserve"> )</w:t>
      </w:r>
      <w:proofErr w:type="gramEnd"/>
    </w:p>
    <w:p w:rsidR="00404FAE" w:rsidRPr="001C1387" w:rsidRDefault="00404FAE" w:rsidP="00404FAE">
      <w:pPr>
        <w:shd w:val="clear" w:color="auto" w:fill="FFFFFF"/>
        <w:tabs>
          <w:tab w:val="left" w:pos="709"/>
        </w:tabs>
        <w:suppressAutoHyphens/>
        <w:spacing w:after="0" w:line="270" w:lineRule="atLeast"/>
        <w:jc w:val="both"/>
        <w:rPr>
          <w:rFonts w:ascii="Times New Roman" w:eastAsia="Times New Roman" w:hAnsi="Times New Roman" w:cs="Times New Roman"/>
          <w:sz w:val="20"/>
          <w:szCs w:val="20"/>
          <w:lang w:eastAsia="ru-RU"/>
        </w:rPr>
      </w:pPr>
      <w:r w:rsidRPr="001C1387">
        <w:rPr>
          <w:rFonts w:ascii="Times New Roman" w:eastAsia="Times New Roman" w:hAnsi="Times New Roman" w:cs="Times New Roman"/>
          <w:sz w:val="20"/>
          <w:szCs w:val="20"/>
          <w:lang w:eastAsia="ru-RU"/>
        </w:rPr>
        <w:t>- участие родителей в проектной деятельности (Конкурсы, выставки)</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В период с 15.10.2019 по 19.10.2019 проводилось анкетирование 76  родителей, получены следующие результаты:</w:t>
      </w:r>
    </w:p>
    <w:tbl>
      <w:tblPr>
        <w:tblW w:w="1643" w:type="dxa"/>
        <w:tblInd w:w="93" w:type="dxa"/>
        <w:tblLook w:val="04A0"/>
      </w:tblPr>
      <w:tblGrid>
        <w:gridCol w:w="1183"/>
        <w:gridCol w:w="460"/>
      </w:tblGrid>
      <w:tr w:rsidR="00404FAE" w:rsidRPr="001C1387" w:rsidTr="00404FAE">
        <w:trPr>
          <w:trHeight w:val="80"/>
        </w:trPr>
        <w:tc>
          <w:tcPr>
            <w:tcW w:w="1183" w:type="dxa"/>
            <w:noWrap/>
            <w:vAlign w:val="bottom"/>
            <w:hideMark/>
          </w:tcPr>
          <w:p w:rsidR="00404FAE" w:rsidRPr="001C1387" w:rsidRDefault="00404FAE">
            <w:pPr>
              <w:rPr>
                <w:rFonts w:eastAsiaTheme="minorEastAsia" w:cs="Times New Roman"/>
                <w:sz w:val="20"/>
                <w:szCs w:val="20"/>
                <w:lang w:eastAsia="ru-RU"/>
              </w:rPr>
            </w:pPr>
          </w:p>
        </w:tc>
        <w:tc>
          <w:tcPr>
            <w:tcW w:w="460" w:type="dxa"/>
            <w:noWrap/>
            <w:vAlign w:val="bottom"/>
            <w:hideMark/>
          </w:tcPr>
          <w:p w:rsidR="00404FAE" w:rsidRPr="001C1387" w:rsidRDefault="00404FAE">
            <w:pPr>
              <w:rPr>
                <w:rFonts w:eastAsiaTheme="minorEastAsia" w:cs="Times New Roman"/>
                <w:sz w:val="20"/>
                <w:szCs w:val="20"/>
                <w:lang w:eastAsia="ru-RU"/>
              </w:rPr>
            </w:pPr>
          </w:p>
        </w:tc>
      </w:tr>
    </w:tbl>
    <w:p w:rsidR="00404FAE" w:rsidRPr="001C1387" w:rsidRDefault="00404FAE" w:rsidP="00404FAE">
      <w:pPr>
        <w:rPr>
          <w:rFonts w:ascii="Times New Roman" w:hAnsi="Times New Roman" w:cs="Times New Roman"/>
          <w:b/>
          <w:sz w:val="20"/>
          <w:szCs w:val="20"/>
        </w:rPr>
      </w:pPr>
      <w:r w:rsidRPr="001C1387">
        <w:rPr>
          <w:rFonts w:ascii="Times New Roman" w:hAnsi="Times New Roman" w:cs="Times New Roman"/>
          <w:b/>
          <w:sz w:val="20"/>
          <w:szCs w:val="20"/>
        </w:rPr>
        <w:t>Результаты: оценки по системе ЦОКО  по анкетированию родителей:</w:t>
      </w:r>
    </w:p>
    <w:tbl>
      <w:tblPr>
        <w:tblW w:w="9803" w:type="dxa"/>
        <w:tblInd w:w="93" w:type="dxa"/>
        <w:tblLook w:val="04A0"/>
      </w:tblPr>
      <w:tblGrid>
        <w:gridCol w:w="8160"/>
        <w:gridCol w:w="1183"/>
        <w:gridCol w:w="460"/>
      </w:tblGrid>
      <w:tr w:rsidR="00404FAE" w:rsidRPr="001C1387" w:rsidTr="00404FAE">
        <w:trPr>
          <w:trHeight w:val="315"/>
        </w:trPr>
        <w:tc>
          <w:tcPr>
            <w:tcW w:w="8160" w:type="dxa"/>
            <w:noWrap/>
            <w:vAlign w:val="bottom"/>
            <w:hideMark/>
          </w:tcPr>
          <w:p w:rsidR="00404FAE" w:rsidRPr="001C1387" w:rsidRDefault="00404FAE">
            <w:pPr>
              <w:rPr>
                <w:rFonts w:eastAsiaTheme="minorEastAsia" w:cs="Times New Roman"/>
                <w:sz w:val="20"/>
                <w:szCs w:val="20"/>
                <w:lang w:eastAsia="ru-RU"/>
              </w:rPr>
            </w:pPr>
          </w:p>
        </w:tc>
        <w:tc>
          <w:tcPr>
            <w:tcW w:w="1183" w:type="dxa"/>
            <w:tcBorders>
              <w:top w:val="nil"/>
              <w:left w:val="nil"/>
              <w:bottom w:val="single" w:sz="8" w:space="0" w:color="auto"/>
              <w:right w:val="nil"/>
            </w:tcBorders>
            <w:noWrap/>
            <w:vAlign w:val="bottom"/>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 </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240"/>
        </w:trPr>
        <w:tc>
          <w:tcPr>
            <w:tcW w:w="8160" w:type="dxa"/>
            <w:noWrap/>
            <w:vAlign w:val="bottom"/>
            <w:hideMark/>
          </w:tcPr>
          <w:p w:rsidR="00404FAE" w:rsidRPr="001C1387" w:rsidRDefault="00404FAE">
            <w:pPr>
              <w:spacing w:after="0"/>
              <w:rPr>
                <w:rFonts w:eastAsiaTheme="minorEastAsia" w:cs="Times New Roman"/>
                <w:sz w:val="20"/>
                <w:szCs w:val="20"/>
                <w:lang w:eastAsia="ru-RU"/>
              </w:rPr>
            </w:pPr>
          </w:p>
        </w:tc>
        <w:tc>
          <w:tcPr>
            <w:tcW w:w="1183" w:type="dxa"/>
            <w:noWrap/>
            <w:vAlign w:val="bottom"/>
            <w:hideMark/>
          </w:tcPr>
          <w:p w:rsidR="00404FAE" w:rsidRPr="001C1387" w:rsidRDefault="00404FAE">
            <w:pPr>
              <w:spacing w:after="0"/>
              <w:rPr>
                <w:rFonts w:eastAsiaTheme="minorEastAsia" w:cs="Times New Roman"/>
                <w:sz w:val="20"/>
                <w:szCs w:val="20"/>
                <w:lang w:eastAsia="ru-RU"/>
              </w:rPr>
            </w:pP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60"/>
        </w:trPr>
        <w:tc>
          <w:tcPr>
            <w:tcW w:w="8160" w:type="dxa"/>
            <w:tcBorders>
              <w:top w:val="single" w:sz="4" w:space="0" w:color="auto"/>
              <w:left w:val="single" w:sz="4" w:space="0" w:color="auto"/>
              <w:bottom w:val="single" w:sz="4" w:space="0" w:color="auto"/>
              <w:right w:val="single" w:sz="4" w:space="0" w:color="auto"/>
            </w:tcBorders>
            <w:noWrap/>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Параметр оценки</w:t>
            </w:r>
          </w:p>
        </w:tc>
        <w:tc>
          <w:tcPr>
            <w:tcW w:w="1183" w:type="dxa"/>
            <w:tcBorders>
              <w:top w:val="single" w:sz="4" w:space="0" w:color="auto"/>
              <w:left w:val="nil"/>
              <w:bottom w:val="single" w:sz="4" w:space="0" w:color="auto"/>
              <w:right w:val="single" w:sz="4" w:space="0" w:color="auto"/>
            </w:tcBorders>
            <w:noWrap/>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Оценка</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35"/>
        </w:trPr>
        <w:tc>
          <w:tcPr>
            <w:tcW w:w="8160" w:type="dxa"/>
            <w:tcBorders>
              <w:top w:val="nil"/>
              <w:left w:val="single" w:sz="4" w:space="0" w:color="auto"/>
              <w:bottom w:val="single" w:sz="4" w:space="0" w:color="auto"/>
              <w:right w:val="single" w:sz="4" w:space="0" w:color="auto"/>
            </w:tcBorders>
            <w:shd w:val="clear" w:color="auto" w:fill="FFFF99"/>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Хорошая оценка деятельности ДОО</w:t>
            </w:r>
          </w:p>
        </w:tc>
        <w:tc>
          <w:tcPr>
            <w:tcW w:w="1183" w:type="dxa"/>
            <w:tcBorders>
              <w:top w:val="nil"/>
              <w:left w:val="nil"/>
              <w:bottom w:val="single" w:sz="4" w:space="0" w:color="auto"/>
              <w:right w:val="single" w:sz="4" w:space="0" w:color="auto"/>
            </w:tcBorders>
            <w:shd w:val="clear" w:color="auto" w:fill="FFFF99"/>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45,45</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375"/>
        </w:trPr>
        <w:tc>
          <w:tcPr>
            <w:tcW w:w="8160" w:type="dxa"/>
            <w:tcBorders>
              <w:top w:val="nil"/>
              <w:left w:val="single" w:sz="4" w:space="0" w:color="auto"/>
              <w:bottom w:val="single" w:sz="4" w:space="0" w:color="auto"/>
              <w:right w:val="nil"/>
            </w:tcBorders>
            <w:shd w:val="clear" w:color="auto" w:fill="CCFFCC"/>
            <w:vAlign w:val="center"/>
            <w:hideMark/>
          </w:tcPr>
          <w:p w:rsidR="00404FAE" w:rsidRPr="001C1387" w:rsidRDefault="00404FAE">
            <w:pPr>
              <w:rPr>
                <w:rFonts w:ascii="Times New Roman" w:hAnsi="Times New Roman" w:cs="Times New Roman"/>
                <w:iCs/>
                <w:sz w:val="20"/>
                <w:szCs w:val="20"/>
              </w:rPr>
            </w:pPr>
            <w:r w:rsidRPr="001C1387">
              <w:rPr>
                <w:rFonts w:ascii="Times New Roman" w:hAnsi="Times New Roman" w:cs="Times New Roman"/>
                <w:iCs/>
                <w:sz w:val="20"/>
                <w:szCs w:val="20"/>
              </w:rPr>
              <w:t>Оснащенность ДОО</w:t>
            </w:r>
          </w:p>
        </w:tc>
        <w:tc>
          <w:tcPr>
            <w:tcW w:w="1183" w:type="dxa"/>
            <w:tcBorders>
              <w:top w:val="nil"/>
              <w:left w:val="single" w:sz="4" w:space="0" w:color="auto"/>
              <w:bottom w:val="single" w:sz="4" w:space="0" w:color="auto"/>
              <w:right w:val="single" w:sz="4" w:space="0" w:color="auto"/>
            </w:tcBorders>
            <w:shd w:val="clear" w:color="auto" w:fill="CCFFCC"/>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9,61</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73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 Детский сад достаточно обеспечен развивающими игрушками, игровым оборудованием, позволяющим удовлетворить интересы ребенка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1,90</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78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2. Участок детского сада оснащен современным и разнообразным оборудованием, привлекательным для детей и обеспечивающим оптимальную двигательную активность каждого ребенка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1,69</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8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3. В детском саду созданы условия для физического развития и укрепления здоровья ребёнка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2,31</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7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 xml:space="preserve">4. Детский сад оптимально оснащен техническим оборудованием: телевизорами, </w:t>
            </w:r>
            <w:proofErr w:type="spellStart"/>
            <w:r w:rsidRPr="001C1387">
              <w:rPr>
                <w:rFonts w:ascii="Times New Roman" w:hAnsi="Times New Roman" w:cs="Times New Roman"/>
                <w:sz w:val="20"/>
                <w:szCs w:val="20"/>
              </w:rPr>
              <w:t>мультимедийными</w:t>
            </w:r>
            <w:proofErr w:type="spellEnd"/>
            <w:r w:rsidRPr="001C1387">
              <w:rPr>
                <w:rFonts w:ascii="Times New Roman" w:hAnsi="Times New Roman" w:cs="Times New Roman"/>
                <w:sz w:val="20"/>
                <w:szCs w:val="20"/>
              </w:rPr>
              <w:t xml:space="preserve"> устройствами, музыкальными центрами, компьютерами, другой техникой</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1,67</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6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lastRenderedPageBreak/>
              <w:t>5. В детском саду достаточно книг, пособий, детских журналов, методических материалов для организации качественного педагогического процесса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2,05</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375"/>
        </w:trPr>
        <w:tc>
          <w:tcPr>
            <w:tcW w:w="8160" w:type="dxa"/>
            <w:tcBorders>
              <w:top w:val="nil"/>
              <w:left w:val="single" w:sz="4" w:space="0" w:color="auto"/>
              <w:bottom w:val="single" w:sz="4" w:space="0" w:color="auto"/>
              <w:right w:val="nil"/>
            </w:tcBorders>
            <w:shd w:val="clear" w:color="auto" w:fill="CCFFCC"/>
            <w:vAlign w:val="center"/>
            <w:hideMark/>
          </w:tcPr>
          <w:p w:rsidR="00404FAE" w:rsidRPr="001C1387" w:rsidRDefault="00404FAE">
            <w:pPr>
              <w:rPr>
                <w:rFonts w:ascii="Times New Roman" w:hAnsi="Times New Roman" w:cs="Times New Roman"/>
                <w:iCs/>
                <w:sz w:val="20"/>
                <w:szCs w:val="20"/>
              </w:rPr>
            </w:pPr>
            <w:r w:rsidRPr="001C1387">
              <w:rPr>
                <w:rFonts w:ascii="Times New Roman" w:hAnsi="Times New Roman" w:cs="Times New Roman"/>
                <w:iCs/>
                <w:sz w:val="20"/>
                <w:szCs w:val="20"/>
              </w:rPr>
              <w:t>Квалифицированность педагогов</w:t>
            </w:r>
          </w:p>
        </w:tc>
        <w:tc>
          <w:tcPr>
            <w:tcW w:w="11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8,03</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2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6. В детском саду работают квалифицированные и компетентные педагоги и специалисты</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2,72</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0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7. Все воспитатели готовы создать комфортные и безопасные условия для каждого ребенка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2,68</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3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8. В детском саду воспитатели и специалисты оптимально согласуют свои цели для полноценного развития, воспитания ребенка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2,63</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375"/>
        </w:trPr>
        <w:tc>
          <w:tcPr>
            <w:tcW w:w="8160" w:type="dxa"/>
            <w:tcBorders>
              <w:top w:val="nil"/>
              <w:left w:val="single" w:sz="4" w:space="0" w:color="auto"/>
              <w:bottom w:val="single" w:sz="4" w:space="0" w:color="auto"/>
              <w:right w:val="nil"/>
            </w:tcBorders>
            <w:shd w:val="clear" w:color="auto" w:fill="CCFFCC"/>
            <w:vAlign w:val="center"/>
            <w:hideMark/>
          </w:tcPr>
          <w:p w:rsidR="00404FAE" w:rsidRPr="001C1387" w:rsidRDefault="00404FAE">
            <w:pPr>
              <w:rPr>
                <w:rFonts w:ascii="Times New Roman" w:hAnsi="Times New Roman" w:cs="Times New Roman"/>
                <w:iCs/>
                <w:sz w:val="20"/>
                <w:szCs w:val="20"/>
              </w:rPr>
            </w:pPr>
            <w:r w:rsidRPr="001C1387">
              <w:rPr>
                <w:rFonts w:ascii="Times New Roman" w:hAnsi="Times New Roman" w:cs="Times New Roman"/>
                <w:iCs/>
                <w:sz w:val="20"/>
                <w:szCs w:val="20"/>
              </w:rPr>
              <w:t>Развитие ребенка в ДОО</w:t>
            </w:r>
          </w:p>
        </w:tc>
        <w:tc>
          <w:tcPr>
            <w:tcW w:w="11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17,62</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1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 xml:space="preserve">9. Ребенок с интересом и пользой проводит время в детском саду, его привлекают к участию в организуемых мероприятиях </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2,77</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1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10. В детском саду созданы все условия для раскрытия способностей ребенка, удовлетворения его познавательных интересов и разумных потребностей</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2,53</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39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11. В успехах ребенка есть очевидные заслуги педагогов детского сада</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2,71</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4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 xml:space="preserve">12. Благодаря посещению детского сада ребенок легко общается </w:t>
            </w:r>
            <w:proofErr w:type="gramStart"/>
            <w:r w:rsidRPr="001C1387">
              <w:rPr>
                <w:rFonts w:ascii="Times New Roman" w:hAnsi="Times New Roman" w:cs="Times New Roman"/>
                <w:sz w:val="20"/>
                <w:szCs w:val="20"/>
              </w:rPr>
              <w:t>со</w:t>
            </w:r>
            <w:proofErr w:type="gramEnd"/>
            <w:r w:rsidRPr="001C1387">
              <w:rPr>
                <w:rFonts w:ascii="Times New Roman" w:hAnsi="Times New Roman" w:cs="Times New Roman"/>
                <w:sz w:val="20"/>
                <w:szCs w:val="20"/>
              </w:rPr>
              <w:t xml:space="preserve"> взрослыми и сверстниками.</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2,71</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6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 xml:space="preserve">13. Благодаря посещению детского сада ребенок приобрел соответствующие возрасту необходимые знания и умения, </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2,61</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3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14. Режим работы детского сада оптимален для полноценного развития ребенка и удобен для родителей</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2,79</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75"/>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15. Благодаря посещению детского сада ребенок готов к поступлению в школу (оценка дается по отношению к ребенку старшей и подготовительной групп)</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1,49</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05"/>
        </w:trPr>
        <w:tc>
          <w:tcPr>
            <w:tcW w:w="8160" w:type="dxa"/>
            <w:tcBorders>
              <w:top w:val="nil"/>
              <w:left w:val="single" w:sz="4" w:space="0" w:color="auto"/>
              <w:bottom w:val="single" w:sz="4" w:space="0" w:color="auto"/>
              <w:right w:val="nil"/>
            </w:tcBorders>
            <w:shd w:val="clear" w:color="auto" w:fill="CCFFCC"/>
            <w:vAlign w:val="center"/>
            <w:hideMark/>
          </w:tcPr>
          <w:p w:rsidR="00404FAE" w:rsidRPr="001C1387" w:rsidRDefault="00404FAE">
            <w:pPr>
              <w:rPr>
                <w:rFonts w:ascii="Times New Roman" w:hAnsi="Times New Roman" w:cs="Times New Roman"/>
                <w:iCs/>
                <w:sz w:val="20"/>
                <w:szCs w:val="20"/>
              </w:rPr>
            </w:pPr>
            <w:r w:rsidRPr="001C1387">
              <w:rPr>
                <w:rFonts w:ascii="Times New Roman" w:hAnsi="Times New Roman" w:cs="Times New Roman"/>
                <w:iCs/>
                <w:sz w:val="20"/>
                <w:szCs w:val="20"/>
              </w:rPr>
              <w:t xml:space="preserve">Взаимодействие с родителями </w:t>
            </w:r>
          </w:p>
        </w:tc>
        <w:tc>
          <w:tcPr>
            <w:tcW w:w="118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10,18</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45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16. Родителям доступна полная информация о жизнедеятельности ребенка в детском саду</w:t>
            </w:r>
          </w:p>
        </w:tc>
        <w:tc>
          <w:tcPr>
            <w:tcW w:w="1183" w:type="dxa"/>
            <w:tcBorders>
              <w:top w:val="nil"/>
              <w:left w:val="single" w:sz="4" w:space="0" w:color="auto"/>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2,57</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15"/>
        </w:trPr>
        <w:tc>
          <w:tcPr>
            <w:tcW w:w="8160" w:type="dxa"/>
            <w:tcBorders>
              <w:top w:val="nil"/>
              <w:left w:val="single" w:sz="4" w:space="0" w:color="auto"/>
              <w:bottom w:val="single" w:sz="4" w:space="0" w:color="auto"/>
              <w:right w:val="single" w:sz="4" w:space="0" w:color="auto"/>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17. Педагоги предоставляют консультационную и иную помощь родителям в вопросах воспитания ребенка</w:t>
            </w:r>
          </w:p>
        </w:tc>
        <w:tc>
          <w:tcPr>
            <w:tcW w:w="1183" w:type="dxa"/>
            <w:tcBorders>
              <w:top w:val="nil"/>
              <w:left w:val="nil"/>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2,60</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30"/>
        </w:trPr>
        <w:tc>
          <w:tcPr>
            <w:tcW w:w="8160" w:type="dxa"/>
            <w:tcBorders>
              <w:top w:val="nil"/>
              <w:left w:val="single" w:sz="4" w:space="0" w:color="auto"/>
              <w:bottom w:val="single" w:sz="4" w:space="0" w:color="auto"/>
              <w:right w:val="single" w:sz="4" w:space="0" w:color="auto"/>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18. Родителям предоставляется возможность участия в управлении учреждением, внесения предложений, направленных на улучшение работы детского сада</w:t>
            </w:r>
          </w:p>
        </w:tc>
        <w:tc>
          <w:tcPr>
            <w:tcW w:w="1183" w:type="dxa"/>
            <w:tcBorders>
              <w:top w:val="nil"/>
              <w:left w:val="nil"/>
              <w:bottom w:val="nil"/>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2,56</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600"/>
        </w:trPr>
        <w:tc>
          <w:tcPr>
            <w:tcW w:w="8160" w:type="dxa"/>
            <w:tcBorders>
              <w:top w:val="nil"/>
              <w:left w:val="single" w:sz="4" w:space="0" w:color="auto"/>
              <w:bottom w:val="single" w:sz="4" w:space="0" w:color="auto"/>
              <w:right w:val="nil"/>
            </w:tcBorders>
            <w:vAlign w:val="center"/>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19. Любые предложения родителей оперативно рассматриваются администрацией и педагогами детского сада, учитываются при дальнейшей работе</w:t>
            </w:r>
          </w:p>
        </w:tc>
        <w:tc>
          <w:tcPr>
            <w:tcW w:w="1183" w:type="dxa"/>
            <w:tcBorders>
              <w:top w:val="nil"/>
              <w:left w:val="single" w:sz="4" w:space="0" w:color="auto"/>
              <w:bottom w:val="single" w:sz="4" w:space="0" w:color="auto"/>
              <w:right w:val="single" w:sz="4" w:space="0" w:color="auto"/>
            </w:tcBorders>
            <w:noWrap/>
            <w:vAlign w:val="center"/>
            <w:hideMark/>
          </w:tcPr>
          <w:p w:rsidR="00404FAE" w:rsidRPr="001C1387" w:rsidRDefault="00404FAE">
            <w:pPr>
              <w:jc w:val="right"/>
              <w:rPr>
                <w:rFonts w:ascii="Times New Roman" w:hAnsi="Times New Roman" w:cs="Times New Roman"/>
                <w:sz w:val="20"/>
                <w:szCs w:val="20"/>
              </w:rPr>
            </w:pPr>
            <w:r w:rsidRPr="001C1387">
              <w:rPr>
                <w:rFonts w:ascii="Times New Roman" w:hAnsi="Times New Roman" w:cs="Times New Roman"/>
                <w:sz w:val="20"/>
                <w:szCs w:val="20"/>
              </w:rPr>
              <w:t>2,45</w:t>
            </w: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210"/>
        </w:trPr>
        <w:tc>
          <w:tcPr>
            <w:tcW w:w="8160" w:type="dxa"/>
            <w:noWrap/>
            <w:vAlign w:val="bottom"/>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Условные обозначения для суммарной оценки деятельности ДОО:</w:t>
            </w:r>
          </w:p>
        </w:tc>
        <w:tc>
          <w:tcPr>
            <w:tcW w:w="1183" w:type="dxa"/>
            <w:noWrap/>
            <w:vAlign w:val="center"/>
            <w:hideMark/>
          </w:tcPr>
          <w:p w:rsidR="00404FAE" w:rsidRPr="001C1387" w:rsidRDefault="00404FAE">
            <w:pPr>
              <w:spacing w:after="0"/>
              <w:rPr>
                <w:rFonts w:eastAsiaTheme="minorEastAsia" w:cs="Times New Roman"/>
                <w:sz w:val="20"/>
                <w:szCs w:val="20"/>
                <w:lang w:eastAsia="ru-RU"/>
              </w:rPr>
            </w:pP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195"/>
        </w:trPr>
        <w:tc>
          <w:tcPr>
            <w:tcW w:w="8160" w:type="dxa"/>
            <w:noWrap/>
            <w:vAlign w:val="center"/>
            <w:hideMark/>
          </w:tcPr>
          <w:p w:rsidR="00404FAE" w:rsidRPr="001C1387" w:rsidRDefault="00404FAE">
            <w:pPr>
              <w:jc w:val="right"/>
              <w:rPr>
                <w:rFonts w:ascii="Times New Roman" w:hAnsi="Times New Roman" w:cs="Times New Roman"/>
                <w:b/>
                <w:bCs/>
                <w:sz w:val="20"/>
                <w:szCs w:val="20"/>
              </w:rPr>
            </w:pPr>
            <w:proofErr w:type="spellStart"/>
            <w:proofErr w:type="gramStart"/>
            <w:r w:rsidRPr="001C1387">
              <w:rPr>
                <w:rFonts w:ascii="Times New Roman" w:hAnsi="Times New Roman" w:cs="Times New Roman"/>
                <w:b/>
                <w:bCs/>
                <w:sz w:val="20"/>
                <w:szCs w:val="20"/>
              </w:rPr>
              <w:t>H</w:t>
            </w:r>
            <w:proofErr w:type="gramEnd"/>
            <w:r w:rsidRPr="001C1387">
              <w:rPr>
                <w:rFonts w:ascii="Times New Roman" w:hAnsi="Times New Roman" w:cs="Times New Roman"/>
                <w:b/>
                <w:bCs/>
                <w:sz w:val="20"/>
                <w:szCs w:val="20"/>
              </w:rPr>
              <w:t>изкая</w:t>
            </w:r>
            <w:proofErr w:type="spellEnd"/>
            <w:r w:rsidRPr="001C1387">
              <w:rPr>
                <w:rFonts w:ascii="Times New Roman" w:hAnsi="Times New Roman" w:cs="Times New Roman"/>
                <w:b/>
                <w:bCs/>
                <w:sz w:val="20"/>
                <w:szCs w:val="20"/>
              </w:rPr>
              <w:t xml:space="preserve"> оценка (неудовлетворительная)</w:t>
            </w:r>
          </w:p>
        </w:tc>
        <w:tc>
          <w:tcPr>
            <w:tcW w:w="1183" w:type="dxa"/>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w:t>
            </w:r>
          </w:p>
        </w:tc>
        <w:tc>
          <w:tcPr>
            <w:tcW w:w="460" w:type="dxa"/>
            <w:shd w:val="clear" w:color="auto" w:fill="FF99CC"/>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195"/>
        </w:trPr>
        <w:tc>
          <w:tcPr>
            <w:tcW w:w="8160" w:type="dxa"/>
            <w:noWrap/>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Удовлетворительная оценка</w:t>
            </w:r>
          </w:p>
        </w:tc>
        <w:tc>
          <w:tcPr>
            <w:tcW w:w="1183" w:type="dxa"/>
            <w:noWrap/>
            <w:vAlign w:val="center"/>
            <w:hideMark/>
          </w:tcPr>
          <w:p w:rsidR="00404FAE" w:rsidRPr="001C1387" w:rsidRDefault="00404FAE">
            <w:pPr>
              <w:spacing w:after="0"/>
              <w:rPr>
                <w:rFonts w:eastAsiaTheme="minorEastAsia" w:cs="Times New Roman"/>
                <w:sz w:val="20"/>
                <w:szCs w:val="20"/>
                <w:lang w:eastAsia="ru-RU"/>
              </w:rPr>
            </w:pPr>
          </w:p>
        </w:tc>
        <w:tc>
          <w:tcPr>
            <w:tcW w:w="460" w:type="dxa"/>
            <w:shd w:val="clear" w:color="auto" w:fill="FFCC99"/>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180"/>
        </w:trPr>
        <w:tc>
          <w:tcPr>
            <w:tcW w:w="8160" w:type="dxa"/>
            <w:noWrap/>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Хорошая оценка</w:t>
            </w:r>
          </w:p>
        </w:tc>
        <w:tc>
          <w:tcPr>
            <w:tcW w:w="1183" w:type="dxa"/>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w:t>
            </w:r>
          </w:p>
        </w:tc>
        <w:tc>
          <w:tcPr>
            <w:tcW w:w="460" w:type="dxa"/>
            <w:shd w:val="clear" w:color="auto" w:fill="FFFF99"/>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195"/>
        </w:trPr>
        <w:tc>
          <w:tcPr>
            <w:tcW w:w="8160" w:type="dxa"/>
            <w:noWrap/>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Высокая оценка</w:t>
            </w:r>
          </w:p>
        </w:tc>
        <w:tc>
          <w:tcPr>
            <w:tcW w:w="1183" w:type="dxa"/>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w:t>
            </w:r>
          </w:p>
        </w:tc>
        <w:tc>
          <w:tcPr>
            <w:tcW w:w="460" w:type="dxa"/>
            <w:shd w:val="clear" w:color="auto" w:fill="CCFFCC"/>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210"/>
        </w:trPr>
        <w:tc>
          <w:tcPr>
            <w:tcW w:w="8160" w:type="dxa"/>
            <w:noWrap/>
            <w:vAlign w:val="bottom"/>
            <w:hideMark/>
          </w:tcPr>
          <w:p w:rsidR="00404FAE" w:rsidRPr="001C1387" w:rsidRDefault="00404FAE">
            <w:pPr>
              <w:rPr>
                <w:rFonts w:ascii="Times New Roman" w:hAnsi="Times New Roman" w:cs="Times New Roman"/>
                <w:sz w:val="20"/>
                <w:szCs w:val="20"/>
              </w:rPr>
            </w:pPr>
            <w:r w:rsidRPr="001C1387">
              <w:rPr>
                <w:rFonts w:ascii="Times New Roman" w:hAnsi="Times New Roman" w:cs="Times New Roman"/>
                <w:sz w:val="20"/>
                <w:szCs w:val="20"/>
              </w:rPr>
              <w:t>Условные обозначения для оценки групп параметров:</w:t>
            </w:r>
          </w:p>
        </w:tc>
        <w:tc>
          <w:tcPr>
            <w:tcW w:w="1183" w:type="dxa"/>
            <w:noWrap/>
            <w:vAlign w:val="center"/>
            <w:hideMark/>
          </w:tcPr>
          <w:p w:rsidR="00404FAE" w:rsidRPr="001C1387" w:rsidRDefault="00404FAE">
            <w:pPr>
              <w:spacing w:after="0"/>
              <w:rPr>
                <w:rFonts w:eastAsiaTheme="minorEastAsia" w:cs="Times New Roman"/>
                <w:sz w:val="20"/>
                <w:szCs w:val="20"/>
                <w:lang w:eastAsia="ru-RU"/>
              </w:rPr>
            </w:pP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r w:rsidR="00404FAE" w:rsidRPr="001C1387" w:rsidTr="00404FAE">
        <w:trPr>
          <w:trHeight w:val="165"/>
        </w:trPr>
        <w:tc>
          <w:tcPr>
            <w:tcW w:w="8160" w:type="dxa"/>
            <w:noWrap/>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Недопустимое значение</w:t>
            </w:r>
          </w:p>
        </w:tc>
        <w:tc>
          <w:tcPr>
            <w:tcW w:w="1183" w:type="dxa"/>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w:t>
            </w:r>
          </w:p>
        </w:tc>
        <w:tc>
          <w:tcPr>
            <w:tcW w:w="460" w:type="dxa"/>
            <w:shd w:val="clear" w:color="auto" w:fill="FF99CC"/>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210"/>
        </w:trPr>
        <w:tc>
          <w:tcPr>
            <w:tcW w:w="8160" w:type="dxa"/>
            <w:noWrap/>
            <w:vAlign w:val="center"/>
            <w:hideMark/>
          </w:tcPr>
          <w:p w:rsidR="00404FAE" w:rsidRPr="001C1387" w:rsidRDefault="00404FAE">
            <w:pPr>
              <w:jc w:val="right"/>
              <w:rPr>
                <w:rFonts w:ascii="Times New Roman" w:hAnsi="Times New Roman" w:cs="Times New Roman"/>
                <w:b/>
                <w:bCs/>
                <w:sz w:val="20"/>
                <w:szCs w:val="20"/>
              </w:rPr>
            </w:pPr>
            <w:r w:rsidRPr="001C1387">
              <w:rPr>
                <w:rFonts w:ascii="Times New Roman" w:hAnsi="Times New Roman" w:cs="Times New Roman"/>
                <w:b/>
                <w:bCs/>
                <w:sz w:val="20"/>
                <w:szCs w:val="20"/>
              </w:rPr>
              <w:t>Допустимое значение</w:t>
            </w:r>
          </w:p>
        </w:tc>
        <w:tc>
          <w:tcPr>
            <w:tcW w:w="1183" w:type="dxa"/>
            <w:noWrap/>
            <w:vAlign w:val="center"/>
            <w:hideMark/>
          </w:tcPr>
          <w:p w:rsidR="00404FAE" w:rsidRPr="001C1387" w:rsidRDefault="00404FAE">
            <w:pPr>
              <w:jc w:val="center"/>
              <w:rPr>
                <w:rFonts w:ascii="Times New Roman" w:hAnsi="Times New Roman" w:cs="Times New Roman"/>
                <w:b/>
                <w:bCs/>
                <w:sz w:val="20"/>
                <w:szCs w:val="20"/>
              </w:rPr>
            </w:pPr>
            <w:r w:rsidRPr="001C1387">
              <w:rPr>
                <w:rFonts w:ascii="Times New Roman" w:hAnsi="Times New Roman" w:cs="Times New Roman"/>
                <w:b/>
                <w:bCs/>
                <w:sz w:val="20"/>
                <w:szCs w:val="20"/>
              </w:rPr>
              <w:t>-</w:t>
            </w:r>
          </w:p>
        </w:tc>
        <w:tc>
          <w:tcPr>
            <w:tcW w:w="460" w:type="dxa"/>
            <w:shd w:val="clear" w:color="auto" w:fill="CCFFCC"/>
            <w:noWrap/>
            <w:vAlign w:val="center"/>
            <w:hideMark/>
          </w:tcPr>
          <w:p w:rsidR="00404FAE" w:rsidRPr="001C1387" w:rsidRDefault="00404FAE">
            <w:pPr>
              <w:rPr>
                <w:rFonts w:ascii="Times New Roman" w:hAnsi="Times New Roman" w:cs="Times New Roman"/>
                <w:b/>
                <w:bCs/>
                <w:sz w:val="20"/>
                <w:szCs w:val="20"/>
              </w:rPr>
            </w:pPr>
            <w:r w:rsidRPr="001C1387">
              <w:rPr>
                <w:rFonts w:ascii="Times New Roman" w:hAnsi="Times New Roman" w:cs="Times New Roman"/>
                <w:b/>
                <w:bCs/>
                <w:sz w:val="20"/>
                <w:szCs w:val="20"/>
              </w:rPr>
              <w:t> </w:t>
            </w:r>
          </w:p>
        </w:tc>
      </w:tr>
      <w:tr w:rsidR="00404FAE" w:rsidRPr="001C1387" w:rsidTr="00404FAE">
        <w:trPr>
          <w:trHeight w:val="255"/>
        </w:trPr>
        <w:tc>
          <w:tcPr>
            <w:tcW w:w="8160" w:type="dxa"/>
            <w:noWrap/>
            <w:vAlign w:val="bottom"/>
            <w:hideMark/>
          </w:tcPr>
          <w:p w:rsidR="00404FAE" w:rsidRPr="001C1387" w:rsidRDefault="00404FAE">
            <w:pPr>
              <w:spacing w:after="0"/>
              <w:rPr>
                <w:rFonts w:eastAsiaTheme="minorEastAsia" w:cs="Times New Roman"/>
                <w:sz w:val="20"/>
                <w:szCs w:val="20"/>
                <w:lang w:eastAsia="ru-RU"/>
              </w:rPr>
            </w:pPr>
          </w:p>
        </w:tc>
        <w:tc>
          <w:tcPr>
            <w:tcW w:w="1183" w:type="dxa"/>
            <w:noWrap/>
            <w:vAlign w:val="center"/>
            <w:hideMark/>
          </w:tcPr>
          <w:p w:rsidR="00404FAE" w:rsidRPr="001C1387" w:rsidRDefault="00404FAE">
            <w:pPr>
              <w:spacing w:after="0"/>
              <w:rPr>
                <w:rFonts w:eastAsiaTheme="minorEastAsia" w:cs="Times New Roman"/>
                <w:sz w:val="20"/>
                <w:szCs w:val="20"/>
                <w:lang w:eastAsia="ru-RU"/>
              </w:rPr>
            </w:pPr>
          </w:p>
        </w:tc>
        <w:tc>
          <w:tcPr>
            <w:tcW w:w="460" w:type="dxa"/>
            <w:noWrap/>
            <w:vAlign w:val="bottom"/>
            <w:hideMark/>
          </w:tcPr>
          <w:p w:rsidR="00404FAE" w:rsidRPr="001C1387" w:rsidRDefault="00404FAE">
            <w:pPr>
              <w:spacing w:after="0"/>
              <w:rPr>
                <w:rFonts w:eastAsiaTheme="minorEastAsia" w:cs="Times New Roman"/>
                <w:sz w:val="20"/>
                <w:szCs w:val="20"/>
                <w:lang w:eastAsia="ru-RU"/>
              </w:rPr>
            </w:pPr>
          </w:p>
        </w:tc>
      </w:tr>
    </w:tbl>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lastRenderedPageBreak/>
        <w:t>Анкетирование родителей показало хорошую степень удовлетворенности качеством предоставляемых услуг.</w:t>
      </w:r>
    </w:p>
    <w:p w:rsidR="00404FAE" w:rsidRPr="001C1387" w:rsidRDefault="00404FAE" w:rsidP="00404FAE">
      <w:pPr>
        <w:spacing w:after="150" w:line="255" w:lineRule="atLeast"/>
        <w:jc w:val="center"/>
        <w:rPr>
          <w:rFonts w:ascii="Times New Roman" w:eastAsia="Times New Roman" w:hAnsi="Times New Roman" w:cs="Times New Roman"/>
          <w:b/>
          <w:bCs/>
          <w:sz w:val="20"/>
          <w:szCs w:val="20"/>
          <w:lang w:eastAsia="ru-RU"/>
        </w:rPr>
      </w:pPr>
      <w:r w:rsidRPr="001C1387">
        <w:rPr>
          <w:rFonts w:ascii="Times New Roman" w:eastAsia="Times New Roman" w:hAnsi="Times New Roman" w:cs="Times New Roman"/>
          <w:b/>
          <w:bCs/>
          <w:sz w:val="20"/>
          <w:szCs w:val="20"/>
          <w:lang w:eastAsia="ru-RU"/>
        </w:rPr>
        <w:t>7. Оценка кадрового обеспечения</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Детский сад укомплектован педагогами на 100 процентов согласно штатному расписанию. Всего работают 35 человек. Педагогический коллектив Детского сада насчитывает 16 специалистов. Соотношение воспитанников, приходящихся на 1 взрослого:</w:t>
      </w:r>
    </w:p>
    <w:p w:rsidR="00404FAE" w:rsidRPr="001C1387" w:rsidRDefault="00404FAE" w:rsidP="00404FAE">
      <w:pPr>
        <w:spacing w:after="0"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-воспитанник/педагоги – 6.3/1;</w:t>
      </w:r>
    </w:p>
    <w:p w:rsidR="00404FAE" w:rsidRPr="001C1387" w:rsidRDefault="00404FAE" w:rsidP="00404FAE">
      <w:pPr>
        <w:spacing w:after="0"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-воспитанники/все сотрудники – 2.9/1.</w:t>
      </w:r>
    </w:p>
    <w:p w:rsidR="00404FAE" w:rsidRPr="001C1387" w:rsidRDefault="00404FAE" w:rsidP="00404FAE">
      <w:pPr>
        <w:spacing w:after="150" w:line="255" w:lineRule="atLeast"/>
        <w:rPr>
          <w:rFonts w:ascii="Times New Roman" w:eastAsia="Times New Roman" w:hAnsi="Times New Roman" w:cs="Times New Roman"/>
          <w:color w:val="FF0000"/>
          <w:sz w:val="20"/>
          <w:szCs w:val="20"/>
          <w:lang w:eastAsia="ru-RU"/>
        </w:rPr>
      </w:pPr>
      <w:r w:rsidRPr="001C1387">
        <w:rPr>
          <w:rFonts w:ascii="Times New Roman" w:eastAsia="Times New Roman" w:hAnsi="Times New Roman" w:cs="Times New Roman"/>
          <w:iCs/>
          <w:sz w:val="20"/>
          <w:szCs w:val="20"/>
          <w:lang w:eastAsia="ru-RU"/>
        </w:rPr>
        <w:t>За 2019 год педагогические работники прошли аттестацию и получили</w:t>
      </w:r>
      <w:r w:rsidRPr="001C1387">
        <w:rPr>
          <w:rFonts w:ascii="Times New Roman" w:eastAsia="Times New Roman" w:hAnsi="Times New Roman" w:cs="Times New Roman"/>
          <w:iCs/>
          <w:color w:val="FF0000"/>
          <w:sz w:val="20"/>
          <w:szCs w:val="20"/>
          <w:lang w:eastAsia="ru-RU"/>
        </w:rPr>
        <w:t>:</w:t>
      </w:r>
    </w:p>
    <w:p w:rsidR="00404FAE" w:rsidRPr="001C1387" w:rsidRDefault="00404FAE" w:rsidP="00404FAE">
      <w:pPr>
        <w:spacing w:after="0"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-высшую квалификационную категорию – 3 воспитателя</w:t>
      </w:r>
    </w:p>
    <w:p w:rsidR="00404FAE" w:rsidRPr="001C1387" w:rsidRDefault="00404FAE" w:rsidP="00404FAE">
      <w:pPr>
        <w:spacing w:after="0"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-первую квалификационную категорию – 3 воспитателя</w:t>
      </w:r>
    </w:p>
    <w:p w:rsidR="00404FAE" w:rsidRPr="001C1387" w:rsidRDefault="00404FAE" w:rsidP="00404FAE">
      <w:pPr>
        <w:spacing w:after="0" w:line="255" w:lineRule="atLeast"/>
        <w:ind w:left="270"/>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-соответствие занимаемой должности -1 воспитатель</w:t>
      </w:r>
    </w:p>
    <w:p w:rsidR="00404FAE" w:rsidRPr="001C1387" w:rsidRDefault="00404FAE" w:rsidP="00404FAE">
      <w:pPr>
        <w:spacing w:after="150" w:line="255" w:lineRule="atLeast"/>
        <w:rPr>
          <w:rFonts w:ascii="Times New Roman" w:eastAsia="Times New Roman" w:hAnsi="Times New Roman" w:cs="Times New Roman"/>
          <w:iCs/>
          <w:sz w:val="20"/>
          <w:szCs w:val="20"/>
          <w:lang w:eastAsia="ru-RU"/>
        </w:rPr>
      </w:pPr>
      <w:r w:rsidRPr="001C1387">
        <w:rPr>
          <w:rFonts w:ascii="Times New Roman" w:eastAsia="Times New Roman" w:hAnsi="Times New Roman" w:cs="Times New Roman"/>
          <w:iCs/>
          <w:sz w:val="20"/>
          <w:szCs w:val="20"/>
          <w:lang w:eastAsia="ru-RU"/>
        </w:rPr>
        <w:t>Курсы </w:t>
      </w:r>
      <w:hyperlink r:id="rId7" w:anchor="/document/16/4019/" w:history="1">
        <w:r w:rsidRPr="001C1387">
          <w:rPr>
            <w:rStyle w:val="a5"/>
            <w:rFonts w:ascii="Times New Roman" w:eastAsia="Times New Roman" w:hAnsi="Times New Roman" w:cs="Times New Roman"/>
            <w:iCs/>
            <w:color w:val="auto"/>
            <w:sz w:val="20"/>
            <w:szCs w:val="20"/>
            <w:u w:val="none"/>
            <w:lang w:eastAsia="ru-RU"/>
          </w:rPr>
          <w:t>повышения квалификации</w:t>
        </w:r>
      </w:hyperlink>
      <w:r w:rsidRPr="001C1387">
        <w:rPr>
          <w:rFonts w:ascii="Times New Roman" w:eastAsia="Times New Roman" w:hAnsi="Times New Roman" w:cs="Times New Roman"/>
          <w:b/>
          <w:bCs/>
          <w:sz w:val="20"/>
          <w:szCs w:val="20"/>
          <w:lang w:eastAsia="ru-RU"/>
        </w:rPr>
        <w:t> </w:t>
      </w:r>
      <w:r w:rsidRPr="001C1387">
        <w:rPr>
          <w:rFonts w:ascii="Times New Roman" w:eastAsia="Times New Roman" w:hAnsi="Times New Roman" w:cs="Times New Roman"/>
          <w:iCs/>
          <w:sz w:val="20"/>
          <w:szCs w:val="20"/>
          <w:lang w:eastAsia="ru-RU"/>
        </w:rPr>
        <w:t>в 2019 году прошли 3 педагога.</w:t>
      </w:r>
    </w:p>
    <w:p w:rsidR="00404FAE" w:rsidRPr="001C1387" w:rsidRDefault="00404FAE" w:rsidP="00404FAE">
      <w:pPr>
        <w:spacing w:after="150" w:line="255" w:lineRule="atLeast"/>
        <w:rPr>
          <w:rFonts w:ascii="Times New Roman" w:eastAsia="Times New Roman" w:hAnsi="Times New Roman" w:cs="Times New Roman"/>
          <w:sz w:val="20"/>
          <w:szCs w:val="20"/>
          <w:lang w:eastAsia="ru-RU"/>
        </w:rPr>
      </w:pPr>
      <w:r w:rsidRPr="001C1387">
        <w:rPr>
          <w:rFonts w:ascii="Times New Roman" w:eastAsia="Times New Roman" w:hAnsi="Times New Roman" w:cs="Times New Roman"/>
          <w:iCs/>
          <w:sz w:val="20"/>
          <w:szCs w:val="20"/>
          <w:lang w:eastAsia="ru-RU"/>
        </w:rPr>
        <w:t xml:space="preserve">На 30.12.2019 1педагог проходят обучение </w:t>
      </w:r>
      <w:proofErr w:type="gramStart"/>
      <w:r w:rsidRPr="001C1387">
        <w:rPr>
          <w:rFonts w:ascii="Times New Roman" w:eastAsia="Times New Roman" w:hAnsi="Times New Roman" w:cs="Times New Roman"/>
          <w:iCs/>
          <w:sz w:val="20"/>
          <w:szCs w:val="20"/>
          <w:lang w:eastAsia="ru-RU"/>
        </w:rPr>
        <w:t>в</w:t>
      </w:r>
      <w:proofErr w:type="gramEnd"/>
      <w:r w:rsidRPr="001C1387">
        <w:rPr>
          <w:rFonts w:ascii="Times New Roman" w:eastAsia="Times New Roman" w:hAnsi="Times New Roman" w:cs="Times New Roman"/>
          <w:iCs/>
          <w:sz w:val="20"/>
          <w:szCs w:val="20"/>
          <w:lang w:eastAsia="ru-RU"/>
        </w:rPr>
        <w:t xml:space="preserve"> </w:t>
      </w:r>
      <w:proofErr w:type="gramStart"/>
      <w:r w:rsidRPr="001C1387">
        <w:rPr>
          <w:rFonts w:ascii="Times New Roman" w:eastAsia="Times New Roman" w:hAnsi="Times New Roman" w:cs="Times New Roman"/>
          <w:iCs/>
          <w:sz w:val="20"/>
          <w:szCs w:val="20"/>
          <w:lang w:eastAsia="ru-RU"/>
        </w:rPr>
        <w:t>Бежецком</w:t>
      </w:r>
      <w:proofErr w:type="gramEnd"/>
      <w:r w:rsidRPr="001C1387">
        <w:rPr>
          <w:rFonts w:ascii="Times New Roman" w:eastAsia="Times New Roman" w:hAnsi="Times New Roman" w:cs="Times New Roman"/>
          <w:iCs/>
          <w:sz w:val="20"/>
          <w:szCs w:val="20"/>
          <w:lang w:eastAsia="ru-RU"/>
        </w:rPr>
        <w:t xml:space="preserve"> педагогическом колледже им. Переслегина</w:t>
      </w:r>
    </w:p>
    <w:p w:rsidR="00404FAE" w:rsidRPr="001C1387" w:rsidRDefault="00404FAE" w:rsidP="00404FAE">
      <w:pPr>
        <w:ind w:left="360"/>
        <w:jc w:val="both"/>
        <w:rPr>
          <w:rFonts w:ascii="Times New Roman" w:hAnsi="Times New Roman" w:cs="Times New Roman"/>
          <w:b/>
          <w:sz w:val="20"/>
          <w:szCs w:val="20"/>
        </w:rPr>
      </w:pPr>
      <w:r w:rsidRPr="001C1387">
        <w:rPr>
          <w:rFonts w:ascii="Times New Roman" w:hAnsi="Times New Roman" w:cs="Times New Roman"/>
          <w:b/>
          <w:sz w:val="20"/>
          <w:szCs w:val="20"/>
        </w:rPr>
        <w:t xml:space="preserve">8.  Оценка безопасности в учреждении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 Основными направлениями деятельности администрации детского сада по обеспечению безопасности в детском саду является:</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 пожарная безопасность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антитеррористическая безопасность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-обеспечение выполнения санитарно-гигиенических требований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 охрана труда</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-интернет-безопасность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w:t>
      </w:r>
      <w:proofErr w:type="spellStart"/>
      <w:r w:rsidRPr="001C1387">
        <w:rPr>
          <w:rFonts w:ascii="Times New Roman" w:hAnsi="Times New Roman" w:cs="Times New Roman"/>
          <w:sz w:val="20"/>
          <w:szCs w:val="20"/>
        </w:rPr>
        <w:t>антикоррупционная</w:t>
      </w:r>
      <w:proofErr w:type="spellEnd"/>
      <w:r w:rsidRPr="001C1387">
        <w:rPr>
          <w:rFonts w:ascii="Times New Roman" w:hAnsi="Times New Roman" w:cs="Times New Roman"/>
          <w:sz w:val="20"/>
          <w:szCs w:val="20"/>
        </w:rPr>
        <w:t xml:space="preserve"> деятельность. </w:t>
      </w:r>
    </w:p>
    <w:p w:rsidR="00404FAE" w:rsidRPr="001C1387" w:rsidRDefault="00404FAE" w:rsidP="00404FAE">
      <w:pPr>
        <w:spacing w:after="0"/>
        <w:ind w:left="357" w:firstLine="709"/>
        <w:jc w:val="both"/>
        <w:rPr>
          <w:rFonts w:ascii="Times New Roman" w:hAnsi="Times New Roman" w:cs="Times New Roman"/>
          <w:sz w:val="20"/>
          <w:szCs w:val="20"/>
        </w:rPr>
      </w:pPr>
      <w:r w:rsidRPr="001C1387">
        <w:rPr>
          <w:rFonts w:ascii="Times New Roman" w:hAnsi="Times New Roman" w:cs="Times New Roman"/>
          <w:sz w:val="20"/>
          <w:szCs w:val="20"/>
        </w:rPr>
        <w:t xml:space="preserve">В дошкольном учреждении  приобретены  и  поддерживаются  в  состоянии  постоянной готовности первичные средства пожаротушения: огнетушители, пожарные краны, замена пожарных  шлангов  и  кранов  и  т.д. Соблюдаются  требования  к  содержанию эвакуационных выходов. В целях соблюдения антитеррористической безопасности в детском саду установлены сигналы тревожной   кнопки.   </w:t>
      </w:r>
    </w:p>
    <w:p w:rsidR="00404FAE" w:rsidRPr="001C1387" w:rsidRDefault="00404FAE" w:rsidP="00404FAE">
      <w:pPr>
        <w:spacing w:after="0"/>
        <w:ind w:left="357" w:firstLine="709"/>
        <w:jc w:val="both"/>
        <w:rPr>
          <w:rFonts w:ascii="Times New Roman" w:hAnsi="Times New Roman" w:cs="Times New Roman"/>
          <w:sz w:val="20"/>
          <w:szCs w:val="20"/>
        </w:rPr>
      </w:pPr>
      <w:r w:rsidRPr="001C1387">
        <w:rPr>
          <w:rFonts w:ascii="Times New Roman" w:hAnsi="Times New Roman" w:cs="Times New Roman"/>
          <w:sz w:val="20"/>
          <w:szCs w:val="20"/>
        </w:rPr>
        <w:t xml:space="preserve">В течение года проводятся месячники безопасности дорожного движения, акция «Подарок водителю», в </w:t>
      </w:r>
      <w:proofErr w:type="gramStart"/>
      <w:r w:rsidRPr="001C1387">
        <w:rPr>
          <w:rFonts w:ascii="Times New Roman" w:hAnsi="Times New Roman" w:cs="Times New Roman"/>
          <w:sz w:val="20"/>
          <w:szCs w:val="20"/>
        </w:rPr>
        <w:t>рамках</w:t>
      </w:r>
      <w:proofErr w:type="gramEnd"/>
      <w:r w:rsidRPr="001C1387">
        <w:rPr>
          <w:rFonts w:ascii="Times New Roman" w:hAnsi="Times New Roman" w:cs="Times New Roman"/>
          <w:sz w:val="20"/>
          <w:szCs w:val="20"/>
        </w:rPr>
        <w:t xml:space="preserve"> которых родители вместе с детьми изготавливали сувениры водителям и пешеходам с агитацией безопасности дорожного движения,. В отдел образования был представлен отчет об организации работы по основам безопасного участия в дорожном движении. В течение учебного года с детьми проводилась интегрированная познавательно – творческая непрерывно – образовательная деятельность  и другие формы работы, в том числе методическая работа с педагогами и родителями (проектная деятельность, оформление наглядной информации, размещение памяток, плакатов). </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-Обучение  персонала  учреждения  способам  защиты  и  действиям  при  чрезвычайных ситуациях проходит по плану и тематике, утвержденной заведующим; </w:t>
      </w:r>
      <w:proofErr w:type="gramStart"/>
      <w:r w:rsidRPr="001C1387">
        <w:rPr>
          <w:rFonts w:ascii="Times New Roman" w:hAnsi="Times New Roman" w:cs="Times New Roman"/>
          <w:sz w:val="20"/>
          <w:szCs w:val="20"/>
        </w:rPr>
        <w:t>-В</w:t>
      </w:r>
      <w:proofErr w:type="gramEnd"/>
      <w:r w:rsidRPr="001C1387">
        <w:rPr>
          <w:rFonts w:ascii="Times New Roman" w:hAnsi="Times New Roman" w:cs="Times New Roman"/>
          <w:sz w:val="20"/>
          <w:szCs w:val="20"/>
        </w:rPr>
        <w:t>се   сотрудники   проходят   подготовку  к   выполнению   обязанностей   ГО   и   ЧС   в соответствии с должностными обязанностями, возложенными приказами заведующего;</w:t>
      </w:r>
    </w:p>
    <w:p w:rsidR="00404FAE" w:rsidRPr="001C1387" w:rsidRDefault="00404FAE" w:rsidP="00404FAE">
      <w:pPr>
        <w:spacing w:after="0"/>
        <w:ind w:left="360"/>
        <w:jc w:val="both"/>
        <w:rPr>
          <w:rFonts w:ascii="Times New Roman" w:hAnsi="Times New Roman" w:cs="Times New Roman"/>
          <w:sz w:val="20"/>
          <w:szCs w:val="20"/>
        </w:rPr>
      </w:pPr>
      <w:r w:rsidRPr="001C1387">
        <w:rPr>
          <w:rFonts w:ascii="Times New Roman" w:hAnsi="Times New Roman" w:cs="Times New Roman"/>
          <w:sz w:val="20"/>
          <w:szCs w:val="20"/>
        </w:rPr>
        <w:t xml:space="preserve"> -В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учреждения. Помещения учреждения проверяются на предмет пожарной безопасности. С  детьми  регулярно  проводятся  занятия  по  пожарной  безопасности,  безопасности жизнедеятельности, правилам дорожного движения, основам безопасности жизни, и правилам поведения в условиях чрезвычайных ситуаций. В группах создаются детские уголки безопасности, изучая материалы которых, родители могут получить всю необходимую информацию о необходимых действиях в критических ситуациях. С  целью  формирования  </w:t>
      </w:r>
      <w:proofErr w:type="spellStart"/>
      <w:r w:rsidRPr="001C1387">
        <w:rPr>
          <w:rFonts w:ascii="Times New Roman" w:hAnsi="Times New Roman" w:cs="Times New Roman"/>
          <w:sz w:val="20"/>
          <w:szCs w:val="20"/>
        </w:rPr>
        <w:t>антикоррупционного</w:t>
      </w:r>
      <w:proofErr w:type="spellEnd"/>
      <w:r w:rsidRPr="001C1387">
        <w:rPr>
          <w:rFonts w:ascii="Times New Roman" w:hAnsi="Times New Roman" w:cs="Times New Roman"/>
          <w:sz w:val="20"/>
          <w:szCs w:val="20"/>
        </w:rPr>
        <w:t xml:space="preserve">  мировоззрения  в  течение  учебного  года были проведены собрания трудового коллектива, групповые родительские собрания. Информация по противодействию коррупции  размещена на стендах и сайте дошкольного учреждения</w:t>
      </w:r>
    </w:p>
    <w:p w:rsidR="00404FAE" w:rsidRPr="001C1387" w:rsidRDefault="00404FAE" w:rsidP="00404FAE">
      <w:pPr>
        <w:widowControl w:val="0"/>
        <w:autoSpaceDE w:val="0"/>
        <w:autoSpaceDN w:val="0"/>
        <w:adjustRightInd w:val="0"/>
        <w:spacing w:after="0" w:line="240" w:lineRule="auto"/>
        <w:jc w:val="both"/>
        <w:rPr>
          <w:rFonts w:ascii="Times New Roman" w:hAnsi="Times New Roman" w:cs="Times New Roman"/>
          <w:b/>
          <w:sz w:val="20"/>
          <w:szCs w:val="20"/>
        </w:rPr>
      </w:pPr>
      <w:r w:rsidRPr="001C1387">
        <w:rPr>
          <w:rFonts w:ascii="Times New Roman" w:hAnsi="Times New Roman" w:cs="Times New Roman"/>
          <w:b/>
          <w:sz w:val="20"/>
          <w:szCs w:val="20"/>
        </w:rPr>
        <w:t>9.Заключение:</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На основании </w:t>
      </w:r>
      <w:proofErr w:type="spellStart"/>
      <w:r w:rsidRPr="001C1387">
        <w:rPr>
          <w:rFonts w:ascii="Times New Roman" w:hAnsi="Times New Roman" w:cs="Times New Roman"/>
          <w:sz w:val="20"/>
          <w:szCs w:val="20"/>
        </w:rPr>
        <w:t>самообследования</w:t>
      </w:r>
      <w:proofErr w:type="spellEnd"/>
      <w:r w:rsidRPr="001C1387">
        <w:rPr>
          <w:rFonts w:ascii="Times New Roman" w:hAnsi="Times New Roman" w:cs="Times New Roman"/>
          <w:sz w:val="20"/>
          <w:szCs w:val="20"/>
        </w:rPr>
        <w:t xml:space="preserve"> деятельности МДОУ представленного аналитического отчета можно сделать выводы:</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1.МДОУ  зарегистрировано и функционирует  в соответствии с нормативными документами в сфере </w:t>
      </w:r>
      <w:r w:rsidRPr="001C1387">
        <w:rPr>
          <w:rFonts w:ascii="Times New Roman" w:hAnsi="Times New Roman" w:cs="Times New Roman"/>
          <w:sz w:val="20"/>
          <w:szCs w:val="20"/>
        </w:rPr>
        <w:lastRenderedPageBreak/>
        <w:t>образования РФ.</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Образовательная деятельность зарегистрирована в соответствии с основными направлениями социально-экономического развития Российской Федерации, государственной политикой в сфере образования и осуществляется в </w:t>
      </w:r>
      <w:proofErr w:type="spellStart"/>
      <w:r w:rsidRPr="001C1387">
        <w:rPr>
          <w:rFonts w:ascii="Times New Roman" w:hAnsi="Times New Roman" w:cs="Times New Roman"/>
          <w:sz w:val="20"/>
          <w:szCs w:val="20"/>
        </w:rPr>
        <w:t>соответсвии</w:t>
      </w:r>
      <w:proofErr w:type="spellEnd"/>
      <w:r w:rsidRPr="001C1387">
        <w:rPr>
          <w:rFonts w:ascii="Times New Roman" w:hAnsi="Times New Roman" w:cs="Times New Roman"/>
          <w:sz w:val="20"/>
          <w:szCs w:val="20"/>
        </w:rPr>
        <w:t xml:space="preserve"> ФГОС </w:t>
      </w:r>
      <w:proofErr w:type="gramStart"/>
      <w:r w:rsidRPr="001C1387">
        <w:rPr>
          <w:rFonts w:ascii="Times New Roman" w:hAnsi="Times New Roman" w:cs="Times New Roman"/>
          <w:sz w:val="20"/>
          <w:szCs w:val="20"/>
        </w:rPr>
        <w:t>ДО</w:t>
      </w:r>
      <w:proofErr w:type="gramEnd"/>
      <w:r w:rsidRPr="001C1387">
        <w:rPr>
          <w:rFonts w:ascii="Times New Roman" w:hAnsi="Times New Roman" w:cs="Times New Roman"/>
          <w:sz w:val="20"/>
          <w:szCs w:val="20"/>
        </w:rPr>
        <w:t>.</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2.Требования к части структуры и содержания  основной образовательной программы дошкольного образования, выполнение  учебного графика и учебного плана,</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воспитательно-образовательных </w:t>
      </w:r>
      <w:proofErr w:type="spellStart"/>
      <w:proofErr w:type="gramStart"/>
      <w:r w:rsidRPr="001C1387">
        <w:rPr>
          <w:rFonts w:ascii="Times New Roman" w:hAnsi="Times New Roman" w:cs="Times New Roman"/>
          <w:sz w:val="20"/>
          <w:szCs w:val="20"/>
        </w:rPr>
        <w:t>задач-выполняются</w:t>
      </w:r>
      <w:proofErr w:type="spellEnd"/>
      <w:proofErr w:type="gramEnd"/>
      <w:r w:rsidRPr="001C1387">
        <w:rPr>
          <w:rFonts w:ascii="Times New Roman" w:hAnsi="Times New Roman" w:cs="Times New Roman"/>
          <w:sz w:val="20"/>
          <w:szCs w:val="20"/>
        </w:rPr>
        <w:t>.</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Организация воспитательно-образовательной работы соответствует ее целям и задачам.</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proofErr w:type="gramStart"/>
      <w:r w:rsidRPr="001C1387">
        <w:rPr>
          <w:rFonts w:ascii="Times New Roman" w:hAnsi="Times New Roman" w:cs="Times New Roman"/>
          <w:sz w:val="20"/>
          <w:szCs w:val="20"/>
        </w:rPr>
        <w:t>Целесообразное использование новых педагогических технологий (</w:t>
      </w:r>
      <w:proofErr w:type="spellStart"/>
      <w:r w:rsidRPr="001C1387">
        <w:rPr>
          <w:rFonts w:ascii="Times New Roman" w:hAnsi="Times New Roman" w:cs="Times New Roman"/>
          <w:sz w:val="20"/>
          <w:szCs w:val="20"/>
        </w:rPr>
        <w:t>здоровьесберегающие</w:t>
      </w:r>
      <w:proofErr w:type="spellEnd"/>
      <w:r w:rsidRPr="001C1387">
        <w:rPr>
          <w:rFonts w:ascii="Times New Roman" w:hAnsi="Times New Roman" w:cs="Times New Roman"/>
          <w:sz w:val="20"/>
          <w:szCs w:val="20"/>
        </w:rPr>
        <w:t>,</w:t>
      </w:r>
      <w:proofErr w:type="gramEnd"/>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информационно-коммуникативные</w:t>
      </w:r>
      <w:proofErr w:type="gramStart"/>
      <w:r w:rsidRPr="001C1387">
        <w:rPr>
          <w:rFonts w:ascii="Times New Roman" w:hAnsi="Times New Roman" w:cs="Times New Roman"/>
          <w:sz w:val="20"/>
          <w:szCs w:val="20"/>
        </w:rPr>
        <w:t>)п</w:t>
      </w:r>
      <w:proofErr w:type="gramEnd"/>
      <w:r w:rsidRPr="001C1387">
        <w:rPr>
          <w:rFonts w:ascii="Times New Roman" w:hAnsi="Times New Roman" w:cs="Times New Roman"/>
          <w:sz w:val="20"/>
          <w:szCs w:val="20"/>
        </w:rPr>
        <w:t xml:space="preserve">озволило повысить уровень освоения детьми образовательной программы детского сада. </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3.Кадровые  условия реализации образовательного процесса достаточны, соответствуют высокому уровню профессиональной компетентности и деятельности педагогов. Воспитатель, специалист ДОУ обладает основными компетенциями необходимыми для создания условий  развития детей в соответствии ФГОС </w:t>
      </w:r>
      <w:proofErr w:type="gramStart"/>
      <w:r w:rsidRPr="001C1387">
        <w:rPr>
          <w:rFonts w:ascii="Times New Roman" w:hAnsi="Times New Roman" w:cs="Times New Roman"/>
          <w:sz w:val="20"/>
          <w:szCs w:val="20"/>
        </w:rPr>
        <w:t>ДО</w:t>
      </w:r>
      <w:proofErr w:type="gramEnd"/>
      <w:r w:rsidRPr="001C1387">
        <w:rPr>
          <w:rFonts w:ascii="Times New Roman" w:hAnsi="Times New Roman" w:cs="Times New Roman"/>
          <w:sz w:val="20"/>
          <w:szCs w:val="20"/>
        </w:rPr>
        <w:t>.</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4.Материально-техническиме  условия требуют дополнений, для реализации указанной образовательной  программы дошкольного образования в соответствии с ФГОС </w:t>
      </w:r>
      <w:proofErr w:type="gramStart"/>
      <w:r w:rsidRPr="001C1387">
        <w:rPr>
          <w:rFonts w:ascii="Times New Roman" w:hAnsi="Times New Roman" w:cs="Times New Roman"/>
          <w:sz w:val="20"/>
          <w:szCs w:val="20"/>
        </w:rPr>
        <w:t>ДО</w:t>
      </w:r>
      <w:proofErr w:type="gramEnd"/>
      <w:r w:rsidRPr="001C1387">
        <w:rPr>
          <w:rFonts w:ascii="Times New Roman" w:hAnsi="Times New Roman" w:cs="Times New Roman"/>
          <w:sz w:val="20"/>
          <w:szCs w:val="20"/>
        </w:rPr>
        <w:t xml:space="preserve">, </w:t>
      </w:r>
      <w:proofErr w:type="gramStart"/>
      <w:r w:rsidRPr="001C1387">
        <w:rPr>
          <w:rFonts w:ascii="Times New Roman" w:hAnsi="Times New Roman" w:cs="Times New Roman"/>
          <w:sz w:val="20"/>
          <w:szCs w:val="20"/>
        </w:rPr>
        <w:t>современным</w:t>
      </w:r>
      <w:proofErr w:type="gramEnd"/>
      <w:r w:rsidRPr="001C1387">
        <w:rPr>
          <w:rFonts w:ascii="Times New Roman" w:hAnsi="Times New Roman" w:cs="Times New Roman"/>
          <w:sz w:val="20"/>
          <w:szCs w:val="20"/>
        </w:rPr>
        <w:t xml:space="preserve"> уровнем образования.</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5.Стуктура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w:t>
      </w: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p>
    <w:p w:rsidR="00404FAE" w:rsidRPr="001C1387" w:rsidRDefault="00404FAE" w:rsidP="00404FAE">
      <w:pPr>
        <w:widowControl w:val="0"/>
        <w:autoSpaceDE w:val="0"/>
        <w:autoSpaceDN w:val="0"/>
        <w:adjustRightInd w:val="0"/>
        <w:spacing w:after="0" w:line="240" w:lineRule="auto"/>
        <w:rPr>
          <w:rFonts w:ascii="Times New Roman" w:hAnsi="Times New Roman" w:cs="Times New Roman"/>
          <w:sz w:val="20"/>
          <w:szCs w:val="20"/>
        </w:rPr>
      </w:pPr>
      <w:r w:rsidRPr="001C1387">
        <w:rPr>
          <w:rFonts w:ascii="Times New Roman" w:hAnsi="Times New Roman" w:cs="Times New Roman"/>
          <w:sz w:val="20"/>
          <w:szCs w:val="20"/>
        </w:rPr>
        <w:t xml:space="preserve">  Заведующий МДОУ</w:t>
      </w:r>
    </w:p>
    <w:p w:rsidR="00404FAE" w:rsidRPr="001C1387" w:rsidRDefault="00404FAE" w:rsidP="00404FAE">
      <w:pPr>
        <w:widowControl w:val="0"/>
        <w:autoSpaceDE w:val="0"/>
        <w:autoSpaceDN w:val="0"/>
        <w:adjustRightInd w:val="0"/>
        <w:spacing w:after="0" w:line="240" w:lineRule="auto"/>
        <w:ind w:hanging="1134"/>
        <w:rPr>
          <w:rFonts w:ascii="Times New Roman" w:hAnsi="Times New Roman" w:cs="Times New Roman"/>
          <w:sz w:val="20"/>
          <w:szCs w:val="20"/>
        </w:rPr>
      </w:pPr>
      <w:r w:rsidRPr="001C1387">
        <w:rPr>
          <w:rFonts w:ascii="Times New Roman" w:hAnsi="Times New Roman" w:cs="Times New Roman"/>
          <w:sz w:val="20"/>
          <w:szCs w:val="20"/>
        </w:rPr>
        <w:t xml:space="preserve">                    детский сад №2 «Светлячок» _________________/</w:t>
      </w:r>
      <w:proofErr w:type="spellStart"/>
      <w:r w:rsidRPr="001C1387">
        <w:rPr>
          <w:rFonts w:ascii="Times New Roman" w:hAnsi="Times New Roman" w:cs="Times New Roman"/>
          <w:sz w:val="20"/>
          <w:szCs w:val="20"/>
        </w:rPr>
        <w:t>О.А.Лисичкина</w:t>
      </w:r>
      <w:proofErr w:type="spellEnd"/>
    </w:p>
    <w:p w:rsidR="00250970" w:rsidRDefault="00250970"/>
    <w:sectPr w:rsidR="00250970" w:rsidSect="001C1387">
      <w:pgSz w:w="11906" w:h="16838"/>
      <w:pgMar w:top="142"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04FAE"/>
    <w:rsid w:val="000C1632"/>
    <w:rsid w:val="00176761"/>
    <w:rsid w:val="001C1387"/>
    <w:rsid w:val="00250970"/>
    <w:rsid w:val="00404FAE"/>
    <w:rsid w:val="00F72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AE"/>
    <w:pPr>
      <w:spacing w:after="0" w:line="240" w:lineRule="auto"/>
      <w:ind w:left="720"/>
      <w:contextualSpacing/>
    </w:pPr>
    <w:rPr>
      <w:rFonts w:ascii="Times New Roman" w:eastAsia="Times New Roman" w:hAnsi="Times New Roman" w:cs="Times New Roman"/>
      <w:sz w:val="20"/>
      <w:szCs w:val="20"/>
      <w:lang w:eastAsia="ru-RU"/>
    </w:rPr>
  </w:style>
  <w:style w:type="table" w:styleId="a4">
    <w:name w:val="Table Grid"/>
    <w:basedOn w:val="a1"/>
    <w:rsid w:val="00404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404FAE"/>
    <w:rPr>
      <w:color w:val="0000FF"/>
      <w:u w:val="single"/>
    </w:rPr>
  </w:style>
</w:styles>
</file>

<file path=word/webSettings.xml><?xml version="1.0" encoding="utf-8"?>
<w:webSettings xmlns:r="http://schemas.openxmlformats.org/officeDocument/2006/relationships" xmlns:w="http://schemas.openxmlformats.org/wordprocessingml/2006/main">
  <w:divs>
    <w:div w:id="14517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p.1obraz.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obraz.ru/" TargetMode="External"/><Relationship Id="rId5" Type="http://schemas.openxmlformats.org/officeDocument/2006/relationships/hyperlink" Target="https://vip.1obraz.ru/" TargetMode="External"/><Relationship Id="rId4" Type="http://schemas.openxmlformats.org/officeDocument/2006/relationships/hyperlink" Target="https://vip.1obra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3325</Words>
  <Characters>18956</Characters>
  <Application>Microsoft Office Word</Application>
  <DocSecurity>0</DocSecurity>
  <Lines>157</Lines>
  <Paragraphs>44</Paragraphs>
  <ScaleCrop>false</ScaleCrop>
  <Company>MultiDVD Team</Company>
  <LinksUpToDate>false</LinksUpToDate>
  <CharactersWithSpaces>22237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Светлячок</cp:lastModifiedBy>
  <cp:revision>4</cp:revision>
  <cp:lastPrinted>2020-10-13T08:16:00Z</cp:lastPrinted>
  <dcterms:created xsi:type="dcterms:W3CDTF">2020-03-17T07:32:00Z</dcterms:created>
  <dcterms:modified xsi:type="dcterms:W3CDTF">2020-10-13T08:17:00Z</dcterms:modified>
</cp:coreProperties>
</file>