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20" w:rsidRDefault="00625220" w:rsidP="00625220">
      <w:pPr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25220">
        <w:rPr>
          <w:rFonts w:ascii="Times New Roman" w:hAnsi="Times New Roman" w:cs="Times New Roman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47.05pt;height:631.25pt" o:ole="">
            <v:imagedata r:id="rId4" o:title=""/>
          </v:shape>
          <o:OLEObject Type="Embed" ProgID="AcroExch.Document.DC" ShapeID="_x0000_i1038" DrawAspect="Content" ObjectID="_1694002294" r:id="rId5"/>
        </w:object>
      </w:r>
    </w:p>
    <w:p w:rsidR="00625220" w:rsidRDefault="00625220" w:rsidP="00A43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220" w:rsidRDefault="00625220" w:rsidP="00A43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5220" w:rsidRDefault="00625220" w:rsidP="00A43B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B48" w:rsidRDefault="00A43B48" w:rsidP="00A43B48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настоящее время к организации обучения и воспитания детей в ДОУ предъявляют все более высокие требования. Общество хочет видеть будущего школьника полноценным и всесторонне развитым. Поэтому необходимо развивать ребенка многогранно, не останавливаясь не перед какими трудностями.</w:t>
      </w:r>
    </w:p>
    <w:p w:rsidR="00A43B48" w:rsidRDefault="00A43B48" w:rsidP="00A43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Объем учебной нагрузки в течение  недели соответствует санитарно-эпидемиологическим требованиям к устройству, содержанию и организации режима работы в дошкольных образовательных учреждениях «Санитарно – эпидемиологические правила и нормативы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2.4.1.3049-13;Постановление Главного государственного санитарного врача РФ от 15.05.2013 № 26 «Об утверждении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2.4.1.2791-10 «Изменение №1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</w:t>
      </w:r>
    </w:p>
    <w:p w:rsidR="00A43B48" w:rsidRDefault="00A43B48" w:rsidP="00A43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образовательной деятельности по дополнительному образованию для детей  3 го да жизни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 более 10 мин ,4-го года жизни - не более 15 минут, для детей 5-го года жизни - не более   20 минут, для детей 6-го года жизни - не более 25 минут, а для  детей   7-го года  жизни  -  не  более  30  минут.  </w:t>
      </w:r>
    </w:p>
    <w:p w:rsidR="00A43B48" w:rsidRDefault="00A43B48" w:rsidP="00A43B48">
      <w:pPr>
        <w:spacing w:after="120" w:line="240" w:lineRule="auto"/>
        <w:ind w:left="-180" w:firstLine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реализация планов работы доп. образования способствует  всестороннему развитию ребенка-дошкольника, раскрытию его творческих возможностей и способностей. Свободный выбор ребенком  вида деятельности раскрывает социально значимые качества личности: активность, инициативность, самостоятельность, ответственность</w:t>
      </w: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7"/>
        <w:gridCol w:w="1945"/>
        <w:gridCol w:w="3524"/>
        <w:gridCol w:w="2550"/>
      </w:tblGrid>
      <w:tr w:rsidR="00A43B48" w:rsidTr="00A43B48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Название услуги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Цель и задачи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</w:tr>
      <w:tr w:rsidR="00A43B48" w:rsidTr="00A43B48">
        <w:trPr>
          <w:trHeight w:val="259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8" w:rsidRDefault="00A43B4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направление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8" w:rsidRDefault="00A43B4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приобщение обучающихся к искусству хореографии посредством занятий ритмикой.</w:t>
            </w:r>
          </w:p>
          <w:p w:rsidR="00A43B48" w:rsidRDefault="00A43B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Задачи: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Дать первоначальное представление и знания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искусстве хореографии.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2.Способствовать формированию навыков свободного владения пространством.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3.Развивать двигательную активность и координацию движений.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4.Развивать музыкальные способности (эмоциональную отзывчивость на музыку, слуховые представления, чувство ритма).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5.Воспитывать художественный вкус и эмоциональную отзывчивость.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6.Воспитывать интерес к </w:t>
            </w:r>
            <w:r>
              <w:rPr>
                <w:rFonts w:ascii="Times New Roman" w:hAnsi="Times New Roman" w:cs="Times New Roman"/>
              </w:rPr>
              <w:lastRenderedPageBreak/>
              <w:t>хореографическому искусству, раскрыв его многообразие и красоту.</w:t>
            </w:r>
          </w:p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Средняя группа </w:t>
            </w:r>
          </w:p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(4-5 лет)</w:t>
            </w:r>
          </w:p>
        </w:tc>
      </w:tr>
      <w:tr w:rsidR="00A43B48" w:rsidTr="00A43B48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Танцевальная группа «Танцующие светлячки»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8" w:rsidRDefault="00A43B4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развитие творческой личности ребенка средствами танцевального искусства.</w:t>
            </w:r>
          </w:p>
          <w:p w:rsidR="00A43B48" w:rsidRDefault="00A43B4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Задачи: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1.</w:t>
            </w:r>
            <w:r>
              <w:rPr>
                <w:rFonts w:ascii="Times New Roman" w:hAnsi="Times New Roman" w:cs="Times New Roman"/>
              </w:rPr>
              <w:t>Научить детей владеть своим телом, обучить культуре движения, основам классического, народного и детского бального танца;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2.Научить детей вслушиваться в музыку, различать выразительные средства, согласовывать свои движения с музыкой;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3.Развитие музыкальных и физических данных детей, образного мышления, фантазии и памяти, формирование творческой активности и интереса к танцевальному искусству;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4.Развитие творческого потенциала.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5.Способствовать эстетическому развитию и самоопределению ребёнка;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6.Прививать интерес к хореографии, любовь к танцам;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7.Гармонически развивать танцевальные и музыкальные способности, память и внимание;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8.Воспитывать умение работать в коллективе;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9.Развивать психические познавательные процессы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10.Память, внимание, мышление, воображение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11.Укреплять здоровье, корректировать осанку детей за </w:t>
            </w:r>
            <w:r>
              <w:rPr>
                <w:rFonts w:ascii="Times New Roman" w:hAnsi="Times New Roman" w:cs="Times New Roman"/>
              </w:rPr>
              <w:lastRenderedPageBreak/>
              <w:t>счет систематического и профессионального проведения НОД, основанного на классических педагогических принципах обучения и внедрению инновационных форм и методов воспитания дошкольников.</w:t>
            </w:r>
          </w:p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Старшая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>подготовительная группы (5-7 лет)</w:t>
            </w:r>
          </w:p>
        </w:tc>
      </w:tr>
      <w:tr w:rsidR="00A43B48" w:rsidTr="00A43B48">
        <w:trPr>
          <w:trHeight w:val="22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Познавательное развитие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 w:rsidP="00A43B4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Юные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эколог»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познавательской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способности, формирование умений и навыков самостоятельного проведения  исследовательской и опытно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proofErr w:type="gramEnd"/>
            <w:r>
              <w:rPr>
                <w:rFonts w:ascii="Times New Roman" w:hAnsi="Times New Roman" w:cs="Times New Roman"/>
              </w:rPr>
              <w:t>ксперементальной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Подготовительная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</w:rPr>
              <w:t>старшая группы</w:t>
            </w:r>
          </w:p>
        </w:tc>
      </w:tr>
      <w:tr w:rsidR="00A43B48" w:rsidTr="00A43B48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8" w:rsidRDefault="00A43B48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8" w:rsidRDefault="00A43B4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экологической культуры, создание условий для открытия ребёнком природы, формирование гуманного отношения к ней. </w:t>
            </w:r>
          </w:p>
          <w:p w:rsidR="00A43B48" w:rsidRDefault="00A4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Формировать у детей осознанно – правильного отношения к природным явлениям, окружающим объектам, к себе и к своему здоровью. </w:t>
            </w:r>
          </w:p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</w:tr>
    </w:tbl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1844"/>
        <w:gridCol w:w="1559"/>
        <w:gridCol w:w="1843"/>
        <w:gridCol w:w="1559"/>
        <w:gridCol w:w="1984"/>
        <w:gridCol w:w="1418"/>
      </w:tblGrid>
      <w:tr w:rsidR="00A43B48" w:rsidTr="00E375C6">
        <w:trPr>
          <w:cantSplit/>
          <w:trHeight w:val="72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Дополнительное образование</w:t>
            </w:r>
          </w:p>
        </w:tc>
      </w:tr>
      <w:tr w:rsidR="00A43B48" w:rsidTr="00E375C6">
        <w:trPr>
          <w:cantSplit/>
          <w:trHeight w:val="85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Средний возраст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Старшая группа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Подготовительная группа</w:t>
            </w:r>
          </w:p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43B48" w:rsidTr="00E375C6">
        <w:trPr>
          <w:cantSplit/>
          <w:trHeight w:val="4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Количество занятий в неделю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</w:tr>
      <w:tr w:rsidR="00A43B48" w:rsidTr="00E375C6">
        <w:trPr>
          <w:cantSplit/>
          <w:trHeight w:val="6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20 мин (40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2по 25 мин (50 мин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B48" w:rsidRDefault="00A43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 30 мин (60 мин)</w:t>
            </w:r>
          </w:p>
        </w:tc>
      </w:tr>
    </w:tbl>
    <w:p w:rsidR="00A43B48" w:rsidRDefault="00A43B48" w:rsidP="00A43B48">
      <w:pPr>
        <w:rPr>
          <w:rFonts w:eastAsiaTheme="minorHAnsi"/>
          <w:lang w:eastAsia="en-US"/>
        </w:rPr>
      </w:pPr>
    </w:p>
    <w:p w:rsidR="009459B0" w:rsidRDefault="009459B0"/>
    <w:sectPr w:rsidR="009459B0" w:rsidSect="00625220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43B48"/>
    <w:rsid w:val="002B4D37"/>
    <w:rsid w:val="00625220"/>
    <w:rsid w:val="009459B0"/>
    <w:rsid w:val="00A15487"/>
    <w:rsid w:val="00A43B48"/>
    <w:rsid w:val="00AA2774"/>
    <w:rsid w:val="00E3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B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5</cp:revision>
  <cp:lastPrinted>2021-09-24T11:19:00Z</cp:lastPrinted>
  <dcterms:created xsi:type="dcterms:W3CDTF">2021-09-24T08:43:00Z</dcterms:created>
  <dcterms:modified xsi:type="dcterms:W3CDTF">2021-09-24T11:25:00Z</dcterms:modified>
</cp:coreProperties>
</file>