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45" w:rsidRPr="00EE5745" w:rsidRDefault="00EE5745" w:rsidP="00EE5745">
      <w:pPr>
        <w:pStyle w:val="c0"/>
        <w:shd w:val="clear" w:color="auto" w:fill="FFFFFF"/>
        <w:spacing w:before="0" w:beforeAutospacing="0" w:after="0" w:afterAutospacing="0"/>
        <w:jc w:val="center"/>
        <w:rPr>
          <w:b/>
          <w:sz w:val="22"/>
          <w:szCs w:val="22"/>
        </w:rPr>
      </w:pPr>
      <w:bookmarkStart w:id="0" w:name="_GoBack"/>
      <w:bookmarkEnd w:id="0"/>
      <w:r w:rsidRPr="00EE5745">
        <w:rPr>
          <w:rStyle w:val="c4"/>
          <w:b/>
          <w:sz w:val="56"/>
          <w:szCs w:val="56"/>
        </w:rPr>
        <w:t>Консультация для родителей:</w:t>
      </w:r>
    </w:p>
    <w:p w:rsidR="00EE5745" w:rsidRPr="00EE5745" w:rsidRDefault="00EE5745" w:rsidP="00EE5745">
      <w:pPr>
        <w:pStyle w:val="c0"/>
        <w:shd w:val="clear" w:color="auto" w:fill="FFFFFF"/>
        <w:spacing w:before="0" w:beforeAutospacing="0" w:after="0" w:afterAutospacing="0"/>
        <w:jc w:val="center"/>
        <w:rPr>
          <w:rStyle w:val="c3"/>
          <w:b/>
          <w:sz w:val="44"/>
          <w:szCs w:val="44"/>
        </w:rPr>
      </w:pPr>
      <w:r w:rsidRPr="00EE5745">
        <w:rPr>
          <w:rStyle w:val="c3"/>
          <w:b/>
          <w:sz w:val="44"/>
          <w:szCs w:val="44"/>
        </w:rPr>
        <w:t>«Развитие любознательности через детское  экспериментирование»</w:t>
      </w:r>
    </w:p>
    <w:p w:rsidR="00EE5745" w:rsidRPr="00EE5745" w:rsidRDefault="00EE5745" w:rsidP="00EE5745">
      <w:pPr>
        <w:pStyle w:val="c0"/>
        <w:shd w:val="clear" w:color="auto" w:fill="FFFFFF"/>
        <w:spacing w:before="0" w:beforeAutospacing="0" w:after="0" w:afterAutospacing="0"/>
        <w:jc w:val="right"/>
        <w:rPr>
          <w:rStyle w:val="c3"/>
        </w:rPr>
      </w:pPr>
      <w:r w:rsidRPr="00EE5745">
        <w:rPr>
          <w:rStyle w:val="c3"/>
        </w:rPr>
        <w:t xml:space="preserve">Подготовила  воспитатель </w:t>
      </w:r>
    </w:p>
    <w:p w:rsidR="00EE5745" w:rsidRPr="00EE5745" w:rsidRDefault="00EE5745" w:rsidP="00EE5745">
      <w:pPr>
        <w:pStyle w:val="c0"/>
        <w:shd w:val="clear" w:color="auto" w:fill="FFFFFF"/>
        <w:spacing w:before="0" w:beforeAutospacing="0" w:after="0" w:afterAutospacing="0"/>
        <w:jc w:val="right"/>
        <w:rPr>
          <w:rStyle w:val="c3"/>
        </w:rPr>
      </w:pPr>
      <w:r w:rsidRPr="00EE5745">
        <w:rPr>
          <w:rStyle w:val="c3"/>
        </w:rPr>
        <w:t>МДОУ детский сад №2 «Светлячок»</w:t>
      </w:r>
    </w:p>
    <w:p w:rsidR="00EE5745" w:rsidRPr="00EE5745" w:rsidRDefault="00EE5745" w:rsidP="00EE5745">
      <w:pPr>
        <w:pStyle w:val="c0"/>
        <w:shd w:val="clear" w:color="auto" w:fill="FFFFFF"/>
        <w:spacing w:before="0" w:beforeAutospacing="0" w:after="0" w:afterAutospacing="0"/>
        <w:jc w:val="right"/>
      </w:pPr>
      <w:r w:rsidRPr="00EE5745">
        <w:rPr>
          <w:rStyle w:val="c3"/>
        </w:rPr>
        <w:t xml:space="preserve"> </w:t>
      </w:r>
      <w:proofErr w:type="spellStart"/>
      <w:r w:rsidRPr="00EE5745">
        <w:rPr>
          <w:rStyle w:val="c3"/>
        </w:rPr>
        <w:t>Сачек</w:t>
      </w:r>
      <w:proofErr w:type="spellEnd"/>
      <w:r w:rsidRPr="00EE5745">
        <w:rPr>
          <w:rStyle w:val="c3"/>
        </w:rPr>
        <w:t xml:space="preserve"> Мария Алексеевна</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xml:space="preserve">Живут на свете дети – мальчики и девочки. </w:t>
      </w:r>
      <w:proofErr w:type="gramStart"/>
      <w:r w:rsidRPr="00EE5745">
        <w:rPr>
          <w:rStyle w:val="c2"/>
          <w:color w:val="000000"/>
          <w:sz w:val="28"/>
          <w:szCs w:val="28"/>
        </w:rPr>
        <w:t>Все они разные – голубоглазые и черноглазые, с косичками и кудряшками, одни живут в городе, другие – в деревне, одни – на севере, другие – на юге.</w:t>
      </w:r>
      <w:proofErr w:type="gramEnd"/>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Но есть качество, которое делает их похожими, – все они «почемучки». Так их называют взрослые за любознательность. Каких только вопросов не задают дети своим мамам и папам, дедушкам и бабушкам, воспитателям!</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Откуда берется снег?</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Почему в дырках ничего нет?</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Почему птица летает, а змея ползает?</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Откуда приходит дождь?</w:t>
      </w:r>
      <w:r w:rsidRPr="00EE5745">
        <w:rPr>
          <w:noProof/>
          <w:color w:val="000000"/>
          <w:sz w:val="28"/>
          <w:szCs w:val="28"/>
        </w:rPr>
        <mc:AlternateContent>
          <mc:Choice Requires="wps">
            <w:drawing>
              <wp:inline distT="0" distB="0" distL="0" distR="0" wp14:anchorId="2553112C" wp14:editId="7EC68259">
                <wp:extent cx="304800" cy="304800"/>
                <wp:effectExtent l="0" t="0" r="0" b="0"/>
                <wp:docPr id="2" name="AutoShape 2" descr="D:\Фото и Видео\Новая группа\P101008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YDMJwBgMAAP4F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Как удовлетворить детское любопытство? Как объяснить законы природы на доступном для детей элементарном научном уровне? Как максимально использовать пытливость детского ума?</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Потребность ребенка в новых впечатлениях лежит в основе возникновения детского экспериментирования.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  положительно влияют на эмоциональную сферу ребенка, на развитие творческих способностей, на формирование трудовых навыков. Дети очень любят экспериментировать, так как им присуще наглядно-действенное и наглядно-образное мышление, а экспериментирование соответствует этим возрастным особенностям. В дошкольном возрасте оно является ведущим, а в первые три года – практически единственным способом познания мира.</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В работе со старшими дошкольниками при экспериментировании важно использовать такие педагогические позиции, как:</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партнерства и сотрудничества («Мы сделаем это вместе»);</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передачи опыта («Люди обычно это делают так»);</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обращения за помощью к детям («У меня это почему-то не получается»).</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xml:space="preserve">Взаимодействие </w:t>
      </w:r>
      <w:proofErr w:type="gramStart"/>
      <w:r w:rsidRPr="00EE5745">
        <w:rPr>
          <w:rStyle w:val="c2"/>
          <w:color w:val="000000"/>
          <w:sz w:val="28"/>
          <w:szCs w:val="28"/>
        </w:rPr>
        <w:t>со</w:t>
      </w:r>
      <w:proofErr w:type="gramEnd"/>
      <w:r w:rsidRPr="00EE5745">
        <w:rPr>
          <w:rStyle w:val="c2"/>
          <w:color w:val="000000"/>
          <w:sz w:val="28"/>
          <w:szCs w:val="28"/>
        </w:rPr>
        <w:t xml:space="preserve"> взрослыми помогает детям быстрее становиться самостоятельными и чувствовать себя компетентными, поэтому желательно, чтобы родители дома придерживались таких же педагогических позиций.</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xml:space="preserve">Экспериментирование на начальном этапе предполагает руководство взрослого. В результате анализа, дети выдвигают предположения о </w:t>
      </w:r>
      <w:r w:rsidRPr="00EE5745">
        <w:rPr>
          <w:rStyle w:val="c2"/>
          <w:color w:val="000000"/>
          <w:sz w:val="28"/>
          <w:szCs w:val="28"/>
        </w:rPr>
        <w:lastRenderedPageBreak/>
        <w:t>возможном течении явления и его причинах. В ходе рассуждения предположения могут быть как правильными, верными, так и ошибочными. Часто бывает так, что они противоречивы.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высказать способы решения задачи, можно предложить самим.</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xml:space="preserve">Часто дети затрудняются самостоятельно формулировать выводы, поэтому детей нужно побуждать к этому. Роль родителей в этом случае – заинтересовать и увлечь ребенка поиском, создать условия для самостоятельного </w:t>
      </w:r>
      <w:proofErr w:type="gramStart"/>
      <w:r w:rsidRPr="00EE5745">
        <w:rPr>
          <w:rStyle w:val="c2"/>
          <w:color w:val="000000"/>
          <w:sz w:val="28"/>
          <w:szCs w:val="28"/>
        </w:rPr>
        <w:t>решения проблемной ситуации</w:t>
      </w:r>
      <w:proofErr w:type="gramEnd"/>
      <w:r w:rsidRPr="00EE5745">
        <w:rPr>
          <w:rStyle w:val="c2"/>
          <w:color w:val="000000"/>
          <w:sz w:val="28"/>
          <w:szCs w:val="28"/>
        </w:rPr>
        <w:t>, активизировать мышление, побуждать к возникновению вопросов и поиску ответов на них при общении с педагогом, родителями сверстниками. Далее дети сами проявляют инициативу и творческий подход к экспериментам.</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xml:space="preserve">Для экспериментирования необходимо использовать предметы и вещества, не опасные для жизни и здоровья </w:t>
      </w:r>
      <w:proofErr w:type="spellStart"/>
      <w:r w:rsidRPr="00EE5745">
        <w:rPr>
          <w:rStyle w:val="c2"/>
          <w:color w:val="000000"/>
          <w:sz w:val="28"/>
          <w:szCs w:val="28"/>
        </w:rPr>
        <w:t>детей</w:t>
      </w:r>
      <w:proofErr w:type="gramStart"/>
      <w:r w:rsidRPr="00EE5745">
        <w:rPr>
          <w:rStyle w:val="c2"/>
          <w:color w:val="000000"/>
          <w:sz w:val="28"/>
          <w:szCs w:val="28"/>
        </w:rPr>
        <w:t>.Т</w:t>
      </w:r>
      <w:proofErr w:type="gramEnd"/>
      <w:r w:rsidRPr="00EE5745">
        <w:rPr>
          <w:rStyle w:val="c2"/>
          <w:color w:val="000000"/>
          <w:sz w:val="28"/>
          <w:szCs w:val="28"/>
        </w:rPr>
        <w:t>ак</w:t>
      </w:r>
      <w:proofErr w:type="spellEnd"/>
      <w:r w:rsidRPr="00EE5745">
        <w:rPr>
          <w:rStyle w:val="c2"/>
          <w:color w:val="000000"/>
          <w:sz w:val="28"/>
          <w:szCs w:val="28"/>
        </w:rPr>
        <w:t>, например, при уточнении понятия детей о том, что воздух – это не «невидимка», а реально существующий газ; формирование представления о кислороде и углекислом газе; о значимости воздуха в жизни человека можно провести следующие эксперименты:</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1. Помахать веером около лица, чтобы почувствовать движение воздуха. Вывод: воздух не «невидимка». Его движение можно почувствовать, обмахиваясь в жару веером.</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2. Опустить пустую бутылочку в таз с водой – из бутылочки выходят пузырьки. Вывод: пустая бутылка оказывается не пустая – в ней воздух. Когда бутылку опускают в таз с водой, то воздушные пузыри поднимаются к поверхности, потому что газ легче жидкости.</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3. Объяснить, почему круг для плавания наполняют воздухом? Вывод: круг для плавания наполняют воздухом, потому что газ легче жидкости, а значит, будет поддерживать круг, а с ним и человека на поверхности моря или реки.</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4. Игры с воздушными шарами и мыльными пузырями. Вывод: игры с воздушными шарами и мыльными пузырями доказывают, что воздух легкий. Шарики легко подпрыгивают вверх, а мыльные пузыри можно перемещать даже просто дыханием.</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5. На прогулке юные исследователи решают другие важные проблемы: что произойдет со снегом, если его положить на трубу теплотрассы и можно ли на ней высушить варежки, как освободить бусинки из ледяного плена и т.п.</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Итак, главное достоинство экспериментальной деятельности заключается в том, что она дает детям реальные представления о различных сторонах изучаемого объекта, о его взаимоотношениях с другими объектами и с окружающей средой. Поэтому как можно больше уделяйте внимания детскому экспериментированию.</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Проведите следующие эксперименты:</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“Тонет, не тонет”. В ванночку с водой опускаем различные по весу предметы. (Выталкивает более легкие предметы)</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lastRenderedPageBreak/>
        <w:t>“Подводная лодка из яйца”. В одном стакане соленая вода, в другом пресная, в соленой воде яйцо всплывает. (В соленой воде легче плавать, потому что тело поддерживает не только вода, но и растворенные в ней частички соли).</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“Цветы лотоса”. Делаем цветок из бумаги, лепестки закручиваем к центру, опускаем в воду, цветы распускаются. (Бумага намокает, становится тяжелее, и лепестки распускаются)</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xml:space="preserve">“Чудесные спички”. Надломить спички </w:t>
      </w:r>
      <w:proofErr w:type="gramStart"/>
      <w:r w:rsidRPr="00EE5745">
        <w:rPr>
          <w:rStyle w:val="c2"/>
          <w:color w:val="000000"/>
          <w:sz w:val="28"/>
          <w:szCs w:val="28"/>
        </w:rPr>
        <w:t>по середине</w:t>
      </w:r>
      <w:proofErr w:type="gramEnd"/>
      <w:r w:rsidRPr="00EE5745">
        <w:rPr>
          <w:rStyle w:val="c2"/>
          <w:color w:val="000000"/>
          <w:sz w:val="28"/>
          <w:szCs w:val="28"/>
        </w:rPr>
        <w:t>, капнуть несколько капель воды на сгибы спичек, постепенно спички расправляются, (волокна дерева впитывают влагу, и не могут сильно сгибаться и начинают расправляться)</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xml:space="preserve">“Подводная лодка из винограда”. Берем стакан газированной воды и бросаем виноградинку, она опускается на дно, на неё садятся пузырьки газа и виноградинка всплывает. (Пока вода не </w:t>
      </w:r>
      <w:proofErr w:type="gramStart"/>
      <w:r w:rsidRPr="00EE5745">
        <w:rPr>
          <w:rStyle w:val="c2"/>
          <w:color w:val="000000"/>
          <w:sz w:val="28"/>
          <w:szCs w:val="28"/>
        </w:rPr>
        <w:t>выдохнется виноград</w:t>
      </w:r>
      <w:proofErr w:type="gramEnd"/>
      <w:r w:rsidRPr="00EE5745">
        <w:rPr>
          <w:rStyle w:val="c2"/>
          <w:color w:val="000000"/>
          <w:sz w:val="28"/>
          <w:szCs w:val="28"/>
        </w:rPr>
        <w:t xml:space="preserve"> будет тонуть и всплывать)</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“Капля шар”. Берем муку и брызгам из пульверизатора, получаем шарики капельки (пылинки вокруг себя собирают мелкие капли воды, образуют одну большую каплю, образование облаков).</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xml:space="preserve">“ Можно ли склеить бумагу водой?” </w:t>
      </w:r>
      <w:proofErr w:type="gramStart"/>
      <w:r w:rsidRPr="00EE5745">
        <w:rPr>
          <w:rStyle w:val="c2"/>
          <w:color w:val="000000"/>
          <w:sz w:val="28"/>
          <w:szCs w:val="28"/>
        </w:rPr>
        <w:t>Берем два листа бумаги двигаем</w:t>
      </w:r>
      <w:proofErr w:type="gramEnd"/>
      <w:r w:rsidRPr="00EE5745">
        <w:rPr>
          <w:rStyle w:val="c2"/>
          <w:color w:val="000000"/>
          <w:sz w:val="28"/>
          <w:szCs w:val="28"/>
        </w:rPr>
        <w:t xml:space="preserve"> их один в одну другой в другую сторону. Смачиваем листы водой, слегка прижимаем, выдавливаем лишнюю воду, пробуем сдвигать листы - не двигаются (Вода обладает склеивающим действием).</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xml:space="preserve">“ Чем пахнет вода”. Даем три стакана воды с сахаром, солью, </w:t>
      </w:r>
      <w:proofErr w:type="gramStart"/>
      <w:r w:rsidRPr="00EE5745">
        <w:rPr>
          <w:rStyle w:val="c2"/>
          <w:color w:val="000000"/>
          <w:sz w:val="28"/>
          <w:szCs w:val="28"/>
        </w:rPr>
        <w:t>чистую</w:t>
      </w:r>
      <w:proofErr w:type="gramEnd"/>
      <w:r w:rsidRPr="00EE5745">
        <w:rPr>
          <w:rStyle w:val="c2"/>
          <w:color w:val="000000"/>
          <w:sz w:val="28"/>
          <w:szCs w:val="28"/>
        </w:rPr>
        <w:t>. В один из них добавляем раствор валерианы. Есть запах (Вода начинают пахнуть теми веществами, которые в неё положены).</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“Сравнить вязкость воды и варенья”. (Варенье более вязкое, чем вода)</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“Есть ли у воды вкус?” Дать детям попробовать питьевую воду, затем соленую и сладкую. (Вода приобретает вкус того вещества, которое в него добавлено)</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 “Испаряется ли вода?”. Наливаем в тарелку воду, подогреваем на пламени. Воды на тарелке не стало. (Вода в тарелке испарится, превратится в газ; при нагревании жидкость превратится в газ)  </w:t>
      </w:r>
    </w:p>
    <w:p w:rsidR="00EE5745" w:rsidRPr="00EE5745" w:rsidRDefault="00EE5745" w:rsidP="00EE5745">
      <w:pPr>
        <w:pStyle w:val="c0"/>
        <w:shd w:val="clear" w:color="auto" w:fill="FFFFFF"/>
        <w:spacing w:before="0" w:beforeAutospacing="0" w:after="0" w:afterAutospacing="0"/>
        <w:rPr>
          <w:color w:val="000000"/>
          <w:sz w:val="28"/>
          <w:szCs w:val="28"/>
        </w:rPr>
      </w:pPr>
      <w:r w:rsidRPr="00EE5745">
        <w:rPr>
          <w:rStyle w:val="c2"/>
          <w:color w:val="000000"/>
          <w:sz w:val="28"/>
          <w:szCs w:val="28"/>
        </w:rPr>
        <w:t>“Делаем облако”. Наливаем в банку горячей воды 3см, на противень кладем кубики льда и ставим на банку, воздух внутри банки поднимается вверх, охлаждается. Водяной пар концентрируется, образуя облако.</w:t>
      </w:r>
    </w:p>
    <w:p w:rsidR="00EE186C" w:rsidRDefault="00EE186C"/>
    <w:sectPr w:rsidR="00EE1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AC"/>
    <w:rsid w:val="004038AC"/>
    <w:rsid w:val="00EE186C"/>
    <w:rsid w:val="00EE5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E5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E5745"/>
  </w:style>
  <w:style w:type="character" w:customStyle="1" w:styleId="c4">
    <w:name w:val="c4"/>
    <w:basedOn w:val="a0"/>
    <w:rsid w:val="00EE5745"/>
  </w:style>
  <w:style w:type="character" w:customStyle="1" w:styleId="c6">
    <w:name w:val="c6"/>
    <w:basedOn w:val="a0"/>
    <w:rsid w:val="00EE5745"/>
  </w:style>
  <w:style w:type="character" w:customStyle="1" w:styleId="c3">
    <w:name w:val="c3"/>
    <w:basedOn w:val="a0"/>
    <w:rsid w:val="00EE5745"/>
  </w:style>
  <w:style w:type="character" w:customStyle="1" w:styleId="c2">
    <w:name w:val="c2"/>
    <w:basedOn w:val="a0"/>
    <w:rsid w:val="00EE5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E5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E5745"/>
  </w:style>
  <w:style w:type="character" w:customStyle="1" w:styleId="c4">
    <w:name w:val="c4"/>
    <w:basedOn w:val="a0"/>
    <w:rsid w:val="00EE5745"/>
  </w:style>
  <w:style w:type="character" w:customStyle="1" w:styleId="c6">
    <w:name w:val="c6"/>
    <w:basedOn w:val="a0"/>
    <w:rsid w:val="00EE5745"/>
  </w:style>
  <w:style w:type="character" w:customStyle="1" w:styleId="c3">
    <w:name w:val="c3"/>
    <w:basedOn w:val="a0"/>
    <w:rsid w:val="00EE5745"/>
  </w:style>
  <w:style w:type="character" w:customStyle="1" w:styleId="c2">
    <w:name w:val="c2"/>
    <w:basedOn w:val="a0"/>
    <w:rsid w:val="00EE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2025-02-07T08:35:00Z</dcterms:created>
  <dcterms:modified xsi:type="dcterms:W3CDTF">2025-02-07T08:38:00Z</dcterms:modified>
</cp:coreProperties>
</file>