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03D50" w:rsidRPr="00B27CBB" w:rsidTr="00B54D5A">
        <w:tc>
          <w:tcPr>
            <w:tcW w:w="4785" w:type="dxa"/>
          </w:tcPr>
          <w:p w:rsidR="00603D50" w:rsidRPr="00B27CBB" w:rsidRDefault="00603D50" w:rsidP="00B54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7CBB">
              <w:rPr>
                <w:rFonts w:ascii="Times New Roman" w:hAnsi="Times New Roman" w:cs="Times New Roman"/>
                <w:sz w:val="28"/>
                <w:szCs w:val="28"/>
              </w:rPr>
              <w:t xml:space="preserve">Принято </w:t>
            </w:r>
          </w:p>
          <w:p w:rsidR="00603D50" w:rsidRPr="00B27CBB" w:rsidRDefault="00603D50" w:rsidP="00B54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7CBB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</w:t>
            </w:r>
            <w:proofErr w:type="gramStart"/>
            <w:r w:rsidRPr="00B27CBB">
              <w:rPr>
                <w:rFonts w:ascii="Times New Roman" w:hAnsi="Times New Roman" w:cs="Times New Roman"/>
                <w:sz w:val="28"/>
                <w:szCs w:val="28"/>
              </w:rPr>
              <w:t>педагогического</w:t>
            </w:r>
            <w:proofErr w:type="gramEnd"/>
            <w:r w:rsidRPr="00B27C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3D50" w:rsidRPr="00B27CBB" w:rsidRDefault="00603D50" w:rsidP="00B54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7CBB">
              <w:rPr>
                <w:rFonts w:ascii="Times New Roman" w:hAnsi="Times New Roman" w:cs="Times New Roman"/>
                <w:sz w:val="28"/>
                <w:szCs w:val="28"/>
              </w:rPr>
              <w:t>совета МДОУ детский сад №2 «Светлячок»</w:t>
            </w:r>
          </w:p>
          <w:p w:rsidR="00603D50" w:rsidRPr="00B27CBB" w:rsidRDefault="00BF46E9" w:rsidP="00BF46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  <w:r w:rsidR="00603D50" w:rsidRPr="00B27CBB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26.05.2021г</w:t>
            </w:r>
          </w:p>
        </w:tc>
        <w:tc>
          <w:tcPr>
            <w:tcW w:w="4786" w:type="dxa"/>
          </w:tcPr>
          <w:p w:rsidR="00603D50" w:rsidRPr="00B27CBB" w:rsidRDefault="00603D50" w:rsidP="00B54D5A">
            <w:pPr>
              <w:tabs>
                <w:tab w:val="left" w:pos="193"/>
                <w:tab w:val="right" w:pos="45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27CBB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603D50" w:rsidRPr="00B27CBB" w:rsidRDefault="00603D50" w:rsidP="00B54D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7CBB">
              <w:rPr>
                <w:rFonts w:ascii="Times New Roman" w:hAnsi="Times New Roman" w:cs="Times New Roman"/>
                <w:sz w:val="28"/>
                <w:szCs w:val="28"/>
              </w:rPr>
              <w:t>Заведующий МДОУ детский сад №2 «Светлячок» ______________/</w:t>
            </w:r>
            <w:proofErr w:type="spellStart"/>
            <w:r w:rsidRPr="00B27CBB">
              <w:rPr>
                <w:rFonts w:ascii="Times New Roman" w:hAnsi="Times New Roman" w:cs="Times New Roman"/>
                <w:sz w:val="28"/>
                <w:szCs w:val="28"/>
              </w:rPr>
              <w:t>О.А.Лисичкина</w:t>
            </w:r>
            <w:proofErr w:type="spellEnd"/>
          </w:p>
          <w:p w:rsidR="00603D50" w:rsidRPr="00B27CBB" w:rsidRDefault="00603D50" w:rsidP="0057514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3D50" w:rsidRDefault="00603D50" w:rsidP="00603D50"/>
    <w:p w:rsidR="00603D50" w:rsidRDefault="00603D50" w:rsidP="00603D50"/>
    <w:p w:rsidR="00603D50" w:rsidRDefault="00603D50" w:rsidP="00603D50"/>
    <w:p w:rsidR="00603D50" w:rsidRDefault="00603D50" w:rsidP="00603D50"/>
    <w:p w:rsidR="00603D50" w:rsidRDefault="00603D50" w:rsidP="00603D50"/>
    <w:p w:rsidR="00603D50" w:rsidRDefault="00603D50" w:rsidP="00603D50"/>
    <w:p w:rsidR="00603D50" w:rsidRPr="00A91CAE" w:rsidRDefault="00603D50" w:rsidP="00603D50">
      <w:pPr>
        <w:shd w:val="clear" w:color="auto" w:fill="FFFFFF"/>
        <w:spacing w:before="178" w:after="533" w:line="288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</w:pPr>
      <w:r w:rsidRPr="00A91CAE"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  <w:t>Рабочая программа воспитания</w:t>
      </w:r>
    </w:p>
    <w:p w:rsidR="00603D50" w:rsidRDefault="00603D50" w:rsidP="00603D50">
      <w:pPr>
        <w:shd w:val="clear" w:color="auto" w:fill="FFFFFF"/>
        <w:spacing w:before="178" w:after="533" w:line="288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</w:pPr>
      <w:r w:rsidRPr="00A91CAE"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  <w:t>МДОУ детский сад №2 «Светлячок»</w:t>
      </w:r>
    </w:p>
    <w:p w:rsidR="00603D50" w:rsidRPr="00A91CAE" w:rsidRDefault="00603D50" w:rsidP="00603D50">
      <w:pPr>
        <w:shd w:val="clear" w:color="auto" w:fill="FFFFFF"/>
        <w:spacing w:before="178" w:after="533" w:line="288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40"/>
          <w:szCs w:val="40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outlineLvl w:val="0"/>
        <w:rPr>
          <w:rFonts w:ascii="Arial" w:eastAsia="Times New Roman" w:hAnsi="Arial" w:cs="Arial"/>
          <w:color w:val="333333"/>
          <w:kern w:val="36"/>
          <w:sz w:val="53"/>
          <w:szCs w:val="53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outlineLvl w:val="0"/>
        <w:rPr>
          <w:rFonts w:ascii="Arial" w:eastAsia="Times New Roman" w:hAnsi="Arial" w:cs="Arial"/>
          <w:color w:val="333333"/>
          <w:kern w:val="36"/>
          <w:sz w:val="53"/>
          <w:szCs w:val="53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outlineLvl w:val="0"/>
        <w:rPr>
          <w:rFonts w:ascii="Arial" w:eastAsia="Times New Roman" w:hAnsi="Arial" w:cs="Arial"/>
          <w:color w:val="333333"/>
          <w:kern w:val="36"/>
          <w:sz w:val="53"/>
          <w:szCs w:val="53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outlineLvl w:val="0"/>
        <w:rPr>
          <w:rFonts w:ascii="Arial" w:eastAsia="Times New Roman" w:hAnsi="Arial" w:cs="Arial"/>
          <w:color w:val="333333"/>
          <w:kern w:val="36"/>
          <w:sz w:val="53"/>
          <w:szCs w:val="53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outlineLvl w:val="0"/>
        <w:rPr>
          <w:rFonts w:ascii="Arial" w:eastAsia="Times New Roman" w:hAnsi="Arial" w:cs="Arial"/>
          <w:color w:val="333333"/>
          <w:kern w:val="36"/>
          <w:sz w:val="53"/>
          <w:szCs w:val="53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outlineLvl w:val="0"/>
        <w:rPr>
          <w:rFonts w:ascii="Arial" w:eastAsia="Times New Roman" w:hAnsi="Arial" w:cs="Arial"/>
          <w:color w:val="333333"/>
          <w:kern w:val="36"/>
          <w:sz w:val="53"/>
          <w:szCs w:val="53"/>
          <w:lang w:eastAsia="ru-RU"/>
        </w:rPr>
      </w:pPr>
    </w:p>
    <w:p w:rsidR="00603D50" w:rsidRDefault="00603D50" w:rsidP="00603D50">
      <w:pPr>
        <w:shd w:val="clear" w:color="auto" w:fill="FFFFFF"/>
        <w:spacing w:before="178" w:after="533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  <w:t>2021год</w:t>
      </w:r>
    </w:p>
    <w:p w:rsidR="00603D50" w:rsidRDefault="00603D50" w:rsidP="00603D50">
      <w:pPr>
        <w:shd w:val="clear" w:color="auto" w:fill="FFFFFF"/>
        <w:spacing w:before="178" w:after="533" w:line="288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</w:pP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Содержание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Особенности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воспитательного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процесса в детском саду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Цель и задачи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воспитания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Виды, формы и содержание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воспитательной деятельности.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Модули: «Творческая мастерская», «Музыкальные встречи», «Физкультурные мероприятия». «В мире природы». «Безопасность дорожного движения». « Пожарная  безопасность», «Мы в России живем».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Основные направления самоанализа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воспитательной работы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Особенности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воспитательного</w:t>
      </w:r>
      <w:r w:rsidRPr="00DE0DB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процесса в детском саду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МДОУ </w:t>
      </w:r>
      <w:r w:rsidRPr="00DE0D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детский сад №2 «Светлячок»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D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(далее – ДОУ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образовательная деятельность осуществляется в соответствии с требованиями федерального государственного образовательного стандарта дошкольного образования, утвержденного приказом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Минобрнауки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России от 17.10.2013 № 1155 </w:t>
      </w:r>
      <w:r w:rsidRPr="00DE0D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(далее – ФГОС ДО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связи с этим обучение и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объединяются в целостный процесс на основе духовно-нравственных и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социокультурных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ценностей и принятых в обществе правил и норм поведения в интересах человека, семьи, общества.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Основной целью педагогической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ДОУ является 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- основной естественный вид деятельности дошкольного возраста, способ переработки полученных из окружающего мира впечатлений, знаний. В игре  ярко проявляются особенности мышления и воображения ребенка, его эмоциональность, активность, развивающая потребность в общении.  В игре ребенок формируется  как личность.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Поэтому, ведущей в 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воспитательном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процессе является игровая деятельность. Игра широко используется как самостоятельная форма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детьми и как эффективное средство и метод развития,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обучения в других организационных формах. </w:t>
      </w: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Приоритет отдается творческим играм (сюжетно-ролевые, строительно-конструктивные, игры-драматизации и инсценировки, игры с элементами труда и художественно деятельности) и игры с правилами </w:t>
      </w:r>
      <w:r w:rsidRPr="00DE0D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(дидактические, интеллектуальные, подвижные, хороводные т. п.)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Отдельное внимание уделяется самостоятельной деятельности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Ее содержание и уровень зависят от возраста и опыта детей, запаса знаний, умений и навыков, уровня развития творческого воображения, самостоятельности, инициативы, организаторских способностей, а также от имеющейся материальной базы и качества педагогического руководства. Организованное проведение этой формы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обеспечивается как непосредственным, так и опосредованным руководством со стороны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Индивидуальная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работа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детьми всех возрастов проводится в свободные часы 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E0D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во время утреннего приема, </w:t>
      </w:r>
      <w:r w:rsidRPr="00DE0DB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прогулок и т</w:t>
      </w:r>
      <w:r w:rsidRPr="00DE0D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п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помещениях и на свежем воздухе. Она организуется с целью активизации пассивных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организации дополнительных занятий с отдельными детьми, которые нуждаются в дополнительном внимании и контроле, например, часто болеющими, хуже усваивающими учебный материал при фронтальной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работе и т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Воспитательный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процесс в ДОУ организуется в развивающей среде, которая образуется совокупностью природных, предметных, социальных условий и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пространством собственного 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«Я»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ребенка. </w:t>
      </w: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Среда обогащается за счет не только количественного накопления,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 и через улучшение качественных параметров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эстетичности, гигиеничности, комфортности, функциональной надежности и безопасности, открытости изменениям и динамичности, соответствия возрастным и половым особенностям детей, проблемной насыщенности и т. п.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Воспитатели заботятся о том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дети свободно ориентировались в созданной среде, имели свободный доступ ко всем его составляющим, умели самостоятельно действовать в нем, придерживаясь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норм и правил пребывания в различных помещениях и пользования материалами, оборудованием.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Приоритетным в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воспитательном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процессе ДОУ является физическое и художественно-эстетическое развитие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Успех этих направлений зависит от правильной организации режима дня, двигательного, санитарно-гигиенического режимов, всех форм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детьми и других факторов. Двигательный режим в течение дня, недели определяется комплексно, в соответствии с возрастом детей.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Ориентировочная продолжительность ежедневной двигательной активности малышей устанавливается в следующих пределах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младший дошкольный возраст – до 3–4 часов, старший дошкольный возраст – до 4–5 часов. Оптимизация двигательного режима обеспечивается путем проведения различных подвижных, спортивных игр, упражнений, занятий физкультурой, организации детского туризма, самостоятельной двигательной деятельности и т. п.</w:t>
      </w:r>
    </w:p>
    <w:p w:rsidR="00603D50" w:rsidRPr="00DE0DB7" w:rsidRDefault="00603D50" w:rsidP="00603D50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DE0DB7">
        <w:rPr>
          <w:rFonts w:ascii="Times New Roman" w:hAnsi="Times New Roman" w:cs="Times New Roman"/>
          <w:sz w:val="28"/>
          <w:szCs w:val="28"/>
        </w:rPr>
        <w:t>Физическое развитие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гибкость,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</w:t>
      </w:r>
      <w:proofErr w:type="gramEnd"/>
      <w:r w:rsidRPr="00DE0DB7">
        <w:rPr>
          <w:rFonts w:ascii="Times New Roman" w:hAnsi="Times New Roman" w:cs="Times New Roman"/>
          <w:sz w:val="28"/>
          <w:szCs w:val="28"/>
        </w:rPr>
        <w:t xml:space="preserve"> в обе стороны); формирование начальных представлений о некоторых видах спорта, овладение подвижными играми с правилами; становление целенаправленности и </w:t>
      </w:r>
      <w:proofErr w:type="spellStart"/>
      <w:r w:rsidRPr="00DE0DB7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E0DB7">
        <w:rPr>
          <w:rFonts w:ascii="Times New Roman" w:hAnsi="Times New Roman" w:cs="Times New Roman"/>
          <w:sz w:val="28"/>
          <w:szCs w:val="28"/>
        </w:rPr>
        <w:t xml:space="preserve">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 Главной целью  физического развития детей, является сохранение и укрепление здоровья детей.</w:t>
      </w:r>
    </w:p>
    <w:p w:rsidR="00603D50" w:rsidRPr="00DE0DB7" w:rsidRDefault="00603D50" w:rsidP="00603D50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DE0DB7">
        <w:rPr>
          <w:rFonts w:ascii="Times New Roman" w:hAnsi="Times New Roman" w:cs="Times New Roman"/>
          <w:sz w:val="28"/>
          <w:szCs w:val="28"/>
        </w:rPr>
        <w:t>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 работы педагога с родителями включает  себя все вопросы воспитания и обучения детей, с которыми педагог знакомит родителей  дошкольников. Для обсуждения с родителями не существует второстепенных тем, поскольку родителям необходимы знания об особенностях развития ребенка, задачах воспитания, методах, организации предметно-игровой среды, подготовке его к обучению  школе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хотят получить ответ на вопрос: «Как поступить в 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ином случае?». Нам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педагогам, необходимо ориентироваться  на потребности семьи ,запросы родителей. Поэтому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 важно интегрировать семейное и общественное дошкольное </w:t>
      </w:r>
      <w:r w:rsidRPr="00DE0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воспитание</w:t>
      </w: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сохранить приоритет семейного </w:t>
      </w:r>
      <w:r w:rsidRPr="00DE0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активнее привлекать семьи к участию в </w:t>
      </w:r>
      <w:r w:rsidRPr="00DE0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учебно-воспитательном процессе</w:t>
      </w: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этой целью проводятся родительские собрания,  консультации, беседы и дискуссии, круглые столы, викторины, просмотры родителями отдельных форм </w:t>
      </w:r>
      <w:r w:rsidRPr="00DE0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с детьми</w:t>
      </w: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,  применяются средства наглядной пропаганды (информационные бюллетени, родительские уголки, тематические стенды, фотовыставки и др., привлекаются родители к проведению праздников, развлечений.</w:t>
      </w:r>
      <w:proofErr w:type="gramEnd"/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 и задачи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Целью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воспитательной 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является-создание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условий для самоопределения и социализации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на основе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социокультурных</w:t>
      </w:r>
      <w:proofErr w:type="spellEnd"/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духовно-нравственных ценностей принятых в российском обществе правил и норм поведения в интересах человека, семьи, общества и государства, формирование у детей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Достижению поставленной цели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воспитания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дошкольников будет способствовать решение следующих основных задач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развитие социальных, нравственных, физических, интеллектуальных, эстетических качеств; создание благоприятных условий для гармоничного развития каждого ребенка в соответствии с его возрастными,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гендерными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индивидуальными особенностями и склонностями;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формирование общей культуры личности, в том числе ценностей здорового и устойчивого образа жизни, инициативности, самостоятельности и ответственности, активной жизненной позиции;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способностей и творческого потенциала каждого ребенка;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организация содержательного взаимодействия ребенка с другими детьми, взрослыми и окружающим миром на основе гуманистических ценностей и идеалов, прав свободного человека;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патриотических чувств, любви к Родине, гордости за ее достижения на основе духовно-нравственных и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социокультурных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ценностей и принятых в обществе правил и норм поведения в интересах человека, семьи, общества;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чувства собственного достоинства в процессе освоения разных видов социальной культуры, в том числе и многонациональной культуры народов России и мира, умения общаться с разными людьми;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объединение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воспитательных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ресурсов семьи и дошкольной организации на основе традиционных духовно-нравственных ценностей семьи и общества; установление партнерских взаимоотношений с семьей, оказание ей психолого-педагогической поддержки, повышение компетентности родителей 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(законных представителей)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вопросах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развития и образования детей.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3.Виды, формы и содержание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воспитательной деятельности.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реализация цели и задач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осуществляется в рамках следующих направлений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воспитательной работы ДОУ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Каждое из них представлено в соответствующем модуле.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1. Творческая мастерская</w:t>
      </w:r>
      <w:proofErr w:type="gramStart"/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.</w:t>
      </w:r>
      <w:proofErr w:type="gramEnd"/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Творческая мастерская позволяют провести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воспитательную работу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ребенком сразу по нескольким направлениям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социально-коммуникативное развитие, умственное и художественно-эстетическое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вовлечение родителей в процесс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интеграция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воспитательных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усилий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Творческая мастерская способствует художественно–эстетическому развитию ребенка, которое предполагает развитие предпосылок ценностно-смыслового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восприятия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произведений искусства (словесного, музыкального, изобразительного, мира природы; становление эстетического отношения к окружающему миру; формирование элементарных представлений о видах искусства;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восприятие музыки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художественной литературы, фольклора; стимулирование сопереживанию персонажам художественных произведений; реализацию самостоятельной творческой деятельности детей </w:t>
      </w:r>
      <w:r w:rsidRPr="00DE0D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(изобразительной, конструктивно-модельной, музыкальной и др.)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Творческая мастерская стимулирует у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воспитанников развитие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сенсорных способностей; 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-чувства ритма, цвета, композиции; 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-умения выражать в художественных образах свои творческие способности.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Творческая мастерская – это не просто мероприятия в стенах детского сада, это продолжение и расширение образовательного процесса,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где развитие получают все участники процесса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ребенок, родитель и педагог. Родитель и ребенок учатся и приобретают опыт по взаимодействию для достижения общей цели, реализуя общие задачи. Родитель учится быть терпеливым и вдумчивым. Ребенок получает первый социальный опыт участия в конкурсном движении, а родитель учится относиться к соревнованиям серьезно, знакомясь с положениями, условиями и системой оценки.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Творческая мастерская создает условия для приобретения социального опыта участия ребенка в конкурсном движении и формирование у родителей педагогической культуры по подготовке и поддержке своего ребенка в участии в конкурсах.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ДОУ творческая мастерская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работает в различных формах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например, конкурсы, выставки, фестивали и т. п. Конкретная форма проведения творческой мастерской определяется календарным планом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воспитательной работы ДОУ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ДОУ помогает подготовиться семье к успешному участию в конкурсе, консультирует родителей по созданию условий, мотивации, помогают в подготовке. Педагогам приходится учиться видеть домашние условия и возможности ребенка,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понимать современного родителя и их трудности, быть терпимыми, и доброжелательными к любому родителю и оказывать посильную помощь в развитии детей дома.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весь процесс подготовки, организации и проведения творческой мастерской педагогический коллектив детского сада решает для себя важную задачу по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воспитанию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родителя и преемственности развития ребенка в семье и детском саду.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2. Музыкальные мероприятия.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Праздники благотворно влияют на развитие психических процессов ребенка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памяти, внимания, воображения; способствуют его нравственному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воспитанию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создают атмосферу для развития речи ребенка; расширяют условия для закрепления знаний; помогают развитию социально-коммуникативных навыков.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снизить утомляемость детей, нужны частые смены видов деятельности. Для этих целей на празднике используются игры и представления. Они позволяют детям расслабиться и подвигаться.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Подготовка к празднику является отличным стимулом для детей на занятиях по развитию речи и музыке. Малыши разучивают песни, стихи и танцевальные движения не просто так, а для того, чтобы потом продемонстрировать все свои умения родителям на детском утреннике, да еще получить за это подарки, которые тоже занимают не последнее место в мотивации ребенка. Таким образом,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всегда может объяснить ребенку, для чего проводится то или иное занятие и почему нужно стараться. А когда у малыша есть конкретный стимул, он и заниматься будет усерднее.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– это возможность для родителей получить представление о том, какие у ребенка взаимоотношения с коллективом и с другими детьми.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в детском саду позволяет родителям сравнить навыки своего ребенка с умениями сверстников, и, возможно, выделить какие-то проблемные моменты, над которыми стоит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поработать дома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Помимо этого педагоги могут оценить поведение ребенка в коллективе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насколько он общителен, не стесняется ли он, и достаточно ли он дисциплинирован.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Педагогический коллектив вправе не приглашать на праздники в младших  группах, потому что малыши нередко реагируют слезами на появление родителей, к которым нельзя подойти, и теряют весь интерес к празднику. Во время эпидемиологических вспышек присутствие родителей тоже, как правило, не допускается.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ДОУ организует праздники в форме тематических мероприятий, например - праздник осени, новый год,  мамин праздник, день Победы, а также развлечения разной тематики. Конкретная форма проведения праздника определяется календарным планом </w:t>
      </w:r>
      <w:r w:rsidRPr="00DE0DB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воспитательной работы ДОУ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DE0DB7">
        <w:rPr>
          <w:rFonts w:ascii="Times New Roman" w:hAnsi="Times New Roman" w:cs="Times New Roman"/>
          <w:b/>
          <w:sz w:val="28"/>
          <w:szCs w:val="28"/>
        </w:rPr>
        <w:t>Модуль 3. Физкультурные мероприятия.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DE0DB7">
        <w:rPr>
          <w:rFonts w:ascii="Times New Roman" w:hAnsi="Times New Roman" w:cs="Times New Roman"/>
          <w:sz w:val="28"/>
          <w:szCs w:val="28"/>
        </w:rPr>
        <w:t xml:space="preserve"> Физкультурные мероприятия в детском саду – это всегда долгожданное событие для дошкольников. В увлекательной, наглядно – практической форме они развивают </w:t>
      </w:r>
      <w:r w:rsidRPr="00DE0DB7">
        <w:rPr>
          <w:rFonts w:ascii="Times New Roman" w:hAnsi="Times New Roman" w:cs="Times New Roman"/>
          <w:sz w:val="28"/>
          <w:szCs w:val="28"/>
        </w:rPr>
        <w:lastRenderedPageBreak/>
        <w:t xml:space="preserve">интерес ребёнка к спорту, физическим упражнениям, формируют мотивацию здорового образа жизни. Физкультурные мероприятия в ДОУ  представлены физкультурными праздниками, развлечениями, досугами. Проведение их стало традиционным. Форма и тема определяется календарным планом воспитательной работы ДОУ. </w:t>
      </w:r>
      <w:proofErr w:type="spellStart"/>
      <w:r w:rsidRPr="00DE0DB7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DE0DB7">
        <w:rPr>
          <w:rFonts w:ascii="Times New Roman" w:hAnsi="Times New Roman" w:cs="Times New Roman"/>
          <w:sz w:val="28"/>
          <w:szCs w:val="28"/>
        </w:rPr>
        <w:t xml:space="preserve"> – оздоровительная работа включает создание благоприятных условий для полноценного проживания ребёнком дошкольного детства, формирование основ базовой культуры личности, всестороннего развития психических и физических качеств в соответствии с возрастными и индивидуальными особенностями, подготовку ребёнка к жизни в современном обществе. </w:t>
      </w:r>
      <w:proofErr w:type="spellStart"/>
      <w:r w:rsidRPr="00DE0DB7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DE0DB7">
        <w:rPr>
          <w:rFonts w:ascii="Times New Roman" w:hAnsi="Times New Roman" w:cs="Times New Roman"/>
          <w:sz w:val="28"/>
          <w:szCs w:val="28"/>
        </w:rPr>
        <w:t xml:space="preserve"> - оздоровительная работа в детском саду строится на принципах развивающей педагогики оздоровления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</w:p>
    <w:p w:rsidR="00603D50" w:rsidRPr="00DE0DB7" w:rsidRDefault="00603D50" w:rsidP="00603D50">
      <w:pPr>
        <w:pStyle w:val="Default"/>
        <w:rPr>
          <w:b/>
          <w:bCs/>
          <w:color w:val="auto"/>
          <w:sz w:val="28"/>
          <w:szCs w:val="28"/>
        </w:rPr>
      </w:pPr>
      <w:r w:rsidRPr="00DE0DB7">
        <w:rPr>
          <w:b/>
          <w:bCs/>
          <w:color w:val="auto"/>
          <w:sz w:val="28"/>
          <w:szCs w:val="28"/>
        </w:rPr>
        <w:t xml:space="preserve">     Модуль 4. В мире природы </w:t>
      </w:r>
    </w:p>
    <w:p w:rsidR="00603D50" w:rsidRPr="00DE0DB7" w:rsidRDefault="00603D50" w:rsidP="00603D50">
      <w:pPr>
        <w:pStyle w:val="Default"/>
        <w:rPr>
          <w:color w:val="auto"/>
          <w:sz w:val="28"/>
          <w:szCs w:val="28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DE0DB7">
        <w:rPr>
          <w:rFonts w:ascii="Times New Roman" w:hAnsi="Times New Roman" w:cs="Times New Roman"/>
          <w:sz w:val="28"/>
          <w:szCs w:val="28"/>
        </w:rPr>
        <w:t>Экологические проблемы современности оказывают влияние на жизнь общества в целом и каждого отдельного человека, в частности. Они носят глобальный характер и могут быть решены только при формировании экологического мировоззрения у всех людей, повышения их экологической грамотности и культуры. В решении данной задачи ведущая роль принадлежит экологическому образованию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Экологическое образование – непрерывный процесс обучения, воспитания и развития личности, направленный на формирование системы знаний и умений, и эстетических отношений, обеспечивающих экологическую ответственность личности за состояние и улучшение окружающей среды. Первым этапом системы экологического образования является дошкольное экологическое воспитание.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Цель экологического образования в ДОУ – формирование экологически воспитанной личности, владеющей экологическими знаниями и умениями, опытом бережного отношения к природе.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Задачи экологического образования в детском саду: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1. Формировать у детей элементы экологического сознания, которое определяется содержанием и характером (степенью сложности) экологических знаний об устройстве мира природы, месте в нем человека, сущности жизни, пониманием ведущих взаимосвязей в мире.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2. Развивать у детей навыки экологически ориентированной деятельности с объектами ближайшего природного окружения, экологически грамотного поведения в быту и в природе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3. Формировать положительный опыт эмоционально – чувственного восприятия природы, эстетического видения ее.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4. Воспитывать осознанное отношение к природе на основе присвоения личностно-значимых экологических ценностей.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Экологию можно пропустить через все виды деятельности.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Игра – ведущий вид деятельности дошкольника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В ознакомлении детей с природой широко используются разнообразные игры. Дидактические игры- игры с правилами, имеющие готовое содержание. В процессе дидактических игр дети уточняют, закрепляют, расширяют имеющиеся у них представления о предметах и явлениях природы, растениях, животных.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Предметные игры – это игры с использованием различных предметов природы (листья, семена, фрукты). В предметных играх уточняются, конкретизируются и обогащаются представления детей о свойствах и качествах тех или иных объектов природы.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lastRenderedPageBreak/>
        <w:t xml:space="preserve">Настольно-печатные игры это игры типа лото, домино, разрезные и парные картинки. Словесные игры – это игры, содержанием которых являются разнообразные знания, имеющиеся у детей, и само слово. Словесные игры развивают внимание, сообразительность, быстроту реакции, связную речь.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Подвижные игры природоведческого характера связаны с подражанием повадкам животных, их образу жизни. Подражая действиям, имитируя звуки, дети закрепляют знания; получаемая в ходе игры радость способствует углублению интереса к природе.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Творческие игры природоведческого содержания. Большое значение для развития детей имеют творческие игры, связанные с природой. В них дошкольники отражают впечатления, полученные в процессе занятий и повседневной жизни.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Моделирование рассматривается как совместная деятельность воспитателя и детей по построению моделей. Цель моделирования – обеспечить успешное усвоение детьми знаний об особенностях объектов природы, их структуре, связях и отношениях, существующих между ними.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Разнообразная опытническая работа с детьми активно способствует умственному воспитанию дошкольников, они обучаются умению устанавливать причинно-следственные связи, логично рассуждать, делать выводы. Это обеспечивает интенсивное развитие мышления дошкольника.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Художественно-эстетическая деятельность – деятельность специфическая для детей, в которой ребѐнок наиболее полно может раскрыть себя, свои возможности, ощутить продукт своей деятельности (рисунки, поделки), одним словом реализовать себя как творческая личность.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Необходимое условие для первоначального ознакомления детей с природой – создание предметно-развивающей среды, которая включает в себя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- огород на окне, где дети выращивают лук, чеснок, фасоль, петрушку, цветы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- картотеку игр, включающую подборку экологических игр, физкультминуток, пальчиковых игр, загадок, стихотворений о природе, песен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- мини-библиотеку </w:t>
      </w:r>
    </w:p>
    <w:p w:rsidR="00603D50" w:rsidRPr="00DE0DB7" w:rsidRDefault="00603D50" w:rsidP="00603D50">
      <w:pPr>
        <w:pStyle w:val="Default"/>
        <w:rPr>
          <w:sz w:val="28"/>
          <w:szCs w:val="28"/>
        </w:rPr>
      </w:pPr>
      <w:r w:rsidRPr="00DE0DB7">
        <w:rPr>
          <w:sz w:val="28"/>
          <w:szCs w:val="28"/>
        </w:rPr>
        <w:t xml:space="preserve">- природный материал для игр и конструирования. 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DE0DB7">
        <w:rPr>
          <w:rFonts w:ascii="Times New Roman" w:hAnsi="Times New Roman" w:cs="Times New Roman"/>
          <w:sz w:val="28"/>
          <w:szCs w:val="28"/>
        </w:rPr>
        <w:t>Воспитатели в группе создают природные уголки, с подобранными растениями для детей данного возраста, а так же оборудованием в уходе за ними, разнообразный материал для экспериментирования и опытнической деятельности.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Модуль5: Безопасность дорожного движения.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педагогов и родителей 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–в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оспитать из сегодняшних дошкольников грамотных и дисциплинированных участников дорожного движения.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ведущих направлений в деле предупреждения детского дорожно-транспортного травматизма является работа с педагогическим коллективом, которая становиться основополагающим механизмом запуска всей системы взаимодействия между различными звеньями  воспитательно-образовательного процесса, решающего  масштабную задачу-формирование массовой культуры правильного поведения на дорогах.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безопасного поведения у детей 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дна из важнейших задач дошкольного учреждения. Ребенок становиться пешеходом значительно раньше, чем он по своим  знаниям, усилиям, развитию становиться к этому подготовленным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первых дней пребывания ребенка в детском саду следует так организовать его воспитание и обучение, чтобы к моменту перехода  из детского сада в школу он легко ориентировался в ближайшем окружении, умел наблюдать и правильно оценивать дорожные ситуации ,владеть навыкам безопасного поведения в этих ситуациях.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 воспитания безопасного поведения на улицах и дорогах у детей дошкольного возраста являются  составной частью всех современных комплексных программ, реализуемых в ДОУ. Эта работа осуществляется в рамках всех разделов, образовательных областей и направлений через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игру. Воспитание навыков поведения,  с окружающим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реи, художественную литературу, конструирование, изобразительное искусство, музыкальное творчество.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задач по воспитанию у детей безопасного поведения на улицах и дорогах начинается с самого раннего возраста в различных видах деятельности: в быту, в играх, на занятиях, по пути из дома в детский сад.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Модуль</w:t>
      </w:r>
      <w:proofErr w:type="gramStart"/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proofErr w:type="gramEnd"/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Пожарная  безопасность.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Детская пожарная безопасность-это целый ряд образовательных, воспитательных и профилактических мероприятий. В детском саду проходят мероприятия по пожарной безопасности, творческие конкурсы и др. Мероприятия, которые предусматривает детская пожарная безопасность, сопровождаются  соответствующим техническим оборудованием и учебно-методическими  материалами. Пожарная  безопасность в детском саду предполагает первичное формирование у воспитанников представлений о пожаре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опасности огня. О порядке действия во время пожара. Занятия проходят  в форме игр и творческих конкурсов, а также небольших лекций педагога с применением наглядного материала, просмотра видеофильмов. Правила пожарной безопасности для детей также как и соблюдение правил дорожного движения, должны стать привычкой. 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1.Воспитывать чувство осторожности и самосохранения.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2.Воспитывать в детях уверенность в своих силах, проводить профилактику страха перед огнем и сигналом оповещения о пожаре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3.Воспитывать чувство благодарности пожарным, которые помогают нам в трудных ситуациях.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Немаловажную роль в такой ситуации играют родители, Ведь именно собственным примером они побуждают детей соблюдать правила и нормы безопасного поведения. Преемственность между детским садом и семьей способствует более продуктивному решению этих задач. Воспитание у дошкольников безопасного поведения в быту осуществляется несколькими путями, прежде всего – через непосредственное восприятие окружающего мира, в процессе которого дети активно знакомятся с различными ситуациями, воспринимая и называя  предметы, явления, действия людей, их взаимоотношения между собой, анализируя эти отношения и делая выводы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Второй путь- познание действительности через рассказы родителей, воспитателей, чтение художественной литературы, просмотры телевизионных передач, диафильмов, и видеофильмов, через подвижные игры. С помощью различных картинок, иллюстраций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атрибутов и личный пример взрослых. И, 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наконец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специальную работу по формированию у детей значимых для безопасного поведения двигательных навыков и установок восприятия.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восприятия детей педагоги учитывают следующее: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деском саду происходит не только знакомство с пожаром и его причинами, но и формирование у детей  правильного поведения 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пожара осуществляется воспитание у дошкольников не только навыков безопасного поведения в быту, но и овладение знаниями и умениями при действиях в чрезвычайных ситуациях;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знаний по пожарной безопасности проводятся не только по плану, но и при наличии любой возможности (ежедневно) в процессе игр, прогулок, чтобы помочь детям полностью усвоить правила;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-используют все доступные формы работы с детьми 6расказы, беседы, игры. </w:t>
      </w:r>
      <w:proofErr w:type="spell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презентации видеофильмы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книг, прогулки и др.;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-в группах должны быть «Уголки пожарной безопасности»</w:t>
      </w:r>
      <w:proofErr w:type="gramStart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состоящие из макетов с игрушечным транспортом, атрибутами, настольно-печатными играми ,значка и, эмблемами;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 информационный стенд для родителей «Уголок безопасности»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7. Мы в России живем.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Нравственно-патриотическое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воспитание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создает определенные предпосылки гражданского поведения. Любовь к Родине начинается с любви к своей малой Родине-месту, где человек родился. Современные дети мало знают о родном селе, стране, особенностях народных традиций, часто равнодушны к близким людям, в том числе к товарищам группы, редко сострадают чужому горю.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цель-создание условий для самоопределения и социализации 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на основе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социокультурных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духовно-нравственных ценностей принятых в российском обществе правил и норм поведения в интересах человека, семьи, общества и государства, формирование у детей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многонационального народа Российской Федерации, природе и окружающей среде.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Основные направления самоанализа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воспитательной работы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Самоанализ организуемой в ДОУ 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воспитательной 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осуществляется по выбранным детским садом направлениям и проводится с целью выявления основных проблем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дошкольников и последующего их решения. 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образовательной организации) внешних экспертов. Основными принципами, на основе которых осуществляется самоанализ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воспитательной работы </w:t>
      </w:r>
      <w:proofErr w:type="gramStart"/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являются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принцип гуманистической направленности осуществляемого анализа, ориентирующий экспертов на уважительное </w:t>
      </w: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отношение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к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воспитанникам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и к педагогам, реализующим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воспитательный процесс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приоритета анализа сущностных сторон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воспитанниками и педагогами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воспитательной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деятельности педагогов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грамотной постановки ими цели и задач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умелого планирования своей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воспитательной 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адекватного подбора видов, форм и содержания их совместной с детьми деятельности;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принцип разделенной ответственности за результаты личностного развития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ориентирующий экспертов на понимание того, что личностное развитие детей – это результат как социального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 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 котором детский сад участвует наряду с семьей и другими социальными институтами, так и стихийной социализации и саморазвития детей.</w:t>
      </w:r>
      <w:proofErr w:type="gramEnd"/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Направления анализа зависят от анализируемых объектов. Основными объектами анализа организуемого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воспитательного процесса являются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Результаты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социализации и саморазвития дошкольников.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Критерием, на основе которого осуществляется данный анализ, является динамика личностного развития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воспитанника каждой группы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Осуществляется анализ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воспитателями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совместно со старшим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воспитателем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последующим обсуждением его результатов на заседании Совета педагогов.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Способом получения информации о результатах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воспитания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социализации и саморазвития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является педагогическое наблюдение.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Внимание педагогов сосредотачивается на следующих вопросах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какие прежде существовавшие проблемы личностного развития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воспитанников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удалось решить за минувший учебный год; какие проблемы решить не удалось и почему; какие новые проблемы появились, </w:t>
      </w: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далее предстоит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работать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педагогическому коллективу.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Состояние организуемой в ДОУ совместной деятельности детей и взрослых.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Критерием, на основе которого осуществляется данный анализ, является наличие в детском саду комфортной и личностно-развивающей совместной деятельности детей и взрослых.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Способами получения информации о состоянии организуемой в детском саду совместной деятельности детей и взрослых могут быть беседы с родителями, педагогами, при необходимости – их анкетирование. Полученные результаты обсуждаются на заседании педагогического совета ДОУ.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Внимание при этом сосредотачивается на вопросах, 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связанных </w:t>
      </w:r>
      <w:proofErr w:type="gram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</w:t>
      </w:r>
      <w:proofErr w:type="gram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качеством проводимых </w:t>
      </w:r>
      <w:proofErr w:type="spellStart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общесадовских</w:t>
      </w:r>
      <w:proofErr w:type="spellEnd"/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мероприятий;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-качеством совместной деятельности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воспитателей и родителей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качеством проводимых экскурсий, экспедиций, походов;</w:t>
      </w:r>
    </w:p>
    <w:p w:rsidR="00603D50" w:rsidRPr="00DE0DB7" w:rsidRDefault="00603D50" w:rsidP="00603D50">
      <w:pPr>
        <w:spacing w:before="267" w:after="267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качеством организации творческих соревнований, праздников и фольклорных мероприятий.</w:t>
      </w:r>
    </w:p>
    <w:p w:rsidR="00603D50" w:rsidRPr="00DE0DB7" w:rsidRDefault="00603D50" w:rsidP="00603D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Итогом самоанализа организуемой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воспитательной работы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ДОУ является перечень выявленных проблем, над которыми предстоит </w:t>
      </w:r>
      <w:r w:rsidRPr="00DE0D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работать</w:t>
      </w:r>
      <w:r w:rsidRPr="00DE0D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педагогическому коллективу.</w:t>
      </w:r>
    </w:p>
    <w:p w:rsidR="00603D50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D4361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D4361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D43614" w:rsidRDefault="00D43614" w:rsidP="00D43614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Календарный план воспитательной  работы  в МДОУ детский сад №2 «Светлячок» на 2021-2022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уч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.г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од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D43614" w:rsidRDefault="00D43614" w:rsidP="00D436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Календарный план  воспитательной работы составлен в соответствии с рабочей программой воспитания МДОУ детский сад №2 «Светлячок» с целью конкретизации форм и видов воспитательных мероприятий, проводимых педагогами  в 2021-2022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</w:t>
      </w:r>
      <w:proofErr w:type="spellEnd"/>
      <w:r>
        <w:rPr>
          <w:rFonts w:ascii="Times New Roman" w:hAnsi="Times New Roman" w:cs="Times New Roman"/>
          <w:sz w:val="24"/>
          <w:szCs w:val="24"/>
        </w:rPr>
        <w:t>. году. Календарный план воспитательной работы разделен на модули, которые отражают направления воспитательной работы детского сада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p w:rsidR="00D43614" w:rsidRDefault="00D43614" w:rsidP="00603D5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page" w:tblpX="549" w:tblpY="-424"/>
        <w:tblW w:w="10758" w:type="dxa"/>
        <w:tblLook w:val="04A0"/>
      </w:tblPr>
      <w:tblGrid>
        <w:gridCol w:w="959"/>
        <w:gridCol w:w="3394"/>
        <w:gridCol w:w="2418"/>
        <w:gridCol w:w="1985"/>
        <w:gridCol w:w="2002"/>
      </w:tblGrid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ind w:right="-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 воспитанников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D43614" w:rsidTr="00D43614"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Модуль «Творческая мастерская»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декоративно-прикладного творчества  из природных материалов совместно с родителями « Подарки осени»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Выставка: 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«Осенние фантазии»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рисунков «Мама лучшая на свете», посвященных дню матери.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новогодней игрушки: « Мастерская Деда Мороза»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Выставка: «Рождественский подарок»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открыток для пап: «Лучше папы друга нет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открыток для мам: «Мы для милой мамочки»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декоративно-прикладного творчества совместно с родителями: «Далекий космос»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 детского рисунка: « Весна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 детского рисунка «Этот День Победы»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«Пусть всегда будет солнце»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Модуль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Музыкальные мероприятия»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развлечение: «Веселые платочки»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-«Лесные музыканты»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-«Мы выросли»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-«День знаний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олшебные леденцы»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Осенние праздники: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-«Зайка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узыкант  приглашает»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-«Музыкальный телефон»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-«Мы любим музыку»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-«Все мы музыканты»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 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-«Осень в лесу»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-«Дождик и я»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-«Наша Родина Россия»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-Нет земли красивей»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(наша малая Родина)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-«на чем играю»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рисуем музыку «Вальс для лисы»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-День рождение детского сада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-Новогодние праздники по всем группам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-Музыкальные картинки»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-Театр картинок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Мама для мамонтенка»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-Музыкальная встреча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подготовтельна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-«Петрушка в гостях у малышей»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-«Андрейкин цирк»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-«Масленица»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подготов.гр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праздник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 Шарик ищет друга»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-Игровой праздник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есенний концерт»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-День смеха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«Весенний концерт»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-Ярмарка (фольклорный праздник)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Весеннний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-«Мишка пришел в гости»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Посмотрите-мы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выросли!»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-Наследники Победы»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-Выпускной бал»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D43614" w:rsidTr="00D43614"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Модуль 3. Физкультурные мероприятия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Физкультурные  досуги: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Осень»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-«Обруч»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-«Туристы»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спортивный праздник»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Осенний спортивный праздник «Праздник урожая»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«Веселые мячи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Физкультурные  досуги: 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Веселые эстафеты»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-«Мой веселый звонкий мяч»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инструктор по физической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Физкультурный досуг: «Мой веселый звонкий мяч»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Зимние забавы»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-«Лесная сказка»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«Санки»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праздник, посвященный  Дню защитника отечества»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Физкультурный досуг: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-« В гостях  у мяча»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--«Небывальщина»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-«Путешествие в страну эстафет»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Физкультурные досуги: - «Папа, мама, 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портивная семья»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 В гостях у цирка»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-«Любимые спортивные игры»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Физкультурные  досуги: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-«Веселые эстафеты»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-«Праздник с мамами»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-Мой веселый звонкий мяч»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</w:t>
            </w:r>
          </w:p>
        </w:tc>
      </w:tr>
      <w:tr w:rsidR="00D43614" w:rsidTr="00D43614"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bCs/>
                <w:color w:val="auto"/>
              </w:rPr>
              <w:t>Модуль 4. В мире природы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8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 По дороге в лес»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64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-«Приключения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Трепки-растрепки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4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природы»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26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«Осенняя охота»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6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Собери Ромашку»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15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«Путешествие в осенний лес»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28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Осенняя прогулка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6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осенний лес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3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«Друзья природы»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211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зимнем лесу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8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гостях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Лесовичка</w:t>
            </w:r>
            <w:proofErr w:type="spell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6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зимнем лесу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3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 в зимний лес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47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лесным тропинкам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54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Зимушка - зима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51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Юных любителей природы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0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лесной полянке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25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Берегите природу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0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королевство природы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0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Весенние встречи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4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в весенний лес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3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друзья природы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1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гости к весне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56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знаем и любим природу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8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«Домашние животные у нас дома».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1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альбома «Звери родного края».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71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по экологической тропе (растительный мир Тверской области).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0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Викторина: « Знатоки природы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6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прогулка (растения участка, природа родного края</w:t>
            </w:r>
            <w:proofErr w:type="gram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2-младшая группа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1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видеофильма «Природа родного рая»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1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212529"/>
                <w:u w:val="single"/>
                <w:lang w:eastAsia="en-US"/>
              </w:rPr>
            </w:pPr>
            <w:r>
              <w:rPr>
                <w:rStyle w:val="a5"/>
                <w:b w:val="0"/>
                <w:bCs w:val="0"/>
                <w:color w:val="212529"/>
                <w:lang w:eastAsia="en-US"/>
              </w:rPr>
              <w:t>Развлечение по экологии в</w:t>
            </w:r>
            <w:proofErr w:type="gramStart"/>
            <w:r>
              <w:rPr>
                <w:rStyle w:val="a5"/>
                <w:b w:val="0"/>
                <w:bCs w:val="0"/>
                <w:color w:val="212529"/>
                <w:lang w:eastAsia="en-US"/>
              </w:rPr>
              <w:t>:</w:t>
            </w:r>
            <w:r>
              <w:rPr>
                <w:rStyle w:val="a5"/>
                <w:b w:val="0"/>
                <w:bCs w:val="0"/>
                <w:color w:val="212529"/>
                <w:u w:val="single"/>
                <w:lang w:eastAsia="en-US"/>
              </w:rPr>
              <w:t>«</w:t>
            </w:r>
            <w:proofErr w:type="gramEnd"/>
            <w:r>
              <w:rPr>
                <w:rStyle w:val="a5"/>
                <w:b w:val="0"/>
                <w:bCs w:val="0"/>
                <w:color w:val="212529"/>
                <w:u w:val="single"/>
                <w:lang w:eastAsia="en-US"/>
              </w:rPr>
              <w:t>Эколята – помощники природы»</w:t>
            </w:r>
          </w:p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8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видеофильма по экологии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836"/>
        </w:trPr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before="267" w:after="267"/>
              <w:ind w:firstLine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Модуль5: Безопасность дорожного движения</w:t>
            </w:r>
          </w:p>
        </w:tc>
      </w:tr>
      <w:tr w:rsidR="00D43614" w:rsidTr="00D43614">
        <w:trPr>
          <w:trHeight w:val="64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прогулка: «Знакомство с улицей»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544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Прогулка: «Путешествие по улице»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60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 Пора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 пора – не ходи со двора»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117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 Знай и выполняй правила дорожного движения»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60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«Знакомство со светофором»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641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«Правила пешехода»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94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 Мостовая для машин, тротуары для пешехода»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1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 «Зачем нужны дорожные знаки»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93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Прогулка: «Рассматривание грузового автомобиля»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58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Прогулка: «Наблюдение за светофором»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«О полосатой зебре и дорожном знаке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1158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«Пешеходный переход»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«Улицы поселка»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61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«Какие бывают машины»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814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Ддактические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игры: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Кто быстрее, Найди такой же знак»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8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«Красный, желтый, зеленый»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91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 за движением машин и работой шофера»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8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игра:  «Сложи транспорт из частей»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904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видеофильма: «Соблюдай правила дорожного движения»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7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«Что такое перекресток»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88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инспекторов дорожно-патрульной службы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66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Дидактич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« какой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знакспрятан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67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 В городском транспорте»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60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Дидактич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игра: « найди и расскажи»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133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НОД: «Катание на велосипеде, самокате, роликах в черте поселка»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8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НОД: «Волшебные полоски»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групп, старший воспитатель</w:t>
            </w:r>
          </w:p>
        </w:tc>
      </w:tr>
      <w:tr w:rsidR="00D43614" w:rsidTr="00D43614">
        <w:trPr>
          <w:trHeight w:val="576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НОД: « В городском транспорте»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106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Просмотр видеофильма: «Правила дорожного движения знай и всегда соблюдай»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8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Сюжетная игра: « Поездка в автобусе»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99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Развлечение: «Знакомство с правилами дорожного движения»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1046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  <w:t>Участие в конкурсах по дорожной безопасности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группы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before="267" w:after="267"/>
              <w:ind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Модуль 6: Пожарная  безопасность.</w:t>
            </w:r>
          </w:p>
        </w:tc>
      </w:tr>
      <w:tr w:rsidR="00D43614" w:rsidTr="00D43614">
        <w:trPr>
          <w:trHeight w:val="63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Игра-эстафета: «Тушим пожар»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октябрь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13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игра: «Огонь»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43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«Огонь-друг и враг»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55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«Профессия пожарного»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90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Игра-ситуация: « Не играй со спичками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 опасно»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121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  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итературы: «Рассказ о неизвестном герое» С.Я.Маршак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76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игра: «Огонь друг и враг»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92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:.»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Юные пожарные»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99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«Кошкин дом»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46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Драматизация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Спичка – невеличка»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61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игра: «Доскажи словечко»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542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Игра-драматизация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«Кошкин дом»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43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игра: « Разложи по порядку»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0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игра: «Костер»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52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Беседа: «Это не игрушки, это опасно»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5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t xml:space="preserve">Продуктивная деятельность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t>–р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t xml:space="preserve">исование: «Наши </w:t>
            </w: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lastRenderedPageBreak/>
              <w:t>помощники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t>»(</w:t>
            </w:r>
            <w:proofErr w:type="gramEnd"/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t>электроприборы)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6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игра: «Найди ответ»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51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Электроприборы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23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игра: «На пожаре»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133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bdr w:val="none" w:sz="0" w:space="0" w:color="auto" w:frame="1"/>
              </w:rPr>
              <w:t>Просмотр электронных презентаций по пожарной безопасности: «Что мы знаем о пожаре?», «Опасные ситуации».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подготовительная гр.</w:t>
            </w: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40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Отгадывание загадок  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48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игра: «Если возник пожар»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c>
          <w:tcPr>
            <w:tcW w:w="1075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before="267" w:after="267"/>
              <w:ind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Модуль 7. Мы в России живем.</w:t>
            </w:r>
          </w:p>
        </w:tc>
      </w:tr>
      <w:tr w:rsidR="00D43614" w:rsidTr="00D43614">
        <w:trPr>
          <w:trHeight w:val="31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«Моя семья».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91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«Семейная фотография» (расширение знаний о своей семье).</w:t>
            </w:r>
          </w:p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596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о профессиях родителей.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614" w:rsidTr="00D43614">
        <w:trPr>
          <w:trHeight w:val="94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 «Мамы всякие нужны, мамы всякие важны».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19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«Мой родной поселок».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24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«Дружная семья» (рассматривание фотоальбомов «Семейные традиции»).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90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по детскому саду (знакомство с сотрудниками детского сада, с помещениями</w:t>
            </w:r>
            <w:proofErr w:type="gramEnd"/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408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о достопримечательностях родного поселка.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40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макета «Дорога от детского сада до школы».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6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«Что мы делаем в детском саду». Труд взрослых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3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с детьми фотоальбома «Мой родной поселок».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7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 край – Тверская область» (беседа, рассматривание карты Тверской области).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75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«Украсим группу  к новому году».</w:t>
            </w:r>
          </w:p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225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«Подарки для защитников Отечества».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48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«Москва – главный город нашей страны».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660"/>
        </w:trPr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о празднике «День защитника Отечества».</w:t>
            </w:r>
          </w:p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rPr>
          <w:trHeight w:val="33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 земле, в небесах и на море» (беседа об армии, о родах войск).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rPr>
          <w:trHeight w:val="390"/>
        </w:trPr>
        <w:tc>
          <w:tcPr>
            <w:tcW w:w="95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«Защитники отечества»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«Я и моя мама».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«Моя мама лучше всех».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Н. Артюховой «Трудный вечер» (воспитание заботливого отношения к маме).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 воспитателя «День Победы».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млд.гр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старший воспитатель</w:t>
            </w: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«Салют победы».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  <w:tr w:rsidR="00D43614" w:rsidTr="00D43614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Тематический праздник «День Победы».</w:t>
            </w:r>
          </w:p>
        </w:tc>
        <w:tc>
          <w:tcPr>
            <w:tcW w:w="2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43614" w:rsidRDefault="00D43614" w:rsidP="00D43614">
            <w:pPr>
              <w:rPr>
                <w:rFonts w:ascii="Times New Roman" w:hAnsi="Times New Roman" w:cs="Times New Roman"/>
              </w:rPr>
            </w:pPr>
          </w:p>
        </w:tc>
      </w:tr>
    </w:tbl>
    <w:p w:rsidR="00D43614" w:rsidRDefault="00D43614" w:rsidP="00D43614">
      <w:pPr>
        <w:rPr>
          <w:rFonts w:ascii="Times New Roman" w:hAnsi="Times New Roman" w:cs="Times New Roman"/>
          <w:sz w:val="24"/>
          <w:szCs w:val="24"/>
        </w:rPr>
      </w:pPr>
    </w:p>
    <w:p w:rsidR="00D43614" w:rsidRDefault="00D43614" w:rsidP="00D43614"/>
    <w:p w:rsidR="00D43614" w:rsidRPr="00DE0DB7" w:rsidRDefault="00D43614" w:rsidP="00D4361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3D50" w:rsidRPr="00DE0DB7" w:rsidRDefault="00603D50" w:rsidP="00603D50">
      <w:pPr>
        <w:rPr>
          <w:rFonts w:ascii="Times New Roman" w:hAnsi="Times New Roman" w:cs="Times New Roman"/>
          <w:sz w:val="28"/>
          <w:szCs w:val="28"/>
        </w:rPr>
      </w:pPr>
    </w:p>
    <w:p w:rsidR="00607E99" w:rsidRDefault="00607E99"/>
    <w:sectPr w:rsidR="00607E99" w:rsidSect="00122F98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03D50"/>
    <w:rsid w:val="00260CBB"/>
    <w:rsid w:val="004E7D24"/>
    <w:rsid w:val="00575143"/>
    <w:rsid w:val="00603D50"/>
    <w:rsid w:val="00607E99"/>
    <w:rsid w:val="006267E5"/>
    <w:rsid w:val="00BF46E9"/>
    <w:rsid w:val="00D43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D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03D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D43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36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6326</Words>
  <Characters>36063</Characters>
  <Application>Microsoft Office Word</Application>
  <DocSecurity>0</DocSecurity>
  <Lines>300</Lines>
  <Paragraphs>84</Paragraphs>
  <ScaleCrop>false</ScaleCrop>
  <Company>MultiDVD Team</Company>
  <LinksUpToDate>false</LinksUpToDate>
  <CharactersWithSpaces>42305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6</cp:revision>
  <dcterms:created xsi:type="dcterms:W3CDTF">2021-05-28T08:33:00Z</dcterms:created>
  <dcterms:modified xsi:type="dcterms:W3CDTF">2021-09-22T10:50:00Z</dcterms:modified>
</cp:coreProperties>
</file>