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18" w:rsidRDefault="00843218"/>
    <w:p w:rsidR="00AB337C" w:rsidRDefault="00AB337C">
      <w:r>
        <w:rPr>
          <w:noProof/>
        </w:rPr>
        <w:drawing>
          <wp:inline distT="0" distB="0" distL="0" distR="0" wp14:anchorId="2F9F96A1" wp14:editId="112B48AB">
            <wp:extent cx="5438775" cy="7677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37C" w:rsidRDefault="00AB337C"/>
    <w:p w:rsidR="00AB337C" w:rsidRDefault="00AB337C">
      <w:bookmarkStart w:id="0" w:name="_GoBack"/>
      <w:bookmarkEnd w:id="0"/>
    </w:p>
    <w:p w:rsidR="00AB337C" w:rsidRDefault="00AB337C"/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lastRenderedPageBreak/>
        <w:t xml:space="preserve">1) принцип научности - предполагает применение научно-обоснованных методик и технологий в сфере наставничества педагогических работников;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2) 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3) принцип легитимности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4) принцип обеспечения суверенных прав личности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5) принцип добровольности, свободы выбора, учета многофакторности в определении и совместной деятельности наставника и наставляемого;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6) принцип </w:t>
      </w:r>
      <w:proofErr w:type="spellStart"/>
      <w:r w:rsidRPr="007A7817">
        <w:rPr>
          <w:rFonts w:ascii="Times New Roman" w:hAnsi="Times New Roman" w:cs="Times New Roman"/>
          <w:sz w:val="24"/>
          <w:szCs w:val="24"/>
        </w:rPr>
        <w:t>аксиологичности</w:t>
      </w:r>
      <w:proofErr w:type="spellEnd"/>
      <w:r w:rsidRPr="007A7817">
        <w:rPr>
          <w:rFonts w:ascii="Times New Roman" w:hAnsi="Times New Roman" w:cs="Times New Roman"/>
          <w:sz w:val="24"/>
          <w:szCs w:val="24"/>
        </w:rP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7) принцип личной ответственности предполагает ответственное поведение всех субъектов наставнической деятельности –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8) принцип индивидуализации и персонализации наставничества направлен на сохранение индивидуальных приоритетов в создании для наставляемого индивидуальной траектории развития;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9) принцип равенства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1.4. 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1.5.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Действие настоящего Положения распространяется на всех членов коллектива образовательной организации.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1.6. Срок действия данного Положения не ограничен – действует до принятия нового Положения.</w:t>
      </w:r>
    </w:p>
    <w:p w:rsidR="00AB337C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37C" w:rsidRPr="007A7817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2. Цель и задачи системы наставничества. Формы наставничества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2.1. Цель системы наставничества педагогических работников в образовательной организации –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</w:t>
      </w:r>
      <w:r w:rsidRPr="007A7817">
        <w:rPr>
          <w:rFonts w:ascii="Times New Roman" w:hAnsi="Times New Roman" w:cs="Times New Roman"/>
          <w:sz w:val="24"/>
          <w:szCs w:val="24"/>
        </w:rPr>
        <w:lastRenderedPageBreak/>
        <w:t xml:space="preserve">работников, самореализации и закреплению молодых/начинающих специалистов в педагогической профессии.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2.2. Задачи системы наставничества педагогических работников: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817">
        <w:rPr>
          <w:rFonts w:ascii="Times New Roman" w:hAnsi="Times New Roman" w:cs="Times New Roman"/>
          <w:sz w:val="24"/>
          <w:szCs w:val="24"/>
        </w:rPr>
        <w:t xml:space="preserve"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 </w:t>
      </w:r>
      <w:proofErr w:type="gramEnd"/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 - 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содействовать участию в стратегических партнерских отношениях, развитию горизонтальных связей в сфере наставничества на </w:t>
      </w:r>
      <w:proofErr w:type="gramStart"/>
      <w:r w:rsidRPr="007A7817">
        <w:rPr>
          <w:rFonts w:ascii="Times New Roman" w:hAnsi="Times New Roman" w:cs="Times New Roman"/>
          <w:sz w:val="24"/>
          <w:szCs w:val="24"/>
        </w:rPr>
        <w:t>детсадовском</w:t>
      </w:r>
      <w:proofErr w:type="gramEnd"/>
      <w:r w:rsidRPr="007A7817">
        <w:rPr>
          <w:rFonts w:ascii="Times New Roman" w:hAnsi="Times New Roman" w:cs="Times New Roman"/>
          <w:sz w:val="24"/>
          <w:szCs w:val="24"/>
        </w:rPr>
        <w:t xml:space="preserve"> и вне детсадовском уровнях;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содействовать увеличению числа закрепившихся в профессии педагогических кадров, в том числе молодых/начинающих педагогов;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образовательной организации, ознакомление с традициями и укладом жизни детского сада, а также в преодолении профессиональных трудностей, возникающих при выполнении должностных обязанностей;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обеспечивать формирование и развитие профессиональных знаний и навыков педагога, в отношении которого осуществляется наставничество;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>- 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 - 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2.3. В образовательной организации в отношении педагогических работников могут быть реализованы различные формы наставничества («педагог – педагог», «руководитель образовательной организации – педагог», «работодатель – студент», «педагог вуза/колледжа – молодой педагог образовательной организации» и другие) по отношению к наставнику или группе наставляемых.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lastRenderedPageBreak/>
        <w:t>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Формы наставничества используются как в одном виде, так и в комплексе в зависимости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17">
        <w:rPr>
          <w:rFonts w:ascii="Times New Roman" w:hAnsi="Times New Roman" w:cs="Times New Roman"/>
          <w:sz w:val="24"/>
          <w:szCs w:val="24"/>
        </w:rPr>
        <w:t xml:space="preserve">запланированных эффектов.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Традиционная форма наставничества («один-на-один»)</w:t>
      </w:r>
      <w:r w:rsidRPr="007A7817">
        <w:rPr>
          <w:rFonts w:ascii="Times New Roman" w:hAnsi="Times New Roman" w:cs="Times New Roman"/>
          <w:sz w:val="24"/>
          <w:szCs w:val="24"/>
        </w:rPr>
        <w:t xml:space="preserve">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Реверсивное наставничество</w:t>
      </w:r>
      <w:r w:rsidRPr="007A7817">
        <w:rPr>
          <w:rFonts w:ascii="Times New Roman" w:hAnsi="Times New Roman" w:cs="Times New Roman"/>
          <w:sz w:val="24"/>
          <w:szCs w:val="24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- Партнерское наставничество («</w:t>
      </w:r>
      <w:proofErr w:type="gramStart"/>
      <w:r w:rsidRPr="007A7817">
        <w:rPr>
          <w:rFonts w:ascii="Times New Roman" w:hAnsi="Times New Roman" w:cs="Times New Roman"/>
          <w:b/>
          <w:bCs/>
          <w:sz w:val="24"/>
          <w:szCs w:val="24"/>
        </w:rPr>
        <w:t>равный-равному</w:t>
      </w:r>
      <w:proofErr w:type="gramEnd"/>
      <w:r w:rsidRPr="007A7817">
        <w:rPr>
          <w:rFonts w:ascii="Times New Roman" w:hAnsi="Times New Roman" w:cs="Times New Roman"/>
          <w:b/>
          <w:bCs/>
          <w:sz w:val="24"/>
          <w:szCs w:val="24"/>
        </w:rPr>
        <w:t xml:space="preserve">») – </w:t>
      </w:r>
      <w:r w:rsidRPr="007A7817">
        <w:rPr>
          <w:rFonts w:ascii="Times New Roman" w:hAnsi="Times New Roman" w:cs="Times New Roman"/>
          <w:sz w:val="24"/>
          <w:szCs w:val="24"/>
        </w:rPr>
        <w:t>взаимодействие между двумя сотрудниками, равными по уровню, один из которых имеет больший опыт в области профессиональных затруднений партнера;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- Групповое наставничество</w:t>
      </w:r>
      <w:r w:rsidRPr="007A7817">
        <w:rPr>
          <w:rFonts w:ascii="Times New Roman" w:hAnsi="Times New Roman" w:cs="Times New Roman"/>
          <w:sz w:val="24"/>
          <w:szCs w:val="24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817">
        <w:rPr>
          <w:rFonts w:ascii="Times New Roman" w:hAnsi="Times New Roman" w:cs="Times New Roman"/>
          <w:b/>
          <w:bCs/>
          <w:sz w:val="24"/>
          <w:szCs w:val="24"/>
        </w:rPr>
        <w:t>Виртуальное (дистанционное) наставничество</w:t>
      </w:r>
      <w:r w:rsidRPr="007A7817">
        <w:rPr>
          <w:rFonts w:ascii="Times New Roman" w:hAnsi="Times New Roman" w:cs="Times New Roman"/>
          <w:sz w:val="24"/>
          <w:szCs w:val="24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  <w:proofErr w:type="gramEnd"/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Краткосрочное или целеполагающее наставничество</w:t>
      </w:r>
      <w:r w:rsidRPr="007A7817">
        <w:rPr>
          <w:rFonts w:ascii="Times New Roman" w:hAnsi="Times New Roman" w:cs="Times New Roman"/>
          <w:sz w:val="24"/>
          <w:szCs w:val="24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AB337C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Ситуационное наставничество</w:t>
      </w:r>
      <w:r w:rsidRPr="007A7817">
        <w:rPr>
          <w:rFonts w:ascii="Times New Roman" w:hAnsi="Times New Roman" w:cs="Times New Roman"/>
          <w:sz w:val="24"/>
          <w:szCs w:val="24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7817">
        <w:rPr>
          <w:rFonts w:ascii="Times New Roman" w:hAnsi="Times New Roman" w:cs="Times New Roman"/>
          <w:b/>
          <w:bCs/>
          <w:sz w:val="24"/>
          <w:szCs w:val="24"/>
        </w:rPr>
        <w:t>Скоростное наставничество</w:t>
      </w:r>
      <w:r w:rsidRPr="007A7817">
        <w:rPr>
          <w:rFonts w:ascii="Times New Roman" w:hAnsi="Times New Roman" w:cs="Times New Roman"/>
          <w:sz w:val="24"/>
          <w:szCs w:val="24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</w:t>
      </w:r>
      <w:proofErr w:type="gramEnd"/>
      <w:r w:rsidRPr="007A7817">
        <w:rPr>
          <w:rFonts w:ascii="Times New Roman" w:hAnsi="Times New Roman" w:cs="Times New Roman"/>
          <w:sz w:val="24"/>
          <w:szCs w:val="24"/>
        </w:rPr>
        <w:t xml:space="preserve">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</w:t>
      </w:r>
      <w:proofErr w:type="gramStart"/>
      <w:r w:rsidRPr="007A7817">
        <w:rPr>
          <w:rFonts w:ascii="Times New Roman" w:hAnsi="Times New Roman" w:cs="Times New Roman"/>
          <w:sz w:val="24"/>
          <w:szCs w:val="24"/>
        </w:rPr>
        <w:t>равному</w:t>
      </w:r>
      <w:proofErr w:type="gramEnd"/>
      <w:r w:rsidRPr="007A7817"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Форма наставничества «руководитель образовательной организации – воспитатель»</w:t>
      </w:r>
      <w:r w:rsidRPr="007A7817">
        <w:rPr>
          <w:rFonts w:ascii="Times New Roman" w:hAnsi="Times New Roman" w:cs="Times New Roman"/>
          <w:sz w:val="24"/>
          <w:szCs w:val="24"/>
        </w:rP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  – воспитатель», нацеленную на совершенствование образовательного процесса и достижение желаемых </w:t>
      </w:r>
      <w:r w:rsidRPr="007A7817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 </w:t>
      </w:r>
    </w:p>
    <w:p w:rsidR="00AB337C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37C" w:rsidRPr="007A7817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3. Организация системы наставничества</w:t>
      </w:r>
    </w:p>
    <w:p w:rsidR="00AB337C" w:rsidRPr="002B1B7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>3.1. 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по плану – составной части годового плана методической работы.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3.2. Педагогический работник назначается наставником с его письменного согласия приказом руководителя образовательной организации.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3.2.1. Педагоги-наставники в соответствии с задачами: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изучают работу вышеуказанных категорий педагогов, выявляют их проблемы и трудности;</w:t>
      </w:r>
    </w:p>
    <w:p w:rsidR="00AB337C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проводят анкетирование с целью выявить их личностные качества, профессиональный уровень, интересы;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организуют обучение педагогов в следующих формах: стажировка, лекция, семинар-практикум, контроль и экспертная оценка старшего воспитателя; моделирование и анализ ситуаций, просмотр видеозаписи собственных занятий и занятий других педагогов, посещение открытых мероприятий и их анализ, помощь в конструировании дидактических материалов, беседы, дискуссии, психологические тренинги, консультации.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Hlk126664715"/>
      <w:r w:rsidRPr="007A7817">
        <w:rPr>
          <w:rFonts w:ascii="Times New Roman" w:hAnsi="Times New Roman" w:cs="Times New Roman"/>
          <w:color w:val="000000"/>
          <w:sz w:val="24"/>
          <w:szCs w:val="24"/>
        </w:rPr>
        <w:t>3.3. Деятельностью наставников руководят заведующий и старший воспитатель.</w:t>
      </w:r>
    </w:p>
    <w:bookmarkEnd w:id="1"/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3.4. Заведующий и старший воспитатель выбирают наставников по следующим критериям:</w:t>
      </w:r>
    </w:p>
    <w:p w:rsidR="00AB337C" w:rsidRPr="007A7817" w:rsidRDefault="00AB337C" w:rsidP="00AB337C">
      <w:pPr>
        <w:numPr>
          <w:ilvl w:val="0"/>
          <w:numId w:val="1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критерий 1 – наличие знаний и опыта работы, высокий профессионализм, причем уровень знаний наставника должен значительно превосходить должностные компетенции его подопечных;</w:t>
      </w:r>
    </w:p>
    <w:p w:rsidR="00AB337C" w:rsidRPr="007A7817" w:rsidRDefault="00AB337C" w:rsidP="00AB337C">
      <w:pPr>
        <w:numPr>
          <w:ilvl w:val="0"/>
          <w:numId w:val="1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критерий 2 – умение легко и доступно передавать свои знания и опыт новичкам;</w:t>
      </w:r>
    </w:p>
    <w:p w:rsidR="00AB337C" w:rsidRPr="007A7817" w:rsidRDefault="00AB337C" w:rsidP="00AB337C">
      <w:pPr>
        <w:numPr>
          <w:ilvl w:val="0"/>
          <w:numId w:val="1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критерий 3 – личное желание, чтобы наставничество не воспринималось как дополнительная нагрузка;</w:t>
      </w:r>
    </w:p>
    <w:p w:rsidR="00AB337C" w:rsidRPr="007A7817" w:rsidRDefault="00AB337C" w:rsidP="00AB337C">
      <w:pPr>
        <w:numPr>
          <w:ilvl w:val="0"/>
          <w:numId w:val="1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критерий 4 – авторитет в коллективе и влиятельность – наставник должен быть способен оказывать влияние на всех участников процесса обучения;</w:t>
      </w:r>
    </w:p>
    <w:p w:rsidR="00AB337C" w:rsidRPr="007A7817" w:rsidRDefault="00AB337C" w:rsidP="00AB337C">
      <w:pPr>
        <w:numPr>
          <w:ilvl w:val="0"/>
          <w:numId w:val="1"/>
        </w:numPr>
        <w:spacing w:before="100" w:beforeAutospacing="1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критерий 5 – ответственность и организованность.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3.5. Наставник может иметь одновременно не более двух наставляемых педагогов.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3.6. Кандидатуры наставников рассматриваются на педагогическом совете образовательной организации.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 xml:space="preserve">3.7. Наставник и наставляемый педагог назначаются при обоюдном согласии, по рекомендации педсовета, и утверждаются приказом </w:t>
      </w:r>
      <w:proofErr w:type="gramStart"/>
      <w:r w:rsidRPr="007A7817">
        <w:rPr>
          <w:rFonts w:ascii="Times New Roman" w:hAnsi="Times New Roman" w:cs="Times New Roman"/>
          <w:color w:val="000000"/>
          <w:sz w:val="24"/>
          <w:szCs w:val="24"/>
        </w:rPr>
        <w:t>заведующего</w:t>
      </w:r>
      <w:proofErr w:type="gramEnd"/>
      <w:r w:rsidRPr="007A781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 с указанием срока наставничества (не менее одного года).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 xml:space="preserve">3.8. Замена наставника производится приказом </w:t>
      </w:r>
      <w:proofErr w:type="gramStart"/>
      <w:r w:rsidRPr="007A7817">
        <w:rPr>
          <w:rFonts w:ascii="Times New Roman" w:hAnsi="Times New Roman" w:cs="Times New Roman"/>
          <w:color w:val="000000"/>
          <w:sz w:val="24"/>
          <w:szCs w:val="24"/>
        </w:rPr>
        <w:t>заведующего</w:t>
      </w:r>
      <w:proofErr w:type="gramEnd"/>
      <w:r w:rsidRPr="007A7817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 в случаях: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увольнения наставника;</w:t>
      </w:r>
    </w:p>
    <w:p w:rsidR="00AB337C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перевода на другую работу наставляемого педагога или наставника;</w:t>
      </w:r>
    </w:p>
    <w:p w:rsidR="00AB337C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 xml:space="preserve">привлечения наставника к дисциплинарной ответственности; 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психологической несовместимости наставника и наставляемого.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lastRenderedPageBreak/>
        <w:t>3.9. За работу с наставляемыми педагогами наставникам предусмотрено вознаграждение:</w:t>
      </w:r>
    </w:p>
    <w:p w:rsidR="00AB337C" w:rsidRPr="007A7817" w:rsidRDefault="00AB337C" w:rsidP="00AB337C">
      <w:pPr>
        <w:numPr>
          <w:ilvl w:val="0"/>
          <w:numId w:val="2"/>
        </w:numPr>
        <w:spacing w:before="100" w:beforeAutospacing="1" w:after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A7817">
        <w:rPr>
          <w:rFonts w:ascii="Times New Roman" w:hAnsi="Times New Roman" w:cs="Times New Roman"/>
          <w:color w:val="000000"/>
          <w:sz w:val="24"/>
          <w:szCs w:val="24"/>
        </w:rPr>
        <w:t>Материально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(стимулирующие выплаты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AB337C" w:rsidRPr="007A7817" w:rsidRDefault="00AB337C" w:rsidP="00AB337C">
      <w:pPr>
        <w:numPr>
          <w:ilvl w:val="0"/>
          <w:numId w:val="2"/>
        </w:numPr>
        <w:spacing w:before="100" w:beforeAutospacing="1" w:after="0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Нематериальные: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участие в конкурсе на лучшего наставника;</w:t>
      </w:r>
    </w:p>
    <w:p w:rsidR="00AB337C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включение в кадровый резерв на руководящие позиции;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публичное признание заслуг наставника; награждение почетными грамотами и благодарностями разного уровня.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3.10. Руководитель образовательной организации: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утверждает куратора реализации программ наставничества, способствует отбору наставников и наставляемых, а также утверждает их;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утверждает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AB337C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>- издает прика</w:t>
      </w:r>
      <w:proofErr w:type="gramStart"/>
      <w:r w:rsidRPr="007A7817">
        <w:rPr>
          <w:rFonts w:ascii="Times New Roman" w:hAnsi="Times New Roman" w:cs="Times New Roman"/>
          <w:sz w:val="24"/>
          <w:szCs w:val="24"/>
        </w:rPr>
        <w:t>з(</w:t>
      </w:r>
      <w:proofErr w:type="gramEnd"/>
      <w:r w:rsidRPr="007A7817">
        <w:rPr>
          <w:rFonts w:ascii="Times New Roman" w:hAnsi="Times New Roman" w:cs="Times New Roman"/>
          <w:sz w:val="24"/>
          <w:szCs w:val="24"/>
        </w:rPr>
        <w:t xml:space="preserve"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 w:rsidRPr="007A7817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7A7817">
        <w:rPr>
          <w:rFonts w:ascii="Times New Roman" w:hAnsi="Times New Roman" w:cs="Times New Roman"/>
          <w:sz w:val="24"/>
          <w:szCs w:val="24"/>
        </w:rPr>
        <w:t xml:space="preserve">, семинарах по проблемам наставничества и т.п.);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3.11. Куратор реализации программ наставничества: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назначается руководителем образовательной организации;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 - 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совместно с секретарем ведет банк (персонифицированный учет) наставников и наставляемых, в том числе в цифровом формате с использованием ресурсов Интернета – официального сайта образовательной организации/страницы, социальных сетей;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и секретарем;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lastRenderedPageBreak/>
        <w:t xml:space="preserve">- организует повышение уровня профессионального мастерства наставников, в том числе на </w:t>
      </w:r>
      <w:proofErr w:type="spellStart"/>
      <w:r w:rsidRPr="007A7817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Pr="007A7817">
        <w:rPr>
          <w:rFonts w:ascii="Times New Roman" w:hAnsi="Times New Roman" w:cs="Times New Roman"/>
          <w:sz w:val="24"/>
          <w:szCs w:val="24"/>
        </w:rPr>
        <w:t xml:space="preserve"> площадках и с привлечением наставников из других образовательных организаций;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>- курирует процесс разработки и реализации персонализированных программ наставничества;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 - 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>- 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17">
        <w:rPr>
          <w:rFonts w:ascii="Times New Roman" w:hAnsi="Times New Roman" w:cs="Times New Roman"/>
          <w:sz w:val="24"/>
          <w:szCs w:val="24"/>
        </w:rPr>
        <w:t xml:space="preserve">системы наставничества, реализации персонализированных программ наставничества педагогических работников;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фиксирует данные о количестве участников персонализированных программ наставничества в формах статистического наблюдения (совместно с секретарем).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3.12.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По инициативе наставников может быть создан орган общественного самоуправления – Совет наставников.</w:t>
      </w:r>
    </w:p>
    <w:p w:rsidR="00AB337C" w:rsidRPr="007A7817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4. Права и обязанности наставника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4.1. Права наставника: 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самостоятельно планировать работу с наставляемыми педагогами;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привлекать для оказания помощи </w:t>
      </w:r>
      <w:proofErr w:type="gramStart"/>
      <w:r w:rsidRPr="007A7817">
        <w:rPr>
          <w:rFonts w:ascii="Times New Roman" w:hAnsi="Times New Roman" w:cs="Times New Roman"/>
          <w:sz w:val="24"/>
          <w:szCs w:val="24"/>
        </w:rPr>
        <w:t>наставляемому</w:t>
      </w:r>
      <w:proofErr w:type="gramEnd"/>
      <w:r w:rsidRPr="007A7817">
        <w:rPr>
          <w:rFonts w:ascii="Times New Roman" w:hAnsi="Times New Roman" w:cs="Times New Roman"/>
          <w:color w:val="000000"/>
          <w:sz w:val="24"/>
          <w:szCs w:val="24"/>
        </w:rPr>
        <w:t>, психологов, социального педагога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817">
        <w:rPr>
          <w:rFonts w:ascii="Times New Roman" w:hAnsi="Times New Roman" w:cs="Times New Roman"/>
          <w:sz w:val="24"/>
          <w:szCs w:val="24"/>
        </w:rPr>
        <w:t>и других педагогических работников образовательной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готовых транслировать свой опыт работы</w:t>
      </w:r>
      <w:r w:rsidRPr="007A7817">
        <w:rPr>
          <w:rFonts w:ascii="Times New Roman" w:hAnsi="Times New Roman" w:cs="Times New Roman"/>
          <w:sz w:val="24"/>
          <w:szCs w:val="24"/>
        </w:rPr>
        <w:t xml:space="preserve"> с их согласия;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>Занятия проводят воспитатели с первой и высшей категорией;</w:t>
      </w:r>
      <w:bookmarkStart w:id="2" w:name="_Hlk126666478"/>
    </w:p>
    <w:bookmarkEnd w:id="2"/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 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обращаться к администрации с запросом о предоставлении нормативной, статистической, научно-методической документации;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осуществлять мониторинг деятельности наставляемого в форме личной проверки выполнения заданий. 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оценивать результаты работы наставляемых педагогов;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представлять к поощрению наставляемых педагогов за высокие результаты работы;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выявлять успешный опыт работы среди наставляемых педагогов, предлагать транслировать его в образовательной организации;</w:t>
      </w:r>
    </w:p>
    <w:p w:rsidR="00AB337C" w:rsidRPr="007A7817" w:rsidRDefault="00AB337C" w:rsidP="00AB337C">
      <w:pPr>
        <w:spacing w:before="100" w:beforeAutospacing="1" w:after="0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организовывать открытые мероприятия наставляемых педагогов.</w:t>
      </w:r>
    </w:p>
    <w:p w:rsidR="00AB337C" w:rsidRPr="007A7817" w:rsidRDefault="00AB337C" w:rsidP="00AB337C">
      <w:pPr>
        <w:spacing w:before="100" w:beforeAutospacing="1" w:after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 обращаться с заявлением к куратору и руководителю образовательной организации с просьбой о сложении с него обязанностей наставника;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4.2. Обязанности наставника: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lastRenderedPageBreak/>
        <w:t xml:space="preserve">- находиться во взаимодействии со всеми структурами, осуществляющими работу с </w:t>
      </w:r>
      <w:proofErr w:type="gramStart"/>
      <w:r w:rsidRPr="007A7817">
        <w:rPr>
          <w:rFonts w:ascii="Times New Roman" w:hAnsi="Times New Roman" w:cs="Times New Roman"/>
          <w:sz w:val="24"/>
          <w:szCs w:val="24"/>
        </w:rPr>
        <w:t>наставляемым</w:t>
      </w:r>
      <w:proofErr w:type="gramEnd"/>
      <w:r w:rsidRPr="007A7817">
        <w:rPr>
          <w:rFonts w:ascii="Times New Roman" w:hAnsi="Times New Roman" w:cs="Times New Roman"/>
          <w:sz w:val="24"/>
          <w:szCs w:val="24"/>
        </w:rPr>
        <w:t xml:space="preserve"> по программе наставничества (психологическая служба, школа молодого педагога, методические объединения, педагогический совет и пр.);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 - 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 w:rsidRPr="007A7817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A7817">
        <w:rPr>
          <w:rFonts w:ascii="Times New Roman" w:hAnsi="Times New Roman" w:cs="Times New Roman"/>
          <w:sz w:val="24"/>
          <w:szCs w:val="24"/>
        </w:rPr>
        <w:t xml:space="preserve">. и на личном примере;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создавать условия для созидания и научного поиска, творчества в педагогическом процессе через привлечение к инновационной деятельности;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содействовать укреплению и повышению уровня престижности образовательной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 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изучать деятельность начинающих педагогов, выявлять существующие проблемы, ранжировать их по степени значимости для обеспечения качественного образовательного процесса;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обеспечивать им методическую, информационную и другие виды помощи, обучать в различных формах;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диагностировать и контролировать начинающих педагогов, коллегиально обсуждать их работу;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 </w:t>
      </w:r>
    </w:p>
    <w:p w:rsidR="00AB337C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рекомендовать участие </w:t>
      </w:r>
      <w:proofErr w:type="gramStart"/>
      <w:r w:rsidRPr="007A781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7A7817">
        <w:rPr>
          <w:rFonts w:ascii="Times New Roman" w:hAnsi="Times New Roman" w:cs="Times New Roman"/>
          <w:sz w:val="24"/>
          <w:szCs w:val="24"/>
        </w:rPr>
        <w:t xml:space="preserve"> в профессиональных региональных и федеральных конкурсах, оказывать всестороннюю поддержку и методическое сопровождение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B337C" w:rsidRPr="002B1B7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соблюдать педагогическую этику.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4.3. Наставник несет ответственность: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за качество контрольно-диагностических обучающих мероприятий;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степень адаптации молодых и вновь прибывших в образовательную организацию педагогов;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улучшение качества образовательной деятельности, которую они организуют;</w:t>
      </w:r>
    </w:p>
    <w:p w:rsidR="00AB337C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уровень их готовности к образовательной деятельности с учетом специфики образовательной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817">
        <w:rPr>
          <w:rFonts w:ascii="Times New Roman" w:hAnsi="Times New Roman" w:cs="Times New Roman"/>
          <w:color w:val="000000"/>
          <w:sz w:val="24"/>
          <w:szCs w:val="24"/>
        </w:rPr>
        <w:t xml:space="preserve">и требований ФГОС </w:t>
      </w:r>
      <w:proofErr w:type="gramStart"/>
      <w:r w:rsidRPr="007A7817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7A781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B337C" w:rsidRPr="007A7817" w:rsidRDefault="00AB337C" w:rsidP="00AB337C">
      <w:pPr>
        <w:spacing w:before="100" w:beforeAutospacing="1" w:after="0"/>
        <w:ind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- этичное взаимодействие с наставляемыми педагогами.</w:t>
      </w:r>
    </w:p>
    <w:p w:rsidR="00AB337C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37C" w:rsidRPr="002B1B77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B77">
        <w:rPr>
          <w:rFonts w:ascii="Times New Roman" w:hAnsi="Times New Roman" w:cs="Times New Roman"/>
          <w:b/>
          <w:bCs/>
          <w:sz w:val="24"/>
          <w:szCs w:val="24"/>
        </w:rPr>
        <w:t>5. Права и обязанности наставляемого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 5.1. Права наставляемого: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систематически повышать свой профессиональный уровень;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>- участвовать в составлении персонализированной программы наставничества педагогических работников;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 - обращаться к наставнику за помощью по вопросам, связанным с должностными обязанностями, профессиональной деятельностью;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обращаться к куратору и руководителю образовательной организации с ходатайством о замене наставника.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5.2. Обязанности </w:t>
      </w:r>
      <w:proofErr w:type="gramStart"/>
      <w:r w:rsidRPr="007A7817">
        <w:rPr>
          <w:rFonts w:ascii="Times New Roman" w:hAnsi="Times New Roman" w:cs="Times New Roman"/>
          <w:sz w:val="24"/>
          <w:szCs w:val="24"/>
        </w:rPr>
        <w:t>наставляемого</w:t>
      </w:r>
      <w:proofErr w:type="gramEnd"/>
      <w:r w:rsidRPr="007A781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lastRenderedPageBreak/>
        <w:t xml:space="preserve">- 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реализовывать мероприятия плана персонализированной программы наставничества в установленные сроки;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соблюдать правила внутреннего трудового распорядка образовательной организации;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выполнять указания и рекомендации наставника по исполнению должностных, профессиональных обязанностей;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совершенствовать профессиональные навыки, практические приемы и способы качественного исполнения должностных обязанностей;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устранять совместно с наставником допущенные ошибки и выявленные затруднения;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проявлять дисциплинированность, организованность и культуру в работе и учебе;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учиться у наставника передовым, инновационным методам и формам работы, правильно строить свои взаимоотношения с ним. </w:t>
      </w:r>
    </w:p>
    <w:p w:rsidR="00AB337C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37C" w:rsidRPr="007A7817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6. Процесс формирования пар и групп наставников и педагогов, в отношении которых осуществляется наставничество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6.1. Формирование наставнических пар (групп) осуществляется по основным критериям: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>- профессиональный профиль или личный (</w:t>
      </w:r>
      <w:proofErr w:type="spellStart"/>
      <w:r w:rsidRPr="007A7817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7A7817">
        <w:rPr>
          <w:rFonts w:ascii="Times New Roman" w:hAnsi="Times New Roman" w:cs="Times New Roman"/>
          <w:sz w:val="24"/>
          <w:szCs w:val="24"/>
        </w:rPr>
        <w:t xml:space="preserve">) опыт наставника должны соответствовать запросам наставляемого или </w:t>
      </w:r>
      <w:proofErr w:type="gramStart"/>
      <w:r w:rsidRPr="007A7817">
        <w:rPr>
          <w:rFonts w:ascii="Times New Roman" w:hAnsi="Times New Roman" w:cs="Times New Roman"/>
          <w:sz w:val="24"/>
          <w:szCs w:val="24"/>
        </w:rPr>
        <w:t>наставляемых</w:t>
      </w:r>
      <w:proofErr w:type="gramEnd"/>
      <w:r w:rsidRPr="007A781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6.2. 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 </w:t>
      </w:r>
    </w:p>
    <w:p w:rsidR="00AB337C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37C" w:rsidRPr="002B1B77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1B77">
        <w:rPr>
          <w:rFonts w:ascii="Times New Roman" w:hAnsi="Times New Roman" w:cs="Times New Roman"/>
          <w:b/>
          <w:bCs/>
          <w:sz w:val="24"/>
          <w:szCs w:val="24"/>
        </w:rPr>
        <w:t>7. Завершение персонализированной программы наставничества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7.1. Завершение персонализированной программы наставничества происходит в случае: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завершения плана мероприятий персонализированной программы наставничества в полном объеме;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по инициативе наставника или наставляемого и/или обоюдному решению (по уважительным обстоятельствам);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- 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– форс-мажора).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7.2. Изменение </w:t>
      </w:r>
      <w:proofErr w:type="gramStart"/>
      <w:r w:rsidRPr="007A7817">
        <w:rPr>
          <w:rFonts w:ascii="Times New Roman" w:hAnsi="Times New Roman" w:cs="Times New Roman"/>
          <w:sz w:val="24"/>
          <w:szCs w:val="24"/>
        </w:rPr>
        <w:t>сроков реализации персонализированной программы наставничества педагогических работников</w:t>
      </w:r>
      <w:proofErr w:type="gramEnd"/>
      <w:r w:rsidRPr="007A7817">
        <w:rPr>
          <w:rFonts w:ascii="Times New Roman" w:hAnsi="Times New Roman" w:cs="Times New Roman"/>
          <w:sz w:val="24"/>
          <w:szCs w:val="24"/>
        </w:rPr>
        <w:t xml:space="preserve">. 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 </w:t>
      </w:r>
    </w:p>
    <w:p w:rsidR="00AB337C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B337C" w:rsidRPr="007A7817" w:rsidRDefault="00AB337C" w:rsidP="00AB337C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8. Документальное оформление деятельности наставников (делопроизводство)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8.1. Заседания наставников оформляются протоколом. Протокол подписывают старший воспитатель – председатель собрания наставников и секретарь.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8.2. Нумерация протоколов ведется от начала учебного года.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7817">
        <w:rPr>
          <w:rFonts w:ascii="Times New Roman" w:hAnsi="Times New Roman" w:cs="Times New Roman"/>
          <w:color w:val="000000"/>
          <w:sz w:val="24"/>
          <w:szCs w:val="24"/>
        </w:rPr>
        <w:t>8.3. Отчет о работе наставников за учебный год в письменном виде предоставляет старший воспитатель на итоговом заседании педагогического совета</w:t>
      </w:r>
    </w:p>
    <w:p w:rsidR="00AB337C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37C" w:rsidRPr="007A7817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 xml:space="preserve">9. Условия </w:t>
      </w:r>
      <w:proofErr w:type="gramStart"/>
      <w:r w:rsidRPr="007A7817">
        <w:rPr>
          <w:rFonts w:ascii="Times New Roman" w:hAnsi="Times New Roman" w:cs="Times New Roman"/>
          <w:b/>
          <w:bCs/>
          <w:sz w:val="24"/>
          <w:szCs w:val="24"/>
        </w:rPr>
        <w:t>публикации результатов персонализированной программы наставничества педагогических работников</w:t>
      </w:r>
      <w:proofErr w:type="gramEnd"/>
      <w:r w:rsidRPr="007A7817">
        <w:rPr>
          <w:rFonts w:ascii="Times New Roman" w:hAnsi="Times New Roman" w:cs="Times New Roman"/>
          <w:b/>
          <w:bCs/>
          <w:sz w:val="24"/>
          <w:szCs w:val="24"/>
        </w:rPr>
        <w:t xml:space="preserve"> на сайте образовательной организации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>9.1. 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 На сайте размещаются сведения о реализуемых персонализированных 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A7817">
        <w:rPr>
          <w:rFonts w:ascii="Times New Roman" w:hAnsi="Times New Roman" w:cs="Times New Roman"/>
          <w:sz w:val="24"/>
          <w:szCs w:val="24"/>
        </w:rPr>
        <w:t xml:space="preserve"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9.2. Результаты персонализированных программ наставничества педагогических работников в образовательной организации публикуются после их завершения. </w:t>
      </w:r>
    </w:p>
    <w:p w:rsidR="00AB337C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B337C" w:rsidRPr="007A7817" w:rsidRDefault="00AB337C" w:rsidP="00AB337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7817">
        <w:rPr>
          <w:rFonts w:ascii="Times New Roman" w:hAnsi="Times New Roman" w:cs="Times New Roman"/>
          <w:b/>
          <w:bCs/>
          <w:sz w:val="24"/>
          <w:szCs w:val="24"/>
        </w:rPr>
        <w:t>10. Заключительные положения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10.1. Настоящее Положение вступает в силу с момента утверждения руководителем образовательной организации и действует бессрочно. </w:t>
      </w:r>
    </w:p>
    <w:p w:rsidR="00AB337C" w:rsidRPr="007A7817" w:rsidRDefault="00AB337C" w:rsidP="00AB33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7A7817">
        <w:rPr>
          <w:rFonts w:ascii="Times New Roman" w:hAnsi="Times New Roman" w:cs="Times New Roman"/>
          <w:sz w:val="24"/>
          <w:szCs w:val="24"/>
        </w:rPr>
        <w:t xml:space="preserve">10.2. </w:t>
      </w:r>
      <w:proofErr w:type="gramStart"/>
      <w:r w:rsidRPr="007A7817">
        <w:rPr>
          <w:rFonts w:ascii="Times New Roman" w:hAnsi="Times New Roman" w:cs="Times New Roman"/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proofErr w:type="gramEnd"/>
    </w:p>
    <w:p w:rsidR="00AB337C" w:rsidRDefault="00AB337C" w:rsidP="00AB337C"/>
    <w:p w:rsidR="00AB337C" w:rsidRDefault="00AB337C"/>
    <w:sectPr w:rsidR="00AB3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01CB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E32D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751"/>
    <w:rsid w:val="00317751"/>
    <w:rsid w:val="00843218"/>
    <w:rsid w:val="00AB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37C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3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37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3677</Words>
  <Characters>20964</Characters>
  <Application>Microsoft Office Word</Application>
  <DocSecurity>0</DocSecurity>
  <Lines>174</Lines>
  <Paragraphs>49</Paragraphs>
  <ScaleCrop>false</ScaleCrop>
  <Company/>
  <LinksUpToDate>false</LinksUpToDate>
  <CharactersWithSpaces>24592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2023-03-27T07:54:00Z</dcterms:created>
  <dcterms:modified xsi:type="dcterms:W3CDTF">2023-03-27T07:56:00Z</dcterms:modified>
</cp:coreProperties>
</file>