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80" w:rsidRPr="00E92A80" w:rsidRDefault="00E92A80" w:rsidP="007E52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2A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-487680</wp:posOffset>
            </wp:positionH>
            <wp:positionV relativeFrom="paragraph">
              <wp:posOffset>1270</wp:posOffset>
            </wp:positionV>
            <wp:extent cx="1478280" cy="1419860"/>
            <wp:effectExtent l="0" t="0" r="7620" b="889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2A80">
        <w:rPr>
          <w:rFonts w:ascii="Times New Roman" w:hAnsi="Times New Roman" w:cs="Times New Roman"/>
          <w:sz w:val="28"/>
          <w:szCs w:val="28"/>
        </w:rPr>
        <w:t>Кировское областное государственное образовательное бюджетное учреждение «Дворец творчества - Мемориал»</w:t>
      </w:r>
    </w:p>
    <w:p w:rsidR="00B54D78" w:rsidRPr="00FA02BC" w:rsidRDefault="00E92A80" w:rsidP="007E52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02BC">
        <w:rPr>
          <w:rFonts w:ascii="Times New Roman" w:hAnsi="Times New Roman" w:cs="Times New Roman"/>
          <w:sz w:val="28"/>
          <w:szCs w:val="28"/>
        </w:rPr>
        <w:t xml:space="preserve">РЕГИОНАЛЬНЫЙ МОДЕЛЬНЫЙ ЦЕНТР </w:t>
      </w:r>
    </w:p>
    <w:p w:rsidR="00E92A80" w:rsidRPr="00FA02BC" w:rsidRDefault="00E92A80" w:rsidP="007E52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02BC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E92A80" w:rsidRPr="00E92A80" w:rsidRDefault="00E92A80" w:rsidP="007E52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A80" w:rsidRPr="00E92A80" w:rsidRDefault="00E92A80" w:rsidP="007E52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2A80" w:rsidRPr="00E92A80" w:rsidRDefault="00E92A80" w:rsidP="007E52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2A80" w:rsidRDefault="00E92A80" w:rsidP="007E52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4D78" w:rsidRPr="00E92A80" w:rsidRDefault="00B54D78" w:rsidP="007E52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2A80" w:rsidRPr="00E92A80" w:rsidRDefault="00E92A80" w:rsidP="007E52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2A80" w:rsidRPr="00E92A80" w:rsidRDefault="00E92A80" w:rsidP="007E52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012B" w:rsidRDefault="009B012B" w:rsidP="007E52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012B" w:rsidRDefault="009B012B" w:rsidP="007E52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012B" w:rsidRDefault="009B012B" w:rsidP="007E52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012B" w:rsidRDefault="009B012B" w:rsidP="007E52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012B" w:rsidRDefault="009B012B" w:rsidP="007E52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012B" w:rsidRDefault="009B012B" w:rsidP="007E52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0243" w:rsidRPr="00F1426F" w:rsidRDefault="00560243" w:rsidP="005602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426F">
        <w:rPr>
          <w:rFonts w:ascii="Times New Roman" w:hAnsi="Times New Roman" w:cs="Times New Roman"/>
          <w:sz w:val="28"/>
          <w:szCs w:val="28"/>
        </w:rPr>
        <w:t>МЕТОДИЧЕСКИЕ РЕКОМЕНДАЦИИ ПО РАЗРАБОТКЕ И РЕАЛИЗАЦИИ</w:t>
      </w:r>
    </w:p>
    <w:p w:rsidR="00F1426F" w:rsidRDefault="00560243" w:rsidP="007E52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426F">
        <w:rPr>
          <w:rFonts w:ascii="Times New Roman" w:hAnsi="Times New Roman" w:cs="Times New Roman"/>
          <w:sz w:val="28"/>
          <w:szCs w:val="28"/>
        </w:rPr>
        <w:t>ДОПОЛНИТЕЛЬНЫ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1426F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>
        <w:rPr>
          <w:rFonts w:ascii="Times New Roman" w:hAnsi="Times New Roman" w:cs="Times New Roman"/>
          <w:sz w:val="28"/>
          <w:szCs w:val="28"/>
        </w:rPr>
        <w:t>Х ОБЩЕРАЗВИВАЮЩИХ ПРОГРАММ</w:t>
      </w:r>
      <w:r w:rsidRPr="00F14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26F" w:rsidRPr="00F1426F" w:rsidRDefault="00560243" w:rsidP="007E52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(ВКЛЮЧАЯ </w:t>
      </w:r>
      <w:r w:rsidRPr="00F1426F">
        <w:rPr>
          <w:rFonts w:ascii="Times New Roman" w:hAnsi="Times New Roman" w:cs="Times New Roman"/>
          <w:sz w:val="28"/>
          <w:szCs w:val="28"/>
        </w:rPr>
        <w:t>РАЗНОУРОВНЕВЫЕ И МОДУЛЬНЫЕ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92A80" w:rsidRPr="00F1426F" w:rsidRDefault="00E92A80" w:rsidP="007E52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2A80" w:rsidRPr="00E92A80" w:rsidRDefault="00E92A80" w:rsidP="007E52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2A80" w:rsidRPr="00E92A80" w:rsidRDefault="00E92A80" w:rsidP="007E52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525A" w:rsidRDefault="007E525A" w:rsidP="007E52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525A" w:rsidRDefault="007E525A" w:rsidP="007E52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525A" w:rsidRDefault="007E525A" w:rsidP="007E52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525A" w:rsidRDefault="007E525A" w:rsidP="007E52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525A" w:rsidRDefault="007E525A" w:rsidP="007E52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525A" w:rsidRDefault="007E525A" w:rsidP="007E52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525A" w:rsidRDefault="007E525A" w:rsidP="007E52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525A" w:rsidRDefault="007E525A" w:rsidP="007E52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525A" w:rsidRDefault="007E525A" w:rsidP="007E52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525A" w:rsidRDefault="007E525A" w:rsidP="007E52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525A" w:rsidRPr="00E92A80" w:rsidRDefault="00BD2D7E" w:rsidP="007E52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</w:t>
      </w:r>
    </w:p>
    <w:p w:rsidR="00CC05BD" w:rsidRPr="00E92A80" w:rsidRDefault="00E92A80" w:rsidP="007E52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2A80">
        <w:rPr>
          <w:rFonts w:ascii="Times New Roman" w:hAnsi="Times New Roman" w:cs="Times New Roman"/>
          <w:sz w:val="28"/>
          <w:szCs w:val="28"/>
        </w:rPr>
        <w:t>2020</w:t>
      </w:r>
    </w:p>
    <w:p w:rsidR="00F1426F" w:rsidRPr="002C4B94" w:rsidRDefault="00F1426F" w:rsidP="00560243">
      <w:pPr>
        <w:pageBreakBefore/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B94">
        <w:rPr>
          <w:rFonts w:ascii="Times New Roman" w:hAnsi="Times New Roman" w:cs="Times New Roman"/>
          <w:sz w:val="28"/>
          <w:szCs w:val="28"/>
        </w:rPr>
        <w:lastRenderedPageBreak/>
        <w:t>Методические рекомендации по разработке и реализации</w:t>
      </w:r>
      <w:r w:rsidR="00560243" w:rsidRPr="00560243">
        <w:rPr>
          <w:rFonts w:ascii="Times New Roman" w:hAnsi="Times New Roman" w:cs="Times New Roman"/>
          <w:sz w:val="28"/>
          <w:szCs w:val="28"/>
        </w:rPr>
        <w:t xml:space="preserve"> </w:t>
      </w:r>
      <w:r w:rsidR="00560243">
        <w:rPr>
          <w:rFonts w:ascii="Times New Roman" w:hAnsi="Times New Roman" w:cs="Times New Roman"/>
          <w:sz w:val="28"/>
          <w:szCs w:val="28"/>
        </w:rPr>
        <w:t>д</w:t>
      </w:r>
      <w:r w:rsidR="00560243" w:rsidRPr="002C4B94">
        <w:rPr>
          <w:rFonts w:ascii="Times New Roman" w:hAnsi="Times New Roman" w:cs="Times New Roman"/>
          <w:sz w:val="28"/>
          <w:szCs w:val="28"/>
        </w:rPr>
        <w:t>ополнительны</w:t>
      </w:r>
      <w:r w:rsidR="00560243">
        <w:rPr>
          <w:rFonts w:ascii="Times New Roman" w:hAnsi="Times New Roman" w:cs="Times New Roman"/>
          <w:sz w:val="28"/>
          <w:szCs w:val="28"/>
        </w:rPr>
        <w:t>х</w:t>
      </w:r>
      <w:r w:rsidR="00560243" w:rsidRPr="002C4B94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 w:rsidR="00560243">
        <w:rPr>
          <w:rFonts w:ascii="Times New Roman" w:hAnsi="Times New Roman" w:cs="Times New Roman"/>
          <w:sz w:val="28"/>
          <w:szCs w:val="28"/>
        </w:rPr>
        <w:t>х</w:t>
      </w:r>
      <w:r w:rsidR="00560243" w:rsidRPr="002C4B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243" w:rsidRPr="002C4B94">
        <w:rPr>
          <w:rFonts w:ascii="Times New Roman" w:hAnsi="Times New Roman" w:cs="Times New Roman"/>
          <w:sz w:val="28"/>
          <w:szCs w:val="28"/>
        </w:rPr>
        <w:t>общеразвивающи</w:t>
      </w:r>
      <w:r w:rsidR="0056024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560243" w:rsidRPr="002C4B94">
        <w:rPr>
          <w:rFonts w:ascii="Times New Roman" w:hAnsi="Times New Roman" w:cs="Times New Roman"/>
          <w:sz w:val="28"/>
          <w:szCs w:val="28"/>
        </w:rPr>
        <w:t xml:space="preserve"> программ (включая </w:t>
      </w:r>
      <w:proofErr w:type="spellStart"/>
      <w:r w:rsidR="00560243" w:rsidRPr="002C4B94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="00560243" w:rsidRPr="002C4B94">
        <w:rPr>
          <w:rFonts w:ascii="Times New Roman" w:hAnsi="Times New Roman" w:cs="Times New Roman"/>
          <w:sz w:val="28"/>
          <w:szCs w:val="28"/>
        </w:rPr>
        <w:t xml:space="preserve"> и модульные)</w:t>
      </w:r>
      <w:r w:rsidRPr="002C4B94">
        <w:rPr>
          <w:rFonts w:ascii="Times New Roman" w:hAnsi="Times New Roman" w:cs="Times New Roman"/>
          <w:sz w:val="28"/>
          <w:szCs w:val="28"/>
        </w:rPr>
        <w:t xml:space="preserve">. – </w:t>
      </w:r>
      <w:r w:rsidR="002C4B94" w:rsidRPr="002C4B94">
        <w:rPr>
          <w:rFonts w:ascii="Times New Roman" w:hAnsi="Times New Roman" w:cs="Times New Roman"/>
          <w:sz w:val="28"/>
          <w:szCs w:val="28"/>
        </w:rPr>
        <w:t>Киров</w:t>
      </w:r>
      <w:r w:rsidRPr="002C4B94">
        <w:rPr>
          <w:rFonts w:ascii="Times New Roman" w:hAnsi="Times New Roman" w:cs="Times New Roman"/>
          <w:sz w:val="28"/>
          <w:szCs w:val="28"/>
        </w:rPr>
        <w:t xml:space="preserve">: </w:t>
      </w:r>
      <w:r w:rsidR="002C4B94" w:rsidRPr="002C4B94">
        <w:rPr>
          <w:rFonts w:ascii="Times New Roman" w:hAnsi="Times New Roman" w:cs="Times New Roman"/>
          <w:sz w:val="28"/>
          <w:szCs w:val="28"/>
        </w:rPr>
        <w:t>КОГОБУ ДО «Дворец творчества - Мемориал</w:t>
      </w:r>
      <w:r w:rsidRPr="002C4B94">
        <w:rPr>
          <w:rFonts w:ascii="Times New Roman" w:hAnsi="Times New Roman" w:cs="Times New Roman"/>
          <w:sz w:val="28"/>
          <w:szCs w:val="28"/>
        </w:rPr>
        <w:t xml:space="preserve">», РМЦ, 2020. </w:t>
      </w:r>
      <w:r w:rsidRPr="005658B3">
        <w:rPr>
          <w:rFonts w:ascii="Times New Roman" w:hAnsi="Times New Roman" w:cs="Times New Roman"/>
          <w:sz w:val="28"/>
          <w:szCs w:val="28"/>
        </w:rPr>
        <w:t xml:space="preserve">– </w:t>
      </w:r>
      <w:r w:rsidR="002C4B94" w:rsidRPr="005658B3">
        <w:rPr>
          <w:rFonts w:ascii="Times New Roman" w:hAnsi="Times New Roman" w:cs="Times New Roman"/>
          <w:sz w:val="28"/>
          <w:szCs w:val="28"/>
        </w:rPr>
        <w:t>2</w:t>
      </w:r>
      <w:r w:rsidR="005658B3" w:rsidRPr="005658B3">
        <w:rPr>
          <w:rFonts w:ascii="Times New Roman" w:hAnsi="Times New Roman" w:cs="Times New Roman"/>
          <w:sz w:val="28"/>
          <w:szCs w:val="28"/>
        </w:rPr>
        <w:t>4</w:t>
      </w:r>
      <w:r w:rsidRPr="005658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58B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658B3">
        <w:rPr>
          <w:rFonts w:ascii="Times New Roman" w:hAnsi="Times New Roman" w:cs="Times New Roman"/>
          <w:sz w:val="28"/>
          <w:szCs w:val="28"/>
        </w:rPr>
        <w:t>.</w:t>
      </w:r>
    </w:p>
    <w:p w:rsidR="002C4B94" w:rsidRDefault="002C4B94" w:rsidP="007E525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12B" w:rsidRDefault="009B012B" w:rsidP="007E525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12B" w:rsidRDefault="009B012B" w:rsidP="007E525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12B" w:rsidRDefault="009B012B" w:rsidP="007E525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12B" w:rsidRDefault="009B012B" w:rsidP="007E525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12B" w:rsidRDefault="009B012B" w:rsidP="007E525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12B" w:rsidRDefault="009B012B" w:rsidP="007E525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12B" w:rsidRDefault="009B012B" w:rsidP="007E525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12B" w:rsidRDefault="009B012B" w:rsidP="007E525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12B" w:rsidRDefault="009B012B" w:rsidP="007E525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12B" w:rsidRDefault="009B012B" w:rsidP="007E525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12B" w:rsidRDefault="009B012B" w:rsidP="007E525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4D78" w:rsidRPr="00CC05BD" w:rsidRDefault="00B54D78" w:rsidP="007E525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Настоящие рекомендации разработаны с целью установления единых подходов к проектированию </w:t>
      </w:r>
      <w:proofErr w:type="spellStart"/>
      <w:r w:rsidR="009B012B"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разноуровневых</w:t>
      </w:r>
      <w:proofErr w:type="spellEnd"/>
      <w:r w:rsidR="009B012B"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модульных </w:t>
      </w:r>
      <w:r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дополнительных общеобразовательных общеразвиваю</w:t>
      </w:r>
      <w:r w:rsidR="009B0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 программ (ДООП)</w:t>
      </w:r>
      <w:r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05BD" w:rsidRPr="00CC05BD" w:rsidRDefault="00E92A80" w:rsidP="007E525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5BD">
        <w:rPr>
          <w:rFonts w:ascii="Times New Roman" w:hAnsi="Times New Roman" w:cs="Times New Roman"/>
          <w:sz w:val="28"/>
          <w:szCs w:val="28"/>
        </w:rPr>
        <w:t xml:space="preserve"> </w:t>
      </w:r>
      <w:r w:rsidR="00CC05BD"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методических рекомендациях представлены теоретические подходы и практический материал по разработке и реализации дополнительных общеобразовательных общеразвивающих программ.</w:t>
      </w:r>
    </w:p>
    <w:p w:rsidR="00CC05BD" w:rsidRPr="00CC05BD" w:rsidRDefault="00CC05BD" w:rsidP="007E525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рекомендациях использован методический материал регионов Российской Федерации.</w:t>
      </w:r>
    </w:p>
    <w:p w:rsidR="00CC05BD" w:rsidRPr="00CC05BD" w:rsidRDefault="00CC05BD" w:rsidP="007E525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предназначены для руководителей и педагогических работников образовательных организаций дополнительного образования детей, будут интересны преподавателям системы повышения квалификации, педагогических вузов, колледжей.</w:t>
      </w:r>
    </w:p>
    <w:p w:rsidR="00CC05BD" w:rsidRDefault="00CC05BD" w:rsidP="007E525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Рекомендации не являются нормативным актом, но </w:t>
      </w:r>
      <w:r w:rsidR="000A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предлагаются</w:t>
      </w:r>
      <w:r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использованию при разработке ДООП.</w:t>
      </w:r>
    </w:p>
    <w:p w:rsidR="00B54D78" w:rsidRPr="00077FBD" w:rsidRDefault="00B436D3" w:rsidP="00B436D3">
      <w:pPr>
        <w:pageBreakBefore/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</w:t>
      </w:r>
    </w:p>
    <w:p w:rsidR="00B436D3" w:rsidRDefault="00B436D3" w:rsidP="00B436D3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3"/>
        <w:gridCol w:w="958"/>
      </w:tblGrid>
      <w:tr w:rsidR="00B436D3" w:rsidTr="00077FBD">
        <w:tc>
          <w:tcPr>
            <w:tcW w:w="8613" w:type="dxa"/>
          </w:tcPr>
          <w:p w:rsidR="00C50947" w:rsidRPr="00077FBD" w:rsidRDefault="00077FBD" w:rsidP="00077FBD">
            <w:pPr>
              <w:pStyle w:val="a3"/>
              <w:tabs>
                <w:tab w:val="left" w:pos="851"/>
              </w:tabs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077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ормативно-правовые основания для проектирования дополнительных общеобразовательных общеразвивающих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………………………………………………………………</w:t>
            </w:r>
          </w:p>
          <w:p w:rsidR="00B436D3" w:rsidRPr="00077FBD" w:rsidRDefault="00B436D3" w:rsidP="00077FBD">
            <w:pPr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077FBD" w:rsidRDefault="00077FBD" w:rsidP="00077FBD">
            <w:pPr>
              <w:ind w:lef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77FBD" w:rsidRDefault="00077FBD" w:rsidP="00077FBD">
            <w:pPr>
              <w:ind w:lef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36D3" w:rsidRPr="00077FBD" w:rsidRDefault="00077FBD" w:rsidP="00077FBD">
            <w:pPr>
              <w:ind w:lef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7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436D3" w:rsidTr="00077FBD">
        <w:tc>
          <w:tcPr>
            <w:tcW w:w="8613" w:type="dxa"/>
          </w:tcPr>
          <w:p w:rsidR="00C50947" w:rsidRPr="00077FBD" w:rsidRDefault="00077FBD" w:rsidP="00077FBD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7FBD">
              <w:rPr>
                <w:rFonts w:ascii="Times New Roman" w:hAnsi="Times New Roman" w:cs="Times New Roman"/>
                <w:sz w:val="28"/>
                <w:szCs w:val="28"/>
              </w:rPr>
              <w:t>сновные понятия и характеристики дополнительной общеобразовательной общеразвивающей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  <w:p w:rsidR="00B436D3" w:rsidRPr="00077FBD" w:rsidRDefault="00B436D3" w:rsidP="00077FBD">
            <w:pPr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077FBD" w:rsidRDefault="00077FBD" w:rsidP="00077FBD">
            <w:pPr>
              <w:ind w:lef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36D3" w:rsidRPr="00077FBD" w:rsidRDefault="00077FBD" w:rsidP="00077FBD">
            <w:pPr>
              <w:ind w:lef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7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B436D3" w:rsidTr="00077FBD">
        <w:tc>
          <w:tcPr>
            <w:tcW w:w="8613" w:type="dxa"/>
          </w:tcPr>
          <w:p w:rsidR="00C50947" w:rsidRPr="00077FBD" w:rsidRDefault="00077FBD" w:rsidP="00077FBD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77FBD">
              <w:rPr>
                <w:rFonts w:ascii="Times New Roman" w:hAnsi="Times New Roman" w:cs="Times New Roman"/>
                <w:sz w:val="28"/>
                <w:szCs w:val="28"/>
              </w:rPr>
              <w:t>еализация дополнительных общеобразовательных общеразвивающих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………………………………………..</w:t>
            </w:r>
          </w:p>
          <w:p w:rsidR="00B436D3" w:rsidRPr="00077FBD" w:rsidRDefault="00B436D3" w:rsidP="00077FBD">
            <w:pPr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077FBD" w:rsidRDefault="00077FBD" w:rsidP="00077FBD">
            <w:pPr>
              <w:ind w:lef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36D3" w:rsidRPr="00077FBD" w:rsidRDefault="00077FBD" w:rsidP="00077FBD">
            <w:pPr>
              <w:ind w:lef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7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B436D3" w:rsidTr="00077FBD">
        <w:tc>
          <w:tcPr>
            <w:tcW w:w="8613" w:type="dxa"/>
          </w:tcPr>
          <w:p w:rsidR="00B436D3" w:rsidRPr="00077FBD" w:rsidRDefault="00077FBD" w:rsidP="00077FBD">
            <w:pPr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77FBD">
              <w:rPr>
                <w:rFonts w:ascii="Times New Roman" w:hAnsi="Times New Roman" w:cs="Times New Roman"/>
                <w:sz w:val="28"/>
                <w:szCs w:val="28"/>
              </w:rPr>
              <w:t>ребования к структуре дополнительной общеобразовательной общеразвивающей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</w:t>
            </w:r>
          </w:p>
        </w:tc>
        <w:tc>
          <w:tcPr>
            <w:tcW w:w="958" w:type="dxa"/>
          </w:tcPr>
          <w:p w:rsidR="00077FBD" w:rsidRDefault="00077FBD" w:rsidP="00077FBD">
            <w:pPr>
              <w:ind w:lef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36D3" w:rsidRPr="00077FBD" w:rsidRDefault="00077FBD" w:rsidP="00077FBD">
            <w:pPr>
              <w:ind w:lef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7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</w:tbl>
    <w:p w:rsidR="00B436D3" w:rsidRPr="00B436D3" w:rsidRDefault="00B436D3" w:rsidP="00B436D3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A0C47" w:rsidRDefault="008A0C47" w:rsidP="009B012B">
      <w:pPr>
        <w:pStyle w:val="a3"/>
        <w:pageBreakBefore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0B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НОРМАТИВНО-ПРАВОВЫЕ ОСНОВАНИЯ </w:t>
      </w:r>
    </w:p>
    <w:p w:rsidR="00753DE3" w:rsidRPr="008A0C47" w:rsidRDefault="008A0C47" w:rsidP="008A0C47">
      <w:pPr>
        <w:tabs>
          <w:tab w:val="left" w:pos="851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0C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ПРОЕКТИРОВАНИЯ ДОПОЛНИТЕЛЬНЫХ ОБЩЕОБРАЗОВАТЕЛЬНЫХ ОБЩЕРАЗВИВАЮЩИХ ПРОГРАММ</w:t>
      </w:r>
    </w:p>
    <w:p w:rsidR="00753DE3" w:rsidRPr="00753DE3" w:rsidRDefault="00753DE3" w:rsidP="007E52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C05BD" w:rsidRPr="00CC05BD" w:rsidRDefault="00CC05BD" w:rsidP="008A0C47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5BD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07.05.2018г. №204 «О национальных целях и стратегических задачах развития Российской Федерации на период до 2024 года»;</w:t>
      </w:r>
    </w:p>
    <w:p w:rsidR="00753DE3" w:rsidRPr="00CC05BD" w:rsidRDefault="00753DE3" w:rsidP="008A0C47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29.12.2012г. № 273-ФЗ «Об образовании в Российской Федерации» (далее – ФЗ);</w:t>
      </w:r>
    </w:p>
    <w:p w:rsidR="00753DE3" w:rsidRPr="00CC05BD" w:rsidRDefault="00753DE3" w:rsidP="008A0C47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РФ от 24.07.1998 № 124-ФЗ «Об основных гарантиях прав ребенка в Российской Федерации» (в редакции 2013 г.);</w:t>
      </w:r>
    </w:p>
    <w:p w:rsidR="00753DE3" w:rsidRPr="00CC05BD" w:rsidRDefault="00753DE3" w:rsidP="008A0C47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 развития воспитания в РФ на период до 2025 года (распоряжение Правительства РФ от 29 мая 2015 г. № 996-р);</w:t>
      </w:r>
    </w:p>
    <w:p w:rsidR="00CC05BD" w:rsidRPr="00CC05BD" w:rsidRDefault="00CC05BD" w:rsidP="008A0C47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5BD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26.12.2017г. №1642 «Об утверждении государственной программы Российской Федерации «Развитие образования»; </w:t>
      </w:r>
    </w:p>
    <w:p w:rsidR="00CC05BD" w:rsidRDefault="00CC05BD" w:rsidP="008A0C47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5BD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Российской Федерации от 24 апреля 2015 года № 729-р «Концепция развития дополнительного образования детей»; </w:t>
      </w:r>
    </w:p>
    <w:p w:rsidR="00753DE3" w:rsidRPr="00CC05BD" w:rsidRDefault="00753DE3" w:rsidP="008A0C47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Главного государственного санитарного врача РФ от 04.07.2014г.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(далее – СанПиН);</w:t>
      </w:r>
    </w:p>
    <w:p w:rsidR="00753DE3" w:rsidRPr="00CC05BD" w:rsidRDefault="00753DE3" w:rsidP="008A0C47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Главного государственного санитарного врача РФ от 15 мая 2013 г. N 26 "Об утверждении СанПиН 2.4.1.3049-13 "Санитарн</w:t>
      </w:r>
      <w:proofErr w:type="gramStart"/>
      <w:r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организаций" (с изменениями и дополнениями);</w:t>
      </w:r>
    </w:p>
    <w:p w:rsidR="00753DE3" w:rsidRPr="00CC05BD" w:rsidRDefault="00753DE3" w:rsidP="008A0C47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/ СанПиН 2.4.2.3286-15 // Постановление главного государственного санитарного врача Российской Федерации от 10.07.2015 № 26 </w:t>
      </w:r>
      <w:proofErr w:type="gramEnd"/>
    </w:p>
    <w:p w:rsidR="00753DE3" w:rsidRDefault="00753DE3" w:rsidP="008A0C47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развития дополнительного образования детей (распоряжение Правительства РФ от 04.09.2014г. № 1726-р) (далее - Концепция);</w:t>
      </w:r>
    </w:p>
    <w:p w:rsidR="00753DE3" w:rsidRPr="00CC05BD" w:rsidRDefault="007F77C9" w:rsidP="008A0C47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федерального проекта «</w:t>
      </w:r>
      <w:r w:rsidR="00753DE3"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спех каждого ребенка»</w:t>
      </w:r>
      <w:r w:rsidR="001E4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1E4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</w:t>
      </w:r>
      <w:r w:rsidR="00753DE3"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753DE3"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заседании проектного 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итета по национальному проекту «Образование»</w:t>
      </w:r>
      <w:r w:rsid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3DE3"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 декабря 2018 г., протокол № 3);</w:t>
      </w:r>
    </w:p>
    <w:p w:rsidR="00753DE3" w:rsidRPr="00CC05BD" w:rsidRDefault="00753DE3" w:rsidP="008A0C47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 Министерства образования и науки Российской Федерации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753DE3" w:rsidRPr="00CC05BD" w:rsidRDefault="00753DE3" w:rsidP="008A0C47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труда и социальной защиты Российской</w:t>
      </w:r>
      <w:r w:rsidR="007F7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Федерации от 05.05.2018 № 298 «</w:t>
      </w:r>
      <w:r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</w:t>
      </w:r>
      <w:r w:rsidR="007F7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профессионального стандарта «</w:t>
      </w:r>
      <w:r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</w:t>
      </w:r>
      <w:r w:rsidR="007F7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образования детей и взрослых»</w:t>
      </w:r>
      <w:r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C05BD" w:rsidRPr="00CC05BD" w:rsidRDefault="00753DE3" w:rsidP="008A0C47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Российской Федерации от</w:t>
      </w:r>
      <w:r w:rsidR="00CC05BD"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09.11.2018 г. № 196 «Об утверждении Порядка организации и осуществления</w:t>
      </w:r>
      <w:r w:rsidR="00CC05BD" w:rsidRPr="00CC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05BD" w:rsidRPr="00CC05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образовательной деятельности по дополнительным общеобразовательным программам» (далее – Порядок);</w:t>
      </w:r>
    </w:p>
    <w:p w:rsidR="00CC05BD" w:rsidRPr="00CC05BD" w:rsidRDefault="00CC05BD" w:rsidP="008A0C47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C05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:rsidR="00CC05BD" w:rsidRPr="00CC05BD" w:rsidRDefault="00CC05BD" w:rsidP="008A0C47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C05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Приказ Министерства просвещения Российской Федерации от 13.03.2019 № 114 «Об утверждении показателей, характеризующих общие критерии </w:t>
      </w:r>
      <w:proofErr w:type="gramStart"/>
      <w:r w:rsidRPr="00CC05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оценки качества условий осуществления образовательной деятельности</w:t>
      </w:r>
      <w:proofErr w:type="gramEnd"/>
      <w:r w:rsidRPr="00CC05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программам».</w:t>
      </w:r>
    </w:p>
    <w:p w:rsidR="00CC05BD" w:rsidRPr="00CC05BD" w:rsidRDefault="00CC05BD" w:rsidP="008A0C47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C05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Методические рекомендации:</w:t>
      </w:r>
    </w:p>
    <w:p w:rsidR="00CC05BD" w:rsidRPr="00CC05BD" w:rsidRDefault="00CC05BD" w:rsidP="008A0C47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C05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Методические рекомендации по проектированию дополнительных </w:t>
      </w:r>
      <w:proofErr w:type="spellStart"/>
      <w:r w:rsidRPr="00CC05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общеразвивающих</w:t>
      </w:r>
      <w:proofErr w:type="spellEnd"/>
      <w:r w:rsidRPr="00CC05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CC05BD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П</w:t>
      </w:r>
      <w:r w:rsidRPr="00CC05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рограмм (включая </w:t>
      </w:r>
      <w:proofErr w:type="spellStart"/>
      <w:r w:rsidRPr="00CC05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разноуровневые</w:t>
      </w:r>
      <w:proofErr w:type="spellEnd"/>
      <w:r w:rsidRPr="00CC05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программы) (разработанные Мин</w:t>
      </w:r>
      <w:r w:rsidR="007E525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истерством </w:t>
      </w:r>
      <w:r w:rsidRPr="00CC05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</w:t>
      </w:r>
      <w:r w:rsidR="007E525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азования и </w:t>
      </w:r>
      <w:r w:rsidRPr="00CC05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науки России совместно с ГАОУ </w:t>
      </w:r>
      <w:proofErr w:type="gramStart"/>
      <w:r w:rsidRPr="00CC05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</w:t>
      </w:r>
      <w:proofErr w:type="gramEnd"/>
      <w:r w:rsidRPr="00CC05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«Московский государственный педагогический университет», ФГАУ «Федеральный институт развития образования», АНО ДПО «Открытое образование», 2015г.) (Письмо Министерства образования и науки РФ от 18.11.2015 № 09- 3242);</w:t>
      </w:r>
    </w:p>
    <w:p w:rsidR="00CC05BD" w:rsidRPr="00CC05BD" w:rsidRDefault="00CC05BD" w:rsidP="008A0C47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C05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Методические рекомендации по организации образовательной деятельности с использованием сетевых форм реализации образовательных программ. (Письмо Министерства образования и науки РФ от 28.08.2015 г. № АК-2563/05);</w:t>
      </w:r>
    </w:p>
    <w:p w:rsidR="00CC05BD" w:rsidRPr="00CC05BD" w:rsidRDefault="00CC05BD" w:rsidP="008A0C47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C05B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потребностей. (Письмо Министерства образования и науки РФ № ВК-641/09 от 26.03.2016).</w:t>
      </w:r>
    </w:p>
    <w:p w:rsidR="00CC05BD" w:rsidRPr="00753DE3" w:rsidRDefault="00CC05BD" w:rsidP="008A0C47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A80" w:rsidRDefault="008A0C47" w:rsidP="00CF0B1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E92A80">
        <w:rPr>
          <w:rFonts w:ascii="Times New Roman" w:hAnsi="Times New Roman" w:cs="Times New Roman"/>
          <w:b/>
          <w:sz w:val="28"/>
          <w:szCs w:val="28"/>
        </w:rPr>
        <w:t>ОСНОВНЫЕ ПОНЯТИЯ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ХАРАКТЕРИСТИКИ ДОПОЛНИТЕЛЬНОЙ ОБЩЕОБРАЗОВАТЕЛЬНОЙ ОБЩЕРАЗВИВАЮЩЕЙ ПРОГРАММЫ</w:t>
      </w:r>
    </w:p>
    <w:p w:rsidR="00CF0B1E" w:rsidRPr="003D1417" w:rsidRDefault="00CF0B1E" w:rsidP="007E525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892" w:rsidRDefault="00E92A80" w:rsidP="007E525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4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7C9" w:rsidRPr="003D1417">
        <w:rPr>
          <w:rFonts w:ascii="Times New Roman" w:hAnsi="Times New Roman" w:cs="Times New Roman"/>
          <w:b/>
          <w:sz w:val="28"/>
          <w:szCs w:val="28"/>
        </w:rPr>
        <w:t>2.1.</w:t>
      </w:r>
      <w:r w:rsidR="007F77C9">
        <w:rPr>
          <w:rFonts w:ascii="Times New Roman" w:hAnsi="Times New Roman" w:cs="Times New Roman"/>
          <w:sz w:val="28"/>
          <w:szCs w:val="28"/>
        </w:rPr>
        <w:t xml:space="preserve"> </w:t>
      </w:r>
      <w:r w:rsidR="00957E0D" w:rsidRPr="00957E0D">
        <w:rPr>
          <w:rFonts w:ascii="Times New Roman" w:hAnsi="Times New Roman" w:cs="Times New Roman"/>
          <w:b/>
          <w:sz w:val="28"/>
          <w:szCs w:val="28"/>
        </w:rPr>
        <w:t>Дополнительное образование</w:t>
      </w:r>
      <w:r w:rsidR="002D5892">
        <w:rPr>
          <w:rFonts w:ascii="Times New Roman" w:hAnsi="Times New Roman" w:cs="Times New Roman"/>
          <w:b/>
          <w:sz w:val="28"/>
          <w:szCs w:val="28"/>
        </w:rPr>
        <w:t>.</w:t>
      </w:r>
    </w:p>
    <w:p w:rsidR="00957E0D" w:rsidRDefault="002D5892" w:rsidP="007E52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  <w:r w:rsidRPr="002D5892">
        <w:rPr>
          <w:rFonts w:ascii="Times New Roman" w:hAnsi="Times New Roman" w:cs="Times New Roman"/>
          <w:sz w:val="28"/>
          <w:szCs w:val="28"/>
        </w:rPr>
        <w:t>Дополнительное образование</w:t>
      </w:r>
      <w:r w:rsidR="00957E0D" w:rsidRPr="00957E0D">
        <w:rPr>
          <w:rFonts w:ascii="Times New Roman" w:hAnsi="Times New Roman" w:cs="Times New Roman"/>
          <w:sz w:val="28"/>
          <w:szCs w:val="28"/>
        </w:rPr>
        <w:t xml:space="preserve"> -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 (ФЗ гл.1 ст.2 п.14). </w:t>
      </w:r>
    </w:p>
    <w:p w:rsidR="00957E0D" w:rsidRDefault="002D5892" w:rsidP="007E52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 w:rsidR="00957E0D" w:rsidRPr="00957E0D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в российской образовательной системе обеспечивает непрерывность образования, осуществляется параллельно нормативному вектору - </w:t>
      </w:r>
      <w:proofErr w:type="gramStart"/>
      <w:r w:rsidR="00957E0D" w:rsidRPr="00957E0D">
        <w:rPr>
          <w:rFonts w:ascii="Times New Roman" w:hAnsi="Times New Roman" w:cs="Times New Roman"/>
          <w:sz w:val="28"/>
          <w:szCs w:val="28"/>
        </w:rPr>
        <w:t>обучению</w:t>
      </w:r>
      <w:proofErr w:type="gramEnd"/>
      <w:r w:rsidR="00957E0D" w:rsidRPr="00957E0D">
        <w:rPr>
          <w:rFonts w:ascii="Times New Roman" w:hAnsi="Times New Roman" w:cs="Times New Roman"/>
          <w:sz w:val="28"/>
          <w:szCs w:val="28"/>
        </w:rPr>
        <w:t xml:space="preserve"> по соответствующим образовательным</w:t>
      </w:r>
      <w:r w:rsidR="007F77C9">
        <w:rPr>
          <w:rFonts w:ascii="Times New Roman" w:hAnsi="Times New Roman" w:cs="Times New Roman"/>
          <w:sz w:val="28"/>
          <w:szCs w:val="28"/>
        </w:rPr>
        <w:t xml:space="preserve"> </w:t>
      </w:r>
      <w:r w:rsidR="00957E0D" w:rsidRPr="00957E0D">
        <w:rPr>
          <w:rFonts w:ascii="Times New Roman" w:hAnsi="Times New Roman" w:cs="Times New Roman"/>
          <w:sz w:val="28"/>
          <w:szCs w:val="28"/>
        </w:rPr>
        <w:t xml:space="preserve">программам, не является уровнем образования и не имеет федеральных государственных образовательных стандартов. </w:t>
      </w:r>
    </w:p>
    <w:p w:rsidR="00957E0D" w:rsidRDefault="002D5892" w:rsidP="007E52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="00957E0D" w:rsidRPr="00957E0D">
        <w:rPr>
          <w:rFonts w:ascii="Times New Roman" w:hAnsi="Times New Roman" w:cs="Times New Roman"/>
          <w:sz w:val="28"/>
          <w:szCs w:val="28"/>
        </w:rPr>
        <w:t>Дополнительное образование включает в себя такие подвиды, как дополнительное образование детей и взрослых и дополнительное профессиональное образование (ФЗ гл.2 ст.10 п. 6).</w:t>
      </w:r>
    </w:p>
    <w:p w:rsidR="007F77C9" w:rsidRPr="002D5892" w:rsidRDefault="007F77C9" w:rsidP="007E525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892" w:rsidRPr="0014262F" w:rsidRDefault="007F77C9" w:rsidP="007E525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62F">
        <w:rPr>
          <w:rFonts w:ascii="Times New Roman" w:hAnsi="Times New Roman" w:cs="Times New Roman"/>
          <w:b/>
          <w:sz w:val="28"/>
          <w:szCs w:val="28"/>
        </w:rPr>
        <w:t>2.2.</w:t>
      </w:r>
      <w:r w:rsidRPr="0014262F">
        <w:rPr>
          <w:rFonts w:ascii="Times New Roman" w:hAnsi="Times New Roman" w:cs="Times New Roman"/>
          <w:sz w:val="28"/>
          <w:szCs w:val="28"/>
        </w:rPr>
        <w:t xml:space="preserve"> </w:t>
      </w:r>
      <w:r w:rsidR="00957E0D" w:rsidRPr="0014262F">
        <w:rPr>
          <w:rFonts w:ascii="Times New Roman" w:hAnsi="Times New Roman" w:cs="Times New Roman"/>
          <w:sz w:val="28"/>
          <w:szCs w:val="28"/>
        </w:rPr>
        <w:t xml:space="preserve"> </w:t>
      </w:r>
      <w:r w:rsidR="00957E0D" w:rsidRPr="0014262F">
        <w:rPr>
          <w:rFonts w:ascii="Times New Roman" w:hAnsi="Times New Roman" w:cs="Times New Roman"/>
          <w:b/>
          <w:sz w:val="28"/>
          <w:szCs w:val="28"/>
        </w:rPr>
        <w:t>Образовательная программа</w:t>
      </w:r>
      <w:r w:rsidR="002D5892" w:rsidRPr="0014262F">
        <w:rPr>
          <w:rFonts w:ascii="Times New Roman" w:hAnsi="Times New Roman" w:cs="Times New Roman"/>
          <w:b/>
          <w:sz w:val="28"/>
          <w:szCs w:val="28"/>
        </w:rPr>
        <w:t>.</w:t>
      </w:r>
    </w:p>
    <w:p w:rsidR="00957E0D" w:rsidRDefault="002D5892" w:rsidP="007E52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262F">
        <w:rPr>
          <w:rFonts w:ascii="Times New Roman" w:hAnsi="Times New Roman" w:cs="Times New Roman"/>
          <w:sz w:val="28"/>
          <w:szCs w:val="28"/>
        </w:rPr>
        <w:t>Образовательная программа</w:t>
      </w:r>
      <w:r w:rsidR="00957E0D" w:rsidRPr="0014262F">
        <w:rPr>
          <w:rFonts w:ascii="Times New Roman" w:hAnsi="Times New Roman" w:cs="Times New Roman"/>
          <w:sz w:val="28"/>
          <w:szCs w:val="28"/>
        </w:rPr>
        <w:t xml:space="preserve"> – комплекс основных характеристик образования (объем, содержание, планируемые результаты), организационно педагогических условий и в случаях, предусмотренных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 (ФЗ гл.1 ст.2 п. 9).</w:t>
      </w:r>
      <w:r w:rsidR="00957E0D" w:rsidRPr="00957E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D5892" w:rsidRDefault="002D5892" w:rsidP="007E525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892" w:rsidRDefault="002D5892" w:rsidP="007E52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Pr="002D5892">
        <w:rPr>
          <w:rFonts w:ascii="Times New Roman" w:hAnsi="Times New Roman" w:cs="Times New Roman"/>
          <w:b/>
          <w:sz w:val="28"/>
          <w:szCs w:val="28"/>
        </w:rPr>
        <w:t>Дополнительная образовательная программа.</w:t>
      </w:r>
    </w:p>
    <w:p w:rsidR="00957E0D" w:rsidRDefault="002D5892" w:rsidP="007E52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="00957E0D" w:rsidRPr="00957E0D">
        <w:rPr>
          <w:rFonts w:ascii="Times New Roman" w:hAnsi="Times New Roman" w:cs="Times New Roman"/>
          <w:sz w:val="28"/>
          <w:szCs w:val="28"/>
        </w:rPr>
        <w:t xml:space="preserve">К дополнительным образовательным программам относятся: </w:t>
      </w:r>
    </w:p>
    <w:p w:rsidR="00957E0D" w:rsidRDefault="002D5892" w:rsidP="007E52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7E0D" w:rsidRPr="00957E0D">
        <w:rPr>
          <w:rFonts w:ascii="Times New Roman" w:hAnsi="Times New Roman" w:cs="Times New Roman"/>
          <w:sz w:val="28"/>
          <w:szCs w:val="28"/>
        </w:rPr>
        <w:t xml:space="preserve"> дополнительные общеобразовательные программы – дополнительные общеразвивающие программы, дополнительные предпрофессиональные программы;</w:t>
      </w:r>
    </w:p>
    <w:p w:rsidR="00957E0D" w:rsidRDefault="002D5892" w:rsidP="007E52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7E0D" w:rsidRPr="00957E0D">
        <w:rPr>
          <w:rFonts w:ascii="Times New Roman" w:hAnsi="Times New Roman" w:cs="Times New Roman"/>
          <w:sz w:val="28"/>
          <w:szCs w:val="28"/>
        </w:rPr>
        <w:t>дополнительные профессиональные программы - программы повышения квалификации, программы профессиональной переподготовки (ФЗ гл.2 ст.12 п.4).</w:t>
      </w:r>
    </w:p>
    <w:p w:rsidR="00957E0D" w:rsidRDefault="002D5892" w:rsidP="007E52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="00957E0D" w:rsidRPr="00957E0D">
        <w:rPr>
          <w:rFonts w:ascii="Times New Roman" w:hAnsi="Times New Roman" w:cs="Times New Roman"/>
          <w:sz w:val="28"/>
          <w:szCs w:val="28"/>
        </w:rPr>
        <w:t>Дополнительные общеобразовательные программы подразделяются на общеразвивающие и предпрофессиональные программы. Дополнительные общеразвивающие программы реализуются как для детей, так и для взрослых. Дополнительные предпрофессиональные программы в сфере искусств, физической культуры и спорта реализуются для детей. (ФЗ гл.10 ст.75 п.2).</w:t>
      </w:r>
    </w:p>
    <w:p w:rsidR="00DE0B52" w:rsidRDefault="00DE0B52" w:rsidP="002D589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0B52" w:rsidRPr="00DE0B52" w:rsidRDefault="00DE0B52" w:rsidP="002D58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="002D5892" w:rsidRPr="00957E0D">
        <w:rPr>
          <w:rFonts w:ascii="Times New Roman" w:hAnsi="Times New Roman" w:cs="Times New Roman"/>
          <w:b/>
          <w:sz w:val="28"/>
          <w:szCs w:val="28"/>
        </w:rPr>
        <w:t>Дополнительн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2D5892" w:rsidRPr="00957E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общеобразовательная </w:t>
      </w:r>
      <w:r w:rsidR="002D5892" w:rsidRPr="00957E0D">
        <w:rPr>
          <w:rFonts w:ascii="Times New Roman" w:hAnsi="Times New Roman" w:cs="Times New Roman"/>
          <w:b/>
          <w:sz w:val="28"/>
          <w:szCs w:val="28"/>
        </w:rPr>
        <w:t>общеразвивающ</w:t>
      </w:r>
      <w:r>
        <w:rPr>
          <w:rFonts w:ascii="Times New Roman" w:hAnsi="Times New Roman" w:cs="Times New Roman"/>
          <w:b/>
          <w:sz w:val="28"/>
          <w:szCs w:val="28"/>
        </w:rPr>
        <w:t xml:space="preserve">ая </w:t>
      </w:r>
      <w:r w:rsidR="002D5892" w:rsidRPr="00957E0D">
        <w:rPr>
          <w:rFonts w:ascii="Times New Roman" w:hAnsi="Times New Roman" w:cs="Times New Roman"/>
          <w:b/>
          <w:sz w:val="28"/>
          <w:szCs w:val="28"/>
        </w:rPr>
        <w:t>программ</w:t>
      </w:r>
      <w:r>
        <w:rPr>
          <w:rFonts w:ascii="Times New Roman" w:hAnsi="Times New Roman" w:cs="Times New Roman"/>
          <w:b/>
          <w:sz w:val="28"/>
          <w:szCs w:val="28"/>
        </w:rPr>
        <w:t>а.</w:t>
      </w:r>
    </w:p>
    <w:p w:rsidR="002D5892" w:rsidRDefault="00DE0B52" w:rsidP="002D58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r w:rsidRPr="00DE0B52">
        <w:rPr>
          <w:rFonts w:ascii="Times New Roman" w:hAnsi="Times New Roman" w:cs="Times New Roman"/>
          <w:sz w:val="28"/>
          <w:szCs w:val="28"/>
        </w:rPr>
        <w:t xml:space="preserve">Дополнительные общеобразовательные общеразвивающие программы </w:t>
      </w:r>
      <w:r w:rsidR="002D5892" w:rsidRPr="00DE0B52">
        <w:rPr>
          <w:rFonts w:ascii="Times New Roman" w:hAnsi="Times New Roman" w:cs="Times New Roman"/>
          <w:sz w:val="28"/>
          <w:szCs w:val="28"/>
        </w:rPr>
        <w:t>формируются</w:t>
      </w:r>
      <w:r w:rsidR="002D5892" w:rsidRPr="00957E0D">
        <w:rPr>
          <w:rFonts w:ascii="Times New Roman" w:hAnsi="Times New Roman" w:cs="Times New Roman"/>
          <w:sz w:val="28"/>
          <w:szCs w:val="28"/>
        </w:rPr>
        <w:t xml:space="preserve"> с учетом пункта 9 статьи 2 Федерального закона об образовании (Порядок, п.5).</w:t>
      </w:r>
    </w:p>
    <w:p w:rsidR="00957E0D" w:rsidRDefault="00DE0B52" w:rsidP="007E52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</w:t>
      </w:r>
      <w:r w:rsidR="00957E0D" w:rsidRPr="00957E0D">
        <w:rPr>
          <w:rFonts w:ascii="Times New Roman" w:hAnsi="Times New Roman" w:cs="Times New Roman"/>
          <w:sz w:val="28"/>
          <w:szCs w:val="28"/>
        </w:rPr>
        <w:t xml:space="preserve">Дополнительные общеобразовательные </w:t>
      </w:r>
      <w:r>
        <w:rPr>
          <w:rFonts w:ascii="Times New Roman" w:hAnsi="Times New Roman" w:cs="Times New Roman"/>
          <w:sz w:val="28"/>
          <w:szCs w:val="28"/>
        </w:rPr>
        <w:t xml:space="preserve">общеразвивающие </w:t>
      </w:r>
      <w:r w:rsidR="00957E0D" w:rsidRPr="00957E0D">
        <w:rPr>
          <w:rFonts w:ascii="Times New Roman" w:hAnsi="Times New Roman" w:cs="Times New Roman"/>
          <w:sz w:val="28"/>
          <w:szCs w:val="28"/>
        </w:rPr>
        <w:t>программы в зависимости от содержания, преобладающих видов деятельности могут быть следующих направленностей (Порядок, п.9): технической, естественнонаучной, физкультурно-спортивной, художественной, туристско</w:t>
      </w:r>
      <w:r w:rsidR="004370C9">
        <w:rPr>
          <w:rFonts w:ascii="Times New Roman" w:hAnsi="Times New Roman" w:cs="Times New Roman"/>
          <w:sz w:val="28"/>
          <w:szCs w:val="28"/>
        </w:rPr>
        <w:t>-</w:t>
      </w:r>
      <w:r w:rsidR="00957E0D" w:rsidRPr="00957E0D">
        <w:rPr>
          <w:rFonts w:ascii="Times New Roman" w:hAnsi="Times New Roman" w:cs="Times New Roman"/>
          <w:sz w:val="28"/>
          <w:szCs w:val="28"/>
        </w:rPr>
        <w:t xml:space="preserve">краеведческой, социально-педагогической. </w:t>
      </w:r>
    </w:p>
    <w:p w:rsidR="00957E0D" w:rsidRPr="00DE0B52" w:rsidRDefault="00DE0B52" w:rsidP="007E52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B52">
        <w:rPr>
          <w:rFonts w:ascii="Times New Roman" w:hAnsi="Times New Roman" w:cs="Times New Roman"/>
          <w:sz w:val="28"/>
          <w:szCs w:val="28"/>
        </w:rPr>
        <w:t xml:space="preserve">2.4.3. </w:t>
      </w:r>
      <w:r w:rsidR="00957E0D" w:rsidRPr="00DE0B52">
        <w:rPr>
          <w:rFonts w:ascii="Times New Roman" w:hAnsi="Times New Roman" w:cs="Times New Roman"/>
          <w:sz w:val="28"/>
          <w:szCs w:val="28"/>
        </w:rPr>
        <w:t>Направленность (профиль) образования -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образовательной программы (ФЗ, ст.3, п.25).</w:t>
      </w:r>
    </w:p>
    <w:p w:rsidR="00957E0D" w:rsidRPr="00DE0B52" w:rsidRDefault="00DE0B52" w:rsidP="007E52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B52">
        <w:rPr>
          <w:rFonts w:ascii="Times New Roman" w:hAnsi="Times New Roman" w:cs="Times New Roman"/>
          <w:sz w:val="28"/>
          <w:szCs w:val="28"/>
        </w:rPr>
        <w:t>2.4.4</w:t>
      </w:r>
      <w:r w:rsidRPr="00DE0B5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957E0D" w:rsidRPr="00DE0B52">
        <w:rPr>
          <w:rFonts w:ascii="Times New Roman" w:hAnsi="Times New Roman" w:cs="Times New Roman"/>
          <w:sz w:val="28"/>
          <w:szCs w:val="28"/>
        </w:rPr>
        <w:t xml:space="preserve">Содержание дополнительных общеразвивающих программ и сроки </w:t>
      </w:r>
      <w:proofErr w:type="gramStart"/>
      <w:r w:rsidR="00957E0D" w:rsidRPr="00DE0B52">
        <w:rPr>
          <w:rFonts w:ascii="Times New Roman" w:hAnsi="Times New Roman" w:cs="Times New Roman"/>
          <w:sz w:val="28"/>
          <w:szCs w:val="28"/>
        </w:rPr>
        <w:t>обучения по ним</w:t>
      </w:r>
      <w:proofErr w:type="gramEnd"/>
      <w:r w:rsidR="00957E0D" w:rsidRPr="00DE0B52">
        <w:rPr>
          <w:rFonts w:ascii="Times New Roman" w:hAnsi="Times New Roman" w:cs="Times New Roman"/>
          <w:sz w:val="28"/>
          <w:szCs w:val="28"/>
        </w:rPr>
        <w:t xml:space="preserve">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 (ФЗ гл.10 ст.75 п.4).</w:t>
      </w:r>
    </w:p>
    <w:p w:rsidR="00E518BE" w:rsidRDefault="00DE0B52" w:rsidP="00E518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B52">
        <w:rPr>
          <w:rFonts w:ascii="Times New Roman" w:hAnsi="Times New Roman" w:cs="Times New Roman"/>
          <w:sz w:val="28"/>
          <w:szCs w:val="28"/>
        </w:rPr>
        <w:t xml:space="preserve">2.4.5. </w:t>
      </w:r>
      <w:r w:rsidR="00E518BE" w:rsidRPr="00DE0B52">
        <w:rPr>
          <w:rFonts w:ascii="Times New Roman" w:hAnsi="Times New Roman" w:cs="Times New Roman"/>
          <w:sz w:val="28"/>
          <w:szCs w:val="28"/>
        </w:rPr>
        <w:t>Проектирование и реализация дополнительных общеобразовательных общеразвивающих программ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 должны строиться на следующих основаниях (Концепция п. IV): </w:t>
      </w:r>
    </w:p>
    <w:p w:rsidR="00E518BE" w:rsidRPr="00DE0B52" w:rsidRDefault="00DE0B52" w:rsidP="00DE0B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18BE" w:rsidRPr="00DE0B52">
        <w:rPr>
          <w:rFonts w:ascii="Times New Roman" w:hAnsi="Times New Roman" w:cs="Times New Roman"/>
          <w:sz w:val="28"/>
          <w:szCs w:val="28"/>
        </w:rPr>
        <w:t xml:space="preserve">свобода выбора образовательных программ и режима их освоения; </w:t>
      </w:r>
    </w:p>
    <w:p w:rsidR="00E518BE" w:rsidRPr="00DE0B52" w:rsidRDefault="00DE0B52" w:rsidP="00DE0B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18BE" w:rsidRPr="00DE0B52">
        <w:rPr>
          <w:rFonts w:ascii="Times New Roman" w:hAnsi="Times New Roman" w:cs="Times New Roman"/>
          <w:sz w:val="28"/>
          <w:szCs w:val="28"/>
        </w:rPr>
        <w:t xml:space="preserve">соответствие образовательных программ и форм дополнительного образования возрастным и индивидуальным особенностям детей; </w:t>
      </w:r>
    </w:p>
    <w:p w:rsidR="00E518BE" w:rsidRPr="00DE0B52" w:rsidRDefault="00DE0B52" w:rsidP="00DE0B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18BE" w:rsidRPr="00DE0B52">
        <w:rPr>
          <w:rFonts w:ascii="Times New Roman" w:hAnsi="Times New Roman" w:cs="Times New Roman"/>
          <w:sz w:val="28"/>
          <w:szCs w:val="28"/>
        </w:rPr>
        <w:t>вариативность, гибкость и мобильность образовательных программ;</w:t>
      </w:r>
    </w:p>
    <w:p w:rsidR="00E518BE" w:rsidRPr="00DE0B52" w:rsidRDefault="00DE0B52" w:rsidP="00DE0B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518BE" w:rsidRPr="00DE0B52">
        <w:rPr>
          <w:rFonts w:ascii="Times New Roman" w:hAnsi="Times New Roman" w:cs="Times New Roman"/>
          <w:sz w:val="28"/>
          <w:szCs w:val="28"/>
        </w:rPr>
        <w:t>разноуровневость</w:t>
      </w:r>
      <w:proofErr w:type="spellEnd"/>
      <w:r w:rsidR="00E518BE" w:rsidRPr="00DE0B52">
        <w:rPr>
          <w:rFonts w:ascii="Times New Roman" w:hAnsi="Times New Roman" w:cs="Times New Roman"/>
          <w:sz w:val="28"/>
          <w:szCs w:val="28"/>
        </w:rPr>
        <w:t xml:space="preserve"> (ступенчатость) образовательных программ; </w:t>
      </w:r>
    </w:p>
    <w:p w:rsidR="002D5892" w:rsidRPr="00DE0B52" w:rsidRDefault="00DE0B52" w:rsidP="00DE0B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18BE" w:rsidRPr="00DE0B52">
        <w:rPr>
          <w:rFonts w:ascii="Times New Roman" w:hAnsi="Times New Roman" w:cs="Times New Roman"/>
          <w:sz w:val="28"/>
          <w:szCs w:val="28"/>
        </w:rPr>
        <w:t>модульность содержания образовательных программ, возможность взаимозачета результатов;</w:t>
      </w:r>
      <w:r w:rsidR="002D5892" w:rsidRPr="00DE0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892" w:rsidRPr="00DE0B52" w:rsidRDefault="00DE0B52" w:rsidP="00DE0B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18BE" w:rsidRPr="00DE0B52">
        <w:rPr>
          <w:rFonts w:ascii="Times New Roman" w:hAnsi="Times New Roman" w:cs="Times New Roman"/>
          <w:sz w:val="28"/>
          <w:szCs w:val="28"/>
        </w:rPr>
        <w:t>ориентация на метапредметные и личностные результаты образования;</w:t>
      </w:r>
      <w:r w:rsidR="002D5892" w:rsidRPr="00DE0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8BE" w:rsidRPr="00DE0B52" w:rsidRDefault="00DE0B52" w:rsidP="00DE0B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18BE" w:rsidRPr="00DE0B52">
        <w:rPr>
          <w:rFonts w:ascii="Times New Roman" w:hAnsi="Times New Roman" w:cs="Times New Roman"/>
          <w:sz w:val="28"/>
          <w:szCs w:val="28"/>
        </w:rPr>
        <w:t xml:space="preserve">творческий и продуктивный характер образовательных программ; </w:t>
      </w:r>
    </w:p>
    <w:p w:rsidR="00E518BE" w:rsidRPr="00DE0B52" w:rsidRDefault="00DE0B52" w:rsidP="00DE0B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18BE" w:rsidRPr="00DE0B52">
        <w:rPr>
          <w:rFonts w:ascii="Times New Roman" w:hAnsi="Times New Roman" w:cs="Times New Roman"/>
          <w:sz w:val="28"/>
          <w:szCs w:val="28"/>
        </w:rPr>
        <w:t>открытый и сетевой характер реализации.</w:t>
      </w:r>
    </w:p>
    <w:p w:rsidR="00E518BE" w:rsidRDefault="00DE0B52" w:rsidP="007E52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2.4.6. 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является локальным нормативным документом, поэтому она должна пройти проверку и утверждение в определенном порядке: </w:t>
      </w:r>
    </w:p>
    <w:p w:rsidR="00E518BE" w:rsidRPr="00DE0B52" w:rsidRDefault="0038369B" w:rsidP="00DE0B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18BE" w:rsidRPr="00DE0B52">
        <w:rPr>
          <w:rFonts w:ascii="Times New Roman" w:hAnsi="Times New Roman" w:cs="Times New Roman"/>
          <w:sz w:val="28"/>
          <w:szCs w:val="28"/>
        </w:rPr>
        <w:t xml:space="preserve">Внутренняя экспертиза - это анализ качества документа, его соответствия уставу образовательного учреждения, действующим нормативно-правовым документам и требованиям к содержанию дополнительного образования детей. </w:t>
      </w:r>
    </w:p>
    <w:p w:rsidR="00E518BE" w:rsidRPr="00DE0B52" w:rsidRDefault="00C33FDB" w:rsidP="00DE0B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18BE" w:rsidRPr="00DE0B52">
        <w:rPr>
          <w:rFonts w:ascii="Times New Roman" w:hAnsi="Times New Roman" w:cs="Times New Roman"/>
          <w:sz w:val="28"/>
          <w:szCs w:val="28"/>
        </w:rPr>
        <w:t xml:space="preserve">Внешняя экспертиза программы проводится специалистами в данной области деятельности через независимую оценку качества образования по реализации образовательных программ дополнительного образования детей. По результатам данной экспертизы может составляться рецензия, подтверждающая соответствие содержания и методики профильной подготовки детей современным требованиям в данной области деятельности. </w:t>
      </w:r>
    </w:p>
    <w:p w:rsidR="00E518BE" w:rsidRPr="00DE0B52" w:rsidRDefault="00C33FDB" w:rsidP="00C33FD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18BE" w:rsidRPr="00DE0B52">
        <w:rPr>
          <w:rFonts w:ascii="Times New Roman" w:hAnsi="Times New Roman" w:cs="Times New Roman"/>
          <w:sz w:val="28"/>
          <w:szCs w:val="28"/>
        </w:rPr>
        <w:t xml:space="preserve">Обсуждение программы на заседании педагогического совета (методического совета) образовательной организации - органа, полномочного по уставу рекомендовать к утверждению нормативные документы, регламентирующие образовательную деятельность. Решение о рекомендации образовательной программы к утверждению обязательно заносится в протокол педагогического совета (методического совета). </w:t>
      </w:r>
    </w:p>
    <w:p w:rsidR="00E518BE" w:rsidRDefault="00C33FDB" w:rsidP="007E52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18BE" w:rsidRPr="00DE0B52">
        <w:rPr>
          <w:rFonts w:ascii="Times New Roman" w:hAnsi="Times New Roman" w:cs="Times New Roman"/>
          <w:sz w:val="28"/>
          <w:szCs w:val="28"/>
        </w:rPr>
        <w:t xml:space="preserve">Утверждение программы осуществляется в соответствии с локальным нормативным актом образовательной организации, регламентирующим утверждение программ. 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После утверждения дополнительная общеобразовательная программа считается полноценным нормативно-правовым документом образовательной организации, на реализацию этой программы выделяется финансирование. </w:t>
      </w:r>
    </w:p>
    <w:p w:rsidR="00C33FDB" w:rsidRPr="0014262F" w:rsidRDefault="00C33FDB" w:rsidP="007E52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2.4.7. </w:t>
      </w:r>
      <w:proofErr w:type="gramStart"/>
      <w:r w:rsidR="00E518BE" w:rsidRPr="00E518BE">
        <w:rPr>
          <w:rFonts w:ascii="Times New Roman" w:hAnsi="Times New Roman" w:cs="Times New Roman"/>
          <w:sz w:val="28"/>
          <w:szCs w:val="28"/>
        </w:rPr>
        <w:t>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ресурсам посредством размещения их в информационно-телекоммуникационных сетях, в том числе на официальном сайте образовательной организации в сети</w:t>
      </w:r>
      <w:r>
        <w:rPr>
          <w:rFonts w:ascii="Times New Roman" w:hAnsi="Times New Roman" w:cs="Times New Roman"/>
          <w:sz w:val="28"/>
          <w:szCs w:val="28"/>
        </w:rPr>
        <w:t xml:space="preserve"> «Интернет»</w:t>
      </w:r>
      <w:r w:rsidR="00E518BE" w:rsidRPr="00E518BE">
        <w:rPr>
          <w:rFonts w:ascii="Times New Roman" w:hAnsi="Times New Roman" w:cs="Times New Roman"/>
          <w:sz w:val="28"/>
          <w:szCs w:val="28"/>
        </w:rPr>
        <w:t>: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  <w:proofErr w:type="gramEnd"/>
      <w:r w:rsidR="00E518BE" w:rsidRPr="00E518BE">
        <w:rPr>
          <w:rFonts w:ascii="Times New Roman" w:hAnsi="Times New Roman" w:cs="Times New Roman"/>
          <w:sz w:val="28"/>
          <w:szCs w:val="28"/>
        </w:rPr>
        <w:t xml:space="preserve"> о численности обучающихся по реализуемым образовательным программам; о материально-техническом обеспечении  образовательной деятельности (ФЗ №273 ст.29, п.1, п.</w:t>
      </w:r>
      <w:r w:rsidR="00E518BE" w:rsidRPr="0014262F">
        <w:rPr>
          <w:rFonts w:ascii="Times New Roman" w:hAnsi="Times New Roman" w:cs="Times New Roman"/>
          <w:sz w:val="28"/>
          <w:szCs w:val="28"/>
        </w:rPr>
        <w:t xml:space="preserve">2). </w:t>
      </w:r>
      <w:r w:rsidRPr="0014262F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E518BE" w:rsidRPr="0014262F">
        <w:rPr>
          <w:rFonts w:ascii="Times New Roman" w:hAnsi="Times New Roman" w:cs="Times New Roman"/>
          <w:sz w:val="28"/>
          <w:szCs w:val="28"/>
        </w:rPr>
        <w:t>аннотаци</w:t>
      </w:r>
      <w:r w:rsidRPr="0014262F">
        <w:rPr>
          <w:rFonts w:ascii="Times New Roman" w:hAnsi="Times New Roman" w:cs="Times New Roman"/>
          <w:sz w:val="28"/>
          <w:szCs w:val="28"/>
        </w:rPr>
        <w:t xml:space="preserve">и дополнительных общеобразовательных общеразвивающих программ </w:t>
      </w:r>
      <w:r w:rsidR="00E518BE" w:rsidRPr="0014262F">
        <w:rPr>
          <w:rFonts w:ascii="Times New Roman" w:hAnsi="Times New Roman" w:cs="Times New Roman"/>
          <w:sz w:val="28"/>
          <w:szCs w:val="28"/>
        </w:rPr>
        <w:t xml:space="preserve">и </w:t>
      </w:r>
      <w:r w:rsidRPr="0014262F">
        <w:rPr>
          <w:rFonts w:ascii="Times New Roman" w:hAnsi="Times New Roman" w:cs="Times New Roman"/>
          <w:sz w:val="28"/>
          <w:szCs w:val="28"/>
        </w:rPr>
        <w:t>их</w:t>
      </w:r>
      <w:r w:rsidR="00E518BE" w:rsidRPr="0014262F">
        <w:rPr>
          <w:rFonts w:ascii="Times New Roman" w:hAnsi="Times New Roman" w:cs="Times New Roman"/>
          <w:sz w:val="28"/>
          <w:szCs w:val="28"/>
        </w:rPr>
        <w:t xml:space="preserve"> копи</w:t>
      </w:r>
      <w:r w:rsidRPr="0014262F">
        <w:rPr>
          <w:rFonts w:ascii="Times New Roman" w:hAnsi="Times New Roman" w:cs="Times New Roman"/>
          <w:sz w:val="28"/>
          <w:szCs w:val="28"/>
        </w:rPr>
        <w:t>и могут размещаться на региональном портале ПФДО</w:t>
      </w:r>
      <w:r w:rsidR="00E518BE" w:rsidRPr="001426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18BE" w:rsidRDefault="009C14CC" w:rsidP="007E52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62F">
        <w:rPr>
          <w:rFonts w:ascii="Times New Roman" w:hAnsi="Times New Roman" w:cs="Times New Roman"/>
          <w:sz w:val="28"/>
          <w:szCs w:val="28"/>
        </w:rPr>
        <w:t xml:space="preserve">2.4.8. </w:t>
      </w:r>
      <w:r w:rsidR="00E518BE" w:rsidRPr="0014262F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деятельность,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 реализуют дополнительные общеобразовательные </w:t>
      </w:r>
      <w:r>
        <w:rPr>
          <w:rFonts w:ascii="Times New Roman" w:hAnsi="Times New Roman" w:cs="Times New Roman"/>
          <w:sz w:val="28"/>
          <w:szCs w:val="28"/>
        </w:rPr>
        <w:t xml:space="preserve">общеразвивающие 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программы в течение всего календарного года, включая каникулярное время (Порядок п.6). </w:t>
      </w:r>
    </w:p>
    <w:p w:rsidR="00E518BE" w:rsidRDefault="009C14CC" w:rsidP="007E52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2.4.9. 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Использование при </w:t>
      </w:r>
      <w:r w:rsidR="00E518BE" w:rsidRPr="009C14CC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9C14CC">
        <w:rPr>
          <w:rFonts w:ascii="Times New Roman" w:hAnsi="Times New Roman" w:cs="Times New Roman"/>
          <w:sz w:val="28"/>
          <w:szCs w:val="28"/>
        </w:rPr>
        <w:t xml:space="preserve">дополнительных общеобразовательных общеразвивающих программ </w:t>
      </w:r>
      <w:r w:rsidR="00E518BE" w:rsidRPr="009C14CC">
        <w:rPr>
          <w:rFonts w:ascii="Times New Roman" w:hAnsi="Times New Roman" w:cs="Times New Roman"/>
          <w:sz w:val="28"/>
          <w:szCs w:val="28"/>
        </w:rPr>
        <w:t>методов и средств обучения и воспитания, образовательных технологий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, наносящих вред физическому или психическому здоровью обучающихся, запрещается (ФЗ гл.2 ст.13 п.9). </w:t>
      </w:r>
    </w:p>
    <w:p w:rsidR="00E518BE" w:rsidRPr="00E518BE" w:rsidRDefault="003D1417" w:rsidP="007E52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2.4.10. </w:t>
      </w:r>
      <w:proofErr w:type="gramStart"/>
      <w:r w:rsidR="00E518BE" w:rsidRPr="00E518BE">
        <w:rPr>
          <w:rFonts w:ascii="Times New Roman" w:hAnsi="Times New Roman" w:cs="Times New Roman"/>
          <w:sz w:val="28"/>
          <w:szCs w:val="28"/>
        </w:rPr>
        <w:t xml:space="preserve">При реализации </w:t>
      </w:r>
      <w:r w:rsidRPr="009C14CC">
        <w:rPr>
          <w:rFonts w:ascii="Times New Roman" w:hAnsi="Times New Roman" w:cs="Times New Roman"/>
          <w:sz w:val="28"/>
          <w:szCs w:val="28"/>
        </w:rPr>
        <w:t>дополнительных общеобразовательных общеразвивающих программ</w:t>
      </w:r>
      <w:r w:rsidRPr="00E518BE">
        <w:rPr>
          <w:rFonts w:ascii="Times New Roman" w:hAnsi="Times New Roman" w:cs="Times New Roman"/>
          <w:sz w:val="28"/>
          <w:szCs w:val="28"/>
        </w:rPr>
        <w:t xml:space="preserve"> </w:t>
      </w:r>
      <w:r w:rsidR="00E518BE" w:rsidRPr="00E518BE">
        <w:rPr>
          <w:rFonts w:ascii="Times New Roman" w:hAnsi="Times New Roman" w:cs="Times New Roman"/>
          <w:sz w:val="28"/>
          <w:szCs w:val="28"/>
        </w:rPr>
        <w:t>используются различные образовательные технологии, в том числе дистанционные образовательные технологии, электронное обучение с учетом требований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утвержденного приказом Министерства образования и науки РФ от 23.08.2017 г. № 816 (ФЗ гл.2 ст.13 п.2;</w:t>
      </w:r>
      <w:proofErr w:type="gramEnd"/>
      <w:r w:rsidR="00E518BE" w:rsidRPr="00E518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18BE" w:rsidRPr="00E518BE">
        <w:rPr>
          <w:rFonts w:ascii="Times New Roman" w:hAnsi="Times New Roman" w:cs="Times New Roman"/>
          <w:sz w:val="28"/>
          <w:szCs w:val="28"/>
        </w:rPr>
        <w:t>Порядок п.10).</w:t>
      </w:r>
      <w:proofErr w:type="gramEnd"/>
    </w:p>
    <w:p w:rsidR="00B54D78" w:rsidRDefault="003D1417" w:rsidP="007E52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2.4.11. </w:t>
      </w:r>
      <w:proofErr w:type="gramStart"/>
      <w:r w:rsidR="00E92A80" w:rsidRPr="00E92A80">
        <w:rPr>
          <w:rFonts w:ascii="Times New Roman" w:hAnsi="Times New Roman" w:cs="Times New Roman"/>
          <w:sz w:val="28"/>
          <w:szCs w:val="28"/>
        </w:rPr>
        <w:t xml:space="preserve">При реализации </w:t>
      </w:r>
      <w:r w:rsidRPr="009C14CC">
        <w:rPr>
          <w:rFonts w:ascii="Times New Roman" w:hAnsi="Times New Roman" w:cs="Times New Roman"/>
          <w:sz w:val="28"/>
          <w:szCs w:val="28"/>
        </w:rPr>
        <w:t>дополнительных общеобразовательных общеразвивающих программ</w:t>
      </w:r>
      <w:r w:rsidRPr="00E92A80">
        <w:rPr>
          <w:rFonts w:ascii="Times New Roman" w:hAnsi="Times New Roman" w:cs="Times New Roman"/>
          <w:sz w:val="28"/>
          <w:szCs w:val="28"/>
        </w:rPr>
        <w:t xml:space="preserve"> </w:t>
      </w:r>
      <w:r w:rsidR="00E92A80" w:rsidRPr="00E92A80">
        <w:rPr>
          <w:rFonts w:ascii="Times New Roman" w:hAnsi="Times New Roman" w:cs="Times New Roman"/>
          <w:sz w:val="28"/>
          <w:szCs w:val="28"/>
        </w:rPr>
        <w:t>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 (</w:t>
      </w:r>
      <w:r w:rsidR="00957E0D">
        <w:rPr>
          <w:rFonts w:ascii="Times New Roman" w:hAnsi="Times New Roman" w:cs="Times New Roman"/>
          <w:sz w:val="28"/>
          <w:szCs w:val="28"/>
        </w:rPr>
        <w:t xml:space="preserve">ФЗ </w:t>
      </w:r>
      <w:r w:rsidR="00E92A80" w:rsidRPr="00E92A80">
        <w:rPr>
          <w:rFonts w:ascii="Times New Roman" w:hAnsi="Times New Roman" w:cs="Times New Roman"/>
          <w:sz w:val="28"/>
          <w:szCs w:val="28"/>
        </w:rPr>
        <w:t>п.3 ст.13).</w:t>
      </w:r>
      <w:proofErr w:type="gramEnd"/>
    </w:p>
    <w:p w:rsidR="003D1417" w:rsidRDefault="00E92A80" w:rsidP="007E52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A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417" w:rsidRPr="003D1417" w:rsidRDefault="003D1417" w:rsidP="007E525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417">
        <w:rPr>
          <w:rFonts w:ascii="Times New Roman" w:hAnsi="Times New Roman" w:cs="Times New Roman"/>
          <w:b/>
          <w:sz w:val="28"/>
          <w:szCs w:val="28"/>
        </w:rPr>
        <w:t>2.4. Модульная дополнительная общеобразовательная общеразвивающая программа.</w:t>
      </w:r>
    </w:p>
    <w:p w:rsidR="00C174D0" w:rsidRDefault="000E39A8" w:rsidP="000E39A8">
      <w:pPr>
        <w:tabs>
          <w:tab w:val="left" w:pos="141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</w:t>
      </w:r>
      <w:r w:rsidR="00E92A80" w:rsidRPr="00E92A80">
        <w:rPr>
          <w:rFonts w:ascii="Times New Roman" w:hAnsi="Times New Roman" w:cs="Times New Roman"/>
          <w:sz w:val="28"/>
          <w:szCs w:val="28"/>
        </w:rPr>
        <w:t xml:space="preserve"> </w:t>
      </w:r>
      <w:r w:rsidR="00E92A80" w:rsidRPr="000E39A8">
        <w:rPr>
          <w:rFonts w:ascii="Times New Roman" w:hAnsi="Times New Roman" w:cs="Times New Roman"/>
          <w:sz w:val="28"/>
          <w:szCs w:val="28"/>
        </w:rPr>
        <w:t xml:space="preserve">Модульная </w:t>
      </w:r>
      <w:r w:rsidRPr="009C14CC">
        <w:rPr>
          <w:rFonts w:ascii="Times New Roman" w:hAnsi="Times New Roman" w:cs="Times New Roman"/>
          <w:sz w:val="28"/>
          <w:szCs w:val="28"/>
        </w:rPr>
        <w:t>дополнительн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C14CC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C14CC">
        <w:rPr>
          <w:rFonts w:ascii="Times New Roman" w:hAnsi="Times New Roman" w:cs="Times New Roman"/>
          <w:sz w:val="28"/>
          <w:szCs w:val="28"/>
        </w:rPr>
        <w:t xml:space="preserve"> общеразвивающ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C14CC">
        <w:rPr>
          <w:rFonts w:ascii="Times New Roman" w:hAnsi="Times New Roman" w:cs="Times New Roman"/>
          <w:sz w:val="28"/>
          <w:szCs w:val="28"/>
        </w:rPr>
        <w:t xml:space="preserve"> </w:t>
      </w:r>
      <w:r w:rsidR="00E92A80" w:rsidRPr="000E39A8">
        <w:rPr>
          <w:rFonts w:ascii="Times New Roman" w:hAnsi="Times New Roman" w:cs="Times New Roman"/>
          <w:sz w:val="28"/>
          <w:szCs w:val="28"/>
        </w:rPr>
        <w:t>программа</w:t>
      </w:r>
      <w:r w:rsidR="00E92A80" w:rsidRPr="00E92A80">
        <w:rPr>
          <w:rFonts w:ascii="Times New Roman" w:hAnsi="Times New Roman" w:cs="Times New Roman"/>
          <w:sz w:val="28"/>
          <w:szCs w:val="28"/>
        </w:rPr>
        <w:t xml:space="preserve"> - образовательная программа, построенная на модульном принципе представления содержания и построения учебных планов, включающая в себя относительно самостоятельные дидактические единицы (части образовательной программы) - модули, позволяющие увеличить ее гибкость, вариативность. </w:t>
      </w:r>
    </w:p>
    <w:p w:rsidR="000E39A8" w:rsidRDefault="000E39A8" w:rsidP="007E52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</w:t>
      </w:r>
      <w:r w:rsidRPr="00E92A80">
        <w:rPr>
          <w:rFonts w:ascii="Times New Roman" w:hAnsi="Times New Roman" w:cs="Times New Roman"/>
          <w:sz w:val="28"/>
          <w:szCs w:val="28"/>
        </w:rPr>
        <w:t>Под</w:t>
      </w:r>
      <w:r w:rsidRPr="000E39A8">
        <w:rPr>
          <w:rFonts w:ascii="Times New Roman" w:hAnsi="Times New Roman" w:cs="Times New Roman"/>
          <w:sz w:val="28"/>
          <w:szCs w:val="28"/>
        </w:rPr>
        <w:t xml:space="preserve"> модулем</w:t>
      </w:r>
      <w:r w:rsidRPr="00E92A80">
        <w:rPr>
          <w:rFonts w:ascii="Times New Roman" w:hAnsi="Times New Roman" w:cs="Times New Roman"/>
          <w:sz w:val="28"/>
          <w:szCs w:val="28"/>
        </w:rPr>
        <w:t xml:space="preserve"> понимается относительно самостоятельная часть какой-либо системы, единство взаимозаменяемых частей чего-либо. </w:t>
      </w:r>
      <w:proofErr w:type="gramStart"/>
      <w:r w:rsidRPr="00E92A80">
        <w:rPr>
          <w:rFonts w:ascii="Times New Roman" w:hAnsi="Times New Roman" w:cs="Times New Roman"/>
          <w:sz w:val="28"/>
          <w:szCs w:val="28"/>
        </w:rPr>
        <w:t xml:space="preserve">Модуль (от латинского </w:t>
      </w:r>
      <w:proofErr w:type="spellStart"/>
      <w:r w:rsidRPr="00E92A80">
        <w:rPr>
          <w:rFonts w:ascii="Times New Roman" w:hAnsi="Times New Roman" w:cs="Times New Roman"/>
          <w:sz w:val="28"/>
          <w:szCs w:val="28"/>
        </w:rPr>
        <w:t>modulus</w:t>
      </w:r>
      <w:proofErr w:type="spellEnd"/>
      <w:r w:rsidRPr="00E92A80">
        <w:rPr>
          <w:rFonts w:ascii="Times New Roman" w:hAnsi="Times New Roman" w:cs="Times New Roman"/>
          <w:sz w:val="28"/>
          <w:szCs w:val="28"/>
        </w:rPr>
        <w:t xml:space="preserve"> - мера) - отделяемая, относительно самостоятельная часть какой-либо системы, организации, устройства» (Современный словарь иностранных слов.</w:t>
      </w:r>
      <w:proofErr w:type="gramEnd"/>
      <w:r w:rsidRPr="00E92A80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E92A80">
        <w:rPr>
          <w:rFonts w:ascii="Times New Roman" w:hAnsi="Times New Roman" w:cs="Times New Roman"/>
          <w:sz w:val="28"/>
          <w:szCs w:val="28"/>
        </w:rPr>
        <w:t>М., 1993).</w:t>
      </w:r>
      <w:proofErr w:type="gramEnd"/>
    </w:p>
    <w:p w:rsidR="003C3750" w:rsidRDefault="000E39A8" w:rsidP="007E52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2.4.3.</w:t>
      </w:r>
      <w:r w:rsidR="00E92A80" w:rsidRPr="00E92A80">
        <w:rPr>
          <w:rFonts w:ascii="Times New Roman" w:hAnsi="Times New Roman" w:cs="Times New Roman"/>
          <w:sz w:val="28"/>
          <w:szCs w:val="28"/>
        </w:rPr>
        <w:t xml:space="preserve"> Образовательный процесс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E92A80" w:rsidRPr="00E92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делиться на отдельные модули на каком-</w:t>
      </w:r>
      <w:r w:rsidR="00E92A80" w:rsidRPr="00E92A80">
        <w:rPr>
          <w:rFonts w:ascii="Times New Roman" w:hAnsi="Times New Roman" w:cs="Times New Roman"/>
          <w:sz w:val="28"/>
          <w:szCs w:val="28"/>
        </w:rPr>
        <w:t xml:space="preserve">либо основании, затем составляется карта-схема, в рамках которой эти модули компонуются в зависимости от цели деятельности. </w:t>
      </w:r>
    </w:p>
    <w:p w:rsidR="00E92A80" w:rsidRDefault="003C3750" w:rsidP="007E52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2.4.4. </w:t>
      </w:r>
      <w:r w:rsidR="00BE6C42" w:rsidRPr="003C3750">
        <w:rPr>
          <w:rFonts w:ascii="Times New Roman" w:hAnsi="Times New Roman" w:cs="Times New Roman"/>
          <w:sz w:val="28"/>
          <w:szCs w:val="28"/>
        </w:rPr>
        <w:t>Модульный подход</w:t>
      </w:r>
      <w:r w:rsidR="00BE6C42" w:rsidRPr="00E92A80">
        <w:rPr>
          <w:rFonts w:ascii="Times New Roman" w:hAnsi="Times New Roman" w:cs="Times New Roman"/>
          <w:sz w:val="28"/>
          <w:szCs w:val="28"/>
        </w:rPr>
        <w:t xml:space="preserve"> построения содержания </w:t>
      </w:r>
      <w:r w:rsidR="00E92A80" w:rsidRPr="00E92A80">
        <w:rPr>
          <w:rFonts w:ascii="Times New Roman" w:hAnsi="Times New Roman" w:cs="Times New Roman"/>
          <w:sz w:val="28"/>
          <w:szCs w:val="28"/>
        </w:rPr>
        <w:t xml:space="preserve">позволяет более вариативно организовать образовательный процесс, оперативно подстраиваясь под интересы и способности </w:t>
      </w:r>
      <w:proofErr w:type="gramStart"/>
      <w:r w:rsidR="00E92A80" w:rsidRPr="00E92A8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92A80" w:rsidRPr="00E92A80">
        <w:rPr>
          <w:rFonts w:ascii="Times New Roman" w:hAnsi="Times New Roman" w:cs="Times New Roman"/>
          <w:sz w:val="28"/>
          <w:szCs w:val="28"/>
        </w:rPr>
        <w:t xml:space="preserve">. Модульная образовательная программа дает </w:t>
      </w:r>
      <w:proofErr w:type="gramStart"/>
      <w:r w:rsidR="00E92A80" w:rsidRPr="00E92A80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E92A80" w:rsidRPr="00E92A80">
        <w:rPr>
          <w:rFonts w:ascii="Times New Roman" w:hAnsi="Times New Roman" w:cs="Times New Roman"/>
          <w:sz w:val="28"/>
          <w:szCs w:val="28"/>
        </w:rPr>
        <w:t xml:space="preserve"> возможность выбора модулей, нелинейной последовательности их изучения (в отличие от традиционной модели дополнительной общеобразовательной общеразвивающей программы), а значит возможность построения индивидуальных учебных планов</w:t>
      </w:r>
      <w:r w:rsidR="00957E0D">
        <w:rPr>
          <w:rFonts w:ascii="Times New Roman" w:hAnsi="Times New Roman" w:cs="Times New Roman"/>
          <w:sz w:val="28"/>
          <w:szCs w:val="28"/>
        </w:rPr>
        <w:t xml:space="preserve"> (Порядок</w:t>
      </w:r>
      <w:r w:rsidR="00E92A80" w:rsidRPr="00E92A80">
        <w:rPr>
          <w:rFonts w:ascii="Times New Roman" w:hAnsi="Times New Roman" w:cs="Times New Roman"/>
          <w:sz w:val="28"/>
          <w:szCs w:val="28"/>
        </w:rPr>
        <w:t xml:space="preserve"> п. 7</w:t>
      </w:r>
      <w:r w:rsidR="00957E0D">
        <w:rPr>
          <w:rFonts w:ascii="Times New Roman" w:hAnsi="Times New Roman" w:cs="Times New Roman"/>
          <w:sz w:val="28"/>
          <w:szCs w:val="28"/>
        </w:rPr>
        <w:t>)</w:t>
      </w:r>
      <w:r w:rsidR="00E92A80" w:rsidRPr="00E92A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3750" w:rsidRDefault="003C3750" w:rsidP="007E52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750">
        <w:rPr>
          <w:rFonts w:ascii="Times New Roman" w:hAnsi="Times New Roman" w:cs="Times New Roman"/>
          <w:sz w:val="28"/>
          <w:szCs w:val="28"/>
        </w:rPr>
        <w:t xml:space="preserve">2.4.5. </w:t>
      </w:r>
      <w:r w:rsidR="00E92A80" w:rsidRPr="003C3750">
        <w:rPr>
          <w:rFonts w:ascii="Times New Roman" w:hAnsi="Times New Roman" w:cs="Times New Roman"/>
          <w:sz w:val="28"/>
          <w:szCs w:val="28"/>
        </w:rPr>
        <w:t>Модульный подход</w:t>
      </w:r>
      <w:r w:rsidR="00E92A80" w:rsidRPr="00E92A80">
        <w:rPr>
          <w:rFonts w:ascii="Times New Roman" w:hAnsi="Times New Roman" w:cs="Times New Roman"/>
          <w:sz w:val="28"/>
          <w:szCs w:val="28"/>
        </w:rPr>
        <w:t xml:space="preserve"> </w:t>
      </w:r>
      <w:r w:rsidR="00863F69">
        <w:rPr>
          <w:rFonts w:ascii="Times New Roman" w:hAnsi="Times New Roman" w:cs="Times New Roman"/>
          <w:sz w:val="28"/>
          <w:szCs w:val="28"/>
        </w:rPr>
        <w:t>в</w:t>
      </w:r>
      <w:r w:rsidR="00E92A80" w:rsidRPr="00E92A80">
        <w:rPr>
          <w:rFonts w:ascii="Times New Roman" w:hAnsi="Times New Roman" w:cs="Times New Roman"/>
          <w:sz w:val="28"/>
          <w:szCs w:val="28"/>
        </w:rPr>
        <w:t xml:space="preserve"> организации образовательного процесса </w:t>
      </w:r>
      <w:r w:rsidR="00BE6C42">
        <w:rPr>
          <w:rFonts w:ascii="Times New Roman" w:hAnsi="Times New Roman" w:cs="Times New Roman"/>
          <w:sz w:val="28"/>
          <w:szCs w:val="28"/>
        </w:rPr>
        <w:t>может опираться на понимание модуля как целостной дидактической единицы программы</w:t>
      </w:r>
      <w:r w:rsidR="00863F69">
        <w:rPr>
          <w:rFonts w:ascii="Times New Roman" w:hAnsi="Times New Roman" w:cs="Times New Roman"/>
          <w:sz w:val="28"/>
          <w:szCs w:val="28"/>
        </w:rPr>
        <w:t>, в ос</w:t>
      </w:r>
      <w:r w:rsidR="00BE6C42">
        <w:rPr>
          <w:rFonts w:ascii="Times New Roman" w:hAnsi="Times New Roman" w:cs="Times New Roman"/>
          <w:sz w:val="28"/>
          <w:szCs w:val="28"/>
        </w:rPr>
        <w:t>нове ко</w:t>
      </w:r>
      <w:r w:rsidR="00863F69">
        <w:rPr>
          <w:rFonts w:ascii="Times New Roman" w:hAnsi="Times New Roman" w:cs="Times New Roman"/>
          <w:sz w:val="28"/>
          <w:szCs w:val="28"/>
        </w:rPr>
        <w:t>торой тот или иной уровень ее ос</w:t>
      </w:r>
      <w:r w:rsidR="00BE6C42">
        <w:rPr>
          <w:rFonts w:ascii="Times New Roman" w:hAnsi="Times New Roman" w:cs="Times New Roman"/>
          <w:sz w:val="28"/>
          <w:szCs w:val="28"/>
        </w:rPr>
        <w:t xml:space="preserve">воения </w:t>
      </w:r>
      <w:r w:rsidR="00863F69">
        <w:rPr>
          <w:rFonts w:ascii="Times New Roman" w:hAnsi="Times New Roman" w:cs="Times New Roman"/>
          <w:sz w:val="28"/>
          <w:szCs w:val="28"/>
        </w:rPr>
        <w:t xml:space="preserve">(ознакомительный, базовый и углубленный) </w:t>
      </w:r>
      <w:r w:rsidR="00BE6C42">
        <w:rPr>
          <w:rFonts w:ascii="Times New Roman" w:hAnsi="Times New Roman" w:cs="Times New Roman"/>
          <w:sz w:val="28"/>
          <w:szCs w:val="28"/>
        </w:rPr>
        <w:t>или год обучения</w:t>
      </w:r>
      <w:r w:rsidR="00863F69">
        <w:rPr>
          <w:rFonts w:ascii="Times New Roman" w:hAnsi="Times New Roman" w:cs="Times New Roman"/>
          <w:sz w:val="28"/>
          <w:szCs w:val="28"/>
        </w:rPr>
        <w:t xml:space="preserve"> (первый, второй, третий)</w:t>
      </w:r>
      <w:r w:rsidR="00BE6C42">
        <w:rPr>
          <w:rFonts w:ascii="Times New Roman" w:hAnsi="Times New Roman" w:cs="Times New Roman"/>
          <w:sz w:val="28"/>
          <w:szCs w:val="28"/>
        </w:rPr>
        <w:t xml:space="preserve">. В таком случае </w:t>
      </w:r>
      <w:r>
        <w:rPr>
          <w:rFonts w:ascii="Times New Roman" w:hAnsi="Times New Roman" w:cs="Times New Roman"/>
          <w:sz w:val="28"/>
          <w:szCs w:val="28"/>
        </w:rPr>
        <w:t xml:space="preserve">предполагает наличие </w:t>
      </w:r>
      <w:r w:rsidR="00E92A80" w:rsidRPr="00E92A80">
        <w:rPr>
          <w:rFonts w:ascii="Times New Roman" w:hAnsi="Times New Roman" w:cs="Times New Roman"/>
          <w:sz w:val="28"/>
          <w:szCs w:val="28"/>
        </w:rPr>
        <w:t>двух и более модулей в программе. Например, программа 216 часов: 3 модуля 72 +72+72 часа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2A80" w:rsidRPr="00E92A80">
        <w:rPr>
          <w:rFonts w:ascii="Times New Roman" w:hAnsi="Times New Roman" w:cs="Times New Roman"/>
          <w:sz w:val="28"/>
          <w:szCs w:val="28"/>
        </w:rPr>
        <w:t xml:space="preserve"> или 2 модуля 108+108 часов</w:t>
      </w:r>
      <w:r>
        <w:rPr>
          <w:rFonts w:ascii="Times New Roman" w:hAnsi="Times New Roman" w:cs="Times New Roman"/>
          <w:sz w:val="28"/>
          <w:szCs w:val="28"/>
        </w:rPr>
        <w:t>, или 2 модуля 72+144часа</w:t>
      </w:r>
      <w:r w:rsidR="00E92A80" w:rsidRPr="00E92A80">
        <w:rPr>
          <w:rFonts w:ascii="Times New Roman" w:hAnsi="Times New Roman" w:cs="Times New Roman"/>
          <w:sz w:val="28"/>
          <w:szCs w:val="28"/>
        </w:rPr>
        <w:t xml:space="preserve">. Допускаются и другие варианты структурирования, учитывающие условия и возможности образовательной организации и запрос со стороны детей и родителей. </w:t>
      </w:r>
    </w:p>
    <w:p w:rsidR="003C3750" w:rsidRDefault="003C3750" w:rsidP="007E52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2.4.6. </w:t>
      </w:r>
      <w:r w:rsidR="00E92A80" w:rsidRPr="00E92A80">
        <w:rPr>
          <w:rFonts w:ascii="Times New Roman" w:hAnsi="Times New Roman" w:cs="Times New Roman"/>
          <w:sz w:val="28"/>
          <w:szCs w:val="28"/>
        </w:rPr>
        <w:t xml:space="preserve">На модульном принципе может быть построена как вся образовательная программа, так и какой-то один ее уровень. </w:t>
      </w:r>
    </w:p>
    <w:p w:rsidR="00C174D0" w:rsidRDefault="003C3750" w:rsidP="007E52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2.4.7. </w:t>
      </w:r>
      <w:r w:rsidR="00E92A80" w:rsidRPr="00E92A80">
        <w:rPr>
          <w:rFonts w:ascii="Times New Roman" w:hAnsi="Times New Roman" w:cs="Times New Roman"/>
          <w:sz w:val="28"/>
          <w:szCs w:val="28"/>
        </w:rPr>
        <w:t xml:space="preserve">Каждый модуль </w:t>
      </w:r>
      <w:r>
        <w:rPr>
          <w:rFonts w:ascii="Times New Roman" w:hAnsi="Times New Roman" w:cs="Times New Roman"/>
          <w:sz w:val="28"/>
          <w:szCs w:val="28"/>
        </w:rPr>
        <w:t xml:space="preserve">имеет свои цели и задачи, </w:t>
      </w:r>
      <w:r w:rsidR="00E92A80" w:rsidRPr="00E92A80">
        <w:rPr>
          <w:rFonts w:ascii="Times New Roman" w:hAnsi="Times New Roman" w:cs="Times New Roman"/>
          <w:sz w:val="28"/>
          <w:szCs w:val="28"/>
        </w:rPr>
        <w:t xml:space="preserve">нацелен на достижение конкретных результатов. </w:t>
      </w:r>
    </w:p>
    <w:p w:rsidR="003C3750" w:rsidRDefault="003C3750" w:rsidP="007E52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2.4.8. </w:t>
      </w:r>
      <w:r w:rsidR="00E92A80" w:rsidRPr="00E92A80">
        <w:rPr>
          <w:rFonts w:ascii="Times New Roman" w:hAnsi="Times New Roman" w:cs="Times New Roman"/>
          <w:sz w:val="28"/>
          <w:szCs w:val="28"/>
        </w:rPr>
        <w:t xml:space="preserve">Образовательные модули программы проектируются на едином методическом основании, но при этом могут относиться к разным </w:t>
      </w:r>
      <w:r w:rsidR="00863F69">
        <w:rPr>
          <w:rFonts w:ascii="Times New Roman" w:hAnsi="Times New Roman" w:cs="Times New Roman"/>
          <w:sz w:val="28"/>
          <w:szCs w:val="28"/>
        </w:rPr>
        <w:t>уровням сложности (</w:t>
      </w:r>
      <w:r w:rsidR="00E92A80" w:rsidRPr="00E92A80">
        <w:rPr>
          <w:rFonts w:ascii="Times New Roman" w:hAnsi="Times New Roman" w:cs="Times New Roman"/>
          <w:sz w:val="28"/>
          <w:szCs w:val="28"/>
        </w:rPr>
        <w:t>ознакомительному, базовому и углубленному</w:t>
      </w:r>
      <w:r w:rsidR="00863F69">
        <w:rPr>
          <w:rFonts w:ascii="Times New Roman" w:hAnsi="Times New Roman" w:cs="Times New Roman"/>
          <w:sz w:val="28"/>
          <w:szCs w:val="28"/>
        </w:rPr>
        <w:t>)</w:t>
      </w:r>
      <w:r w:rsidR="00E92A80" w:rsidRPr="00E92A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7D6A" w:rsidRDefault="00947D6A" w:rsidP="007E52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2.4.9. В условиях персонифицированного финансирования дополнительного образования регион может вводить дополнительные требования к м</w:t>
      </w:r>
      <w:r w:rsidRPr="000E39A8">
        <w:rPr>
          <w:rFonts w:ascii="Times New Roman" w:hAnsi="Times New Roman" w:cs="Times New Roman"/>
          <w:sz w:val="28"/>
          <w:szCs w:val="28"/>
        </w:rPr>
        <w:t>одульн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E39A8">
        <w:rPr>
          <w:rFonts w:ascii="Times New Roman" w:hAnsi="Times New Roman" w:cs="Times New Roman"/>
          <w:sz w:val="28"/>
          <w:szCs w:val="28"/>
        </w:rPr>
        <w:t xml:space="preserve"> </w:t>
      </w:r>
      <w:r w:rsidRPr="009C14CC">
        <w:rPr>
          <w:rFonts w:ascii="Times New Roman" w:hAnsi="Times New Roman" w:cs="Times New Roman"/>
          <w:sz w:val="28"/>
          <w:szCs w:val="28"/>
        </w:rPr>
        <w:t>дополнительн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C14CC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C14CC">
        <w:rPr>
          <w:rFonts w:ascii="Times New Roman" w:hAnsi="Times New Roman" w:cs="Times New Roman"/>
          <w:sz w:val="28"/>
          <w:szCs w:val="28"/>
        </w:rPr>
        <w:t xml:space="preserve"> общеразвивающ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9C14CC">
        <w:rPr>
          <w:rFonts w:ascii="Times New Roman" w:hAnsi="Times New Roman" w:cs="Times New Roman"/>
          <w:sz w:val="28"/>
          <w:szCs w:val="28"/>
        </w:rPr>
        <w:t xml:space="preserve"> </w:t>
      </w:r>
      <w:r w:rsidRPr="000E39A8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ам, регламентируя их «Порядком включения дополнительных общеобразовательных программ в систему ПФДО</w:t>
      </w:r>
      <w:r w:rsidR="00BE6C42">
        <w:rPr>
          <w:rFonts w:ascii="Times New Roman" w:hAnsi="Times New Roman" w:cs="Times New Roman"/>
          <w:sz w:val="28"/>
          <w:szCs w:val="28"/>
        </w:rPr>
        <w:t>».</w:t>
      </w:r>
    </w:p>
    <w:p w:rsidR="00356091" w:rsidRPr="00356091" w:rsidRDefault="00356091" w:rsidP="003560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091" w:rsidRPr="00C84557" w:rsidRDefault="00356091" w:rsidP="00356091">
      <w:pPr>
        <w:pStyle w:val="a3"/>
        <w:numPr>
          <w:ilvl w:val="1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091">
        <w:rPr>
          <w:rFonts w:ascii="Times New Roman" w:hAnsi="Times New Roman" w:cs="Times New Roman"/>
          <w:b/>
          <w:sz w:val="28"/>
          <w:szCs w:val="28"/>
        </w:rPr>
        <w:t>Уровнев</w:t>
      </w:r>
      <w:r w:rsidR="00DA2631">
        <w:rPr>
          <w:rFonts w:ascii="Times New Roman" w:hAnsi="Times New Roman" w:cs="Times New Roman"/>
          <w:b/>
          <w:sz w:val="28"/>
          <w:szCs w:val="28"/>
        </w:rPr>
        <w:t>ая</w:t>
      </w:r>
      <w:r w:rsidRPr="00356091">
        <w:rPr>
          <w:rFonts w:ascii="Times New Roman" w:hAnsi="Times New Roman" w:cs="Times New Roman"/>
          <w:b/>
          <w:sz w:val="28"/>
          <w:szCs w:val="28"/>
        </w:rPr>
        <w:t xml:space="preserve"> дополнительн</w:t>
      </w:r>
      <w:r w:rsidR="00DA2631">
        <w:rPr>
          <w:rFonts w:ascii="Times New Roman" w:hAnsi="Times New Roman" w:cs="Times New Roman"/>
          <w:b/>
          <w:sz w:val="28"/>
          <w:szCs w:val="28"/>
        </w:rPr>
        <w:t>ая</w:t>
      </w:r>
      <w:r w:rsidRPr="00356091">
        <w:rPr>
          <w:rFonts w:ascii="Times New Roman" w:hAnsi="Times New Roman" w:cs="Times New Roman"/>
          <w:sz w:val="28"/>
          <w:szCs w:val="28"/>
        </w:rPr>
        <w:t xml:space="preserve"> </w:t>
      </w:r>
      <w:r w:rsidRPr="00356091">
        <w:rPr>
          <w:rFonts w:ascii="Times New Roman" w:hAnsi="Times New Roman" w:cs="Times New Roman"/>
          <w:b/>
          <w:sz w:val="28"/>
          <w:szCs w:val="28"/>
        </w:rPr>
        <w:t>общеобразовательн</w:t>
      </w:r>
      <w:r w:rsidR="00DA2631">
        <w:rPr>
          <w:rFonts w:ascii="Times New Roman" w:hAnsi="Times New Roman" w:cs="Times New Roman"/>
          <w:b/>
          <w:sz w:val="28"/>
          <w:szCs w:val="28"/>
        </w:rPr>
        <w:t>ая</w:t>
      </w:r>
      <w:r w:rsidRPr="00356091">
        <w:rPr>
          <w:rFonts w:ascii="Times New Roman" w:hAnsi="Times New Roman" w:cs="Times New Roman"/>
          <w:b/>
          <w:sz w:val="28"/>
          <w:szCs w:val="28"/>
        </w:rPr>
        <w:t xml:space="preserve"> общеразвивающ</w:t>
      </w:r>
      <w:r w:rsidR="00DA2631">
        <w:rPr>
          <w:rFonts w:ascii="Times New Roman" w:hAnsi="Times New Roman" w:cs="Times New Roman"/>
          <w:b/>
          <w:sz w:val="28"/>
          <w:szCs w:val="28"/>
        </w:rPr>
        <w:t>ая</w:t>
      </w:r>
      <w:r w:rsidRPr="00356091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DA263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845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4557" w:rsidRPr="00C50947" w:rsidRDefault="00C84557" w:rsidP="00C50947">
      <w:pPr>
        <w:pStyle w:val="a3"/>
        <w:numPr>
          <w:ilvl w:val="2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принципов проектирования и реализации дополнительных общеобразовательных </w:t>
      </w:r>
      <w:proofErr w:type="spellStart"/>
      <w:r w:rsidRPr="00C509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общеразвивающих</w:t>
      </w:r>
      <w:proofErr w:type="spellEnd"/>
      <w:r w:rsidRPr="00C5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является </w:t>
      </w:r>
      <w:proofErr w:type="spellStart"/>
      <w:r w:rsidRPr="00C509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разноуровневость</w:t>
      </w:r>
      <w:proofErr w:type="spellEnd"/>
      <w:r w:rsidRPr="00C5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5094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программы предоставляют всем детям возможность занятий независимо от способностей и уровня общего развития</w:t>
      </w:r>
      <w:r w:rsidR="00AD4A38" w:rsidRPr="00C5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A38" w:rsidRPr="00C50947">
        <w:rPr>
          <w:rFonts w:ascii="Times New Roman" w:hAnsi="Times New Roman" w:cs="Times New Roman"/>
          <w:sz w:val="28"/>
          <w:szCs w:val="28"/>
        </w:rPr>
        <w:t>(</w:t>
      </w:r>
      <w:r w:rsidR="00AD4A38" w:rsidRPr="00C50947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Методические рекомендации по проектированию дополнительных </w:t>
      </w:r>
      <w:proofErr w:type="spellStart"/>
      <w:r w:rsidR="00AD4A38" w:rsidRPr="00C50947">
        <w:rPr>
          <w:rFonts w:ascii="yandex-sans" w:eastAsia="Times New Roman" w:hAnsi="yandex-sans" w:cs="Times New Roman"/>
          <w:sz w:val="28"/>
          <w:szCs w:val="28"/>
          <w:lang w:eastAsia="ru-RU"/>
        </w:rPr>
        <w:t>общеразвивающих</w:t>
      </w:r>
      <w:proofErr w:type="spellEnd"/>
      <w:r w:rsidR="00AD4A38" w:rsidRPr="00C50947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</w:t>
      </w:r>
      <w:r w:rsidR="00AD4A38" w:rsidRPr="00C50947">
        <w:rPr>
          <w:rFonts w:ascii="yandex-sans" w:eastAsia="Times New Roman" w:hAnsi="yandex-sans" w:cs="Times New Roman" w:hint="eastAsia"/>
          <w:sz w:val="28"/>
          <w:szCs w:val="28"/>
          <w:lang w:eastAsia="ru-RU"/>
        </w:rPr>
        <w:t>П</w:t>
      </w:r>
      <w:r w:rsidR="00AD4A38" w:rsidRPr="00C50947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рограмм (включая </w:t>
      </w:r>
      <w:proofErr w:type="spellStart"/>
      <w:r w:rsidR="00AD4A38" w:rsidRPr="00C50947">
        <w:rPr>
          <w:rFonts w:ascii="yandex-sans" w:eastAsia="Times New Roman" w:hAnsi="yandex-sans" w:cs="Times New Roman"/>
          <w:sz w:val="28"/>
          <w:szCs w:val="28"/>
          <w:lang w:eastAsia="ru-RU"/>
        </w:rPr>
        <w:t>разноуровневые</w:t>
      </w:r>
      <w:proofErr w:type="spellEnd"/>
      <w:r w:rsidR="00AD4A38" w:rsidRPr="00C50947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программы) (Письмо Министерства образования и науки РФ от 18.11.2015 № 09- 3242).</w:t>
      </w:r>
      <w:r w:rsidRPr="00C5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C84557" w:rsidRPr="00C50947" w:rsidRDefault="00C84557" w:rsidP="00C50947">
      <w:pPr>
        <w:pStyle w:val="a3"/>
        <w:numPr>
          <w:ilvl w:val="2"/>
          <w:numId w:val="9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proofErr w:type="spellStart"/>
      <w:r w:rsidRPr="00C509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разноуровневостью</w:t>
      </w:r>
      <w:proofErr w:type="spellEnd"/>
      <w:r w:rsidRPr="00C5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 соблюдение при разработке и реализации программ дополнительного образования таких принципов, которые позволяют учитывать разный уровень развития и разную степень освоенности содержания детьми. Такие программы предполагают реализацию параллельных процессов освоения содержания программы на его разных уровнях углубленности, доступности и степени сложности, исходя из диагностики и стартовых возможностей каждого из участников рассматриваемой программы.</w:t>
      </w:r>
    </w:p>
    <w:p w:rsidR="00C84557" w:rsidRPr="00C50947" w:rsidRDefault="00C84557" w:rsidP="00C509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947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Содержание и материал программы дополнительного образования детей должны быть организованы по принципу дифференциации в соответствии со следующими уровнями сложности:</w:t>
      </w:r>
    </w:p>
    <w:p w:rsidR="00C84557" w:rsidRPr="00C50947" w:rsidRDefault="00C84557" w:rsidP="00C509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947">
        <w:rPr>
          <w:rFonts w:ascii="Times New Roman" w:eastAsia="Times New Roman" w:hAnsi="Times New Roman" w:cs="Times New Roman"/>
          <w:sz w:val="28"/>
          <w:szCs w:val="28"/>
          <w:lang w:eastAsia="ru-RU"/>
        </w:rPr>
        <w:t>- «Стартовый (ознакомительный) уровень»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C84557" w:rsidRPr="00C50947" w:rsidRDefault="00C84557" w:rsidP="00C509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947">
        <w:rPr>
          <w:rFonts w:ascii="Times New Roman" w:eastAsia="Times New Roman" w:hAnsi="Times New Roman" w:cs="Times New Roman"/>
          <w:sz w:val="28"/>
          <w:szCs w:val="28"/>
          <w:lang w:eastAsia="ru-RU"/>
        </w:rPr>
        <w:t>- «Базовый уровень» предполагает использование и реализацию таких форм организации материала, которые допускают освоение специализированных знаний и языка, гарантированно обеспечивают трансляцию общей и целостной картины в рамках содержательно-тематического направления программы.</w:t>
      </w:r>
    </w:p>
    <w:p w:rsidR="00C84557" w:rsidRPr="00C84557" w:rsidRDefault="00C84557" w:rsidP="00C845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«Продвинутый уровень» предполагает использование форм организации материала, обеспечивающих доступ к сложным (возможно узкоспециализированным) и нетривиальным разделам в рамках содержательно-тематического направления программы. Это углубленное изучение содержания программы и доступ к </w:t>
      </w:r>
      <w:proofErr w:type="spellStart"/>
      <w:r w:rsidRPr="00C8455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околопрофессиональным</w:t>
      </w:r>
      <w:proofErr w:type="spellEnd"/>
      <w:r w:rsidRPr="00C84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профессиональным знаниям в рамках содержательно-тематического направления программы.</w:t>
      </w:r>
    </w:p>
    <w:p w:rsidR="00C84557" w:rsidRPr="00C84557" w:rsidRDefault="00C84557" w:rsidP="00C845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557">
        <w:rPr>
          <w:rFonts w:ascii="Times New Roman" w:eastAsia="Times New Roman" w:hAnsi="Times New Roman" w:cs="Times New Roman"/>
          <w:sz w:val="28"/>
          <w:szCs w:val="28"/>
          <w:lang w:eastAsia="ru-RU"/>
        </w:rPr>
        <w:t>2.5.4. Каждый участник программы должен иметь право на стартовый доступ к любому из представленных уровней, которое реализуется через организацию условий и процедур оценки изначальной готовности участника (где определяется та или иная степень готовности к освоению содержания и материала заявленного участником уровня).</w:t>
      </w:r>
    </w:p>
    <w:p w:rsidR="00C84557" w:rsidRPr="00C84557" w:rsidRDefault="00C84557" w:rsidP="00C845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2.5.5.Дифференцированный по соответствующим уровням учебный материал может предлагаться в разных формах и типах источников для участников образовательной программы. </w:t>
      </w:r>
    </w:p>
    <w:p w:rsidR="00C84557" w:rsidRPr="00C84557" w:rsidRDefault="00C84557" w:rsidP="00C845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557">
        <w:rPr>
          <w:rFonts w:ascii="Times New Roman" w:eastAsia="Times New Roman" w:hAnsi="Times New Roman" w:cs="Times New Roman"/>
          <w:sz w:val="28"/>
          <w:szCs w:val="28"/>
          <w:lang w:eastAsia="ru-RU"/>
        </w:rPr>
        <w:t>2.5.6.</w:t>
      </w:r>
      <w:r w:rsidR="00AD4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45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трех уровней должен предполагать универсальную доступность для детей с любым видом и типом психофизиологических особенностей. В свою очередь, материал программы должен учитывать особенности здоровья тех детей, которые могут испытывать сложности при чтении, прослушивании или совершении каких-либо манипуляций с предлагаемым им материалом.</w:t>
      </w:r>
    </w:p>
    <w:p w:rsidR="00C84557" w:rsidRPr="00C84557" w:rsidRDefault="00C84557" w:rsidP="00C845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557">
        <w:rPr>
          <w:rFonts w:ascii="Times New Roman" w:eastAsia="Times New Roman" w:hAnsi="Times New Roman" w:cs="Times New Roman"/>
          <w:sz w:val="28"/>
          <w:szCs w:val="28"/>
          <w:lang w:eastAsia="ru-RU"/>
        </w:rPr>
        <w:t>2.5.7. Дополнительная общеобразовательная общеразвивающая программа дополнительного образования должна иметь собственную матрицу, описывающую систему уровней сложности содержания программы и соответствующие им достижения участников.</w:t>
      </w:r>
    </w:p>
    <w:p w:rsidR="00C84557" w:rsidRPr="00C84557" w:rsidRDefault="00C84557" w:rsidP="00C845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2.5.8.При реализации многоуровневых </w:t>
      </w:r>
      <w:proofErr w:type="gramStart"/>
      <w:r w:rsidRPr="00C845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proofErr w:type="gramEnd"/>
      <w:r w:rsidRPr="00C84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повышения мотивации обучающихся необходимо разработать систему стимулирующего поощрения достижений, в которой ребенок, осваивающий программу, будет получать отличительные знаки за освоение каждой ступени программы.</w:t>
      </w:r>
    </w:p>
    <w:p w:rsidR="00C84557" w:rsidRPr="00C84557" w:rsidRDefault="00C84557" w:rsidP="00C8455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B45" w:rsidRPr="00E508A7" w:rsidRDefault="00703748" w:rsidP="00397B45">
      <w:pPr>
        <w:pStyle w:val="a3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557">
        <w:rPr>
          <w:rFonts w:ascii="Times New Roman" w:hAnsi="Times New Roman" w:cs="Times New Roman"/>
          <w:b/>
          <w:sz w:val="28"/>
          <w:szCs w:val="28"/>
        </w:rPr>
        <w:t>РЕАЛИЗАЦИЯ ДОПОЛНИТЕЛЬНЫХ ОБЩЕОБРАЗОВАТЕЛЬНЫХ ОБЩЕРАЗВИВАЮЩИХ ПРОГРАММ</w:t>
      </w:r>
    </w:p>
    <w:p w:rsidR="00E508A7" w:rsidRPr="00E508A7" w:rsidRDefault="00E508A7" w:rsidP="00E508A7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518BE" w:rsidRPr="00C84557" w:rsidRDefault="00E518BE" w:rsidP="00021884">
      <w:pPr>
        <w:pStyle w:val="a3"/>
        <w:numPr>
          <w:ilvl w:val="1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557">
        <w:rPr>
          <w:rFonts w:ascii="Times New Roman" w:hAnsi="Times New Roman" w:cs="Times New Roman"/>
          <w:sz w:val="28"/>
          <w:szCs w:val="28"/>
        </w:rPr>
        <w:t>Дополнительные общеобразовательные</w:t>
      </w:r>
      <w:r w:rsidR="00021884" w:rsidRPr="00C84557">
        <w:rPr>
          <w:rFonts w:ascii="Times New Roman" w:hAnsi="Times New Roman" w:cs="Times New Roman"/>
          <w:sz w:val="28"/>
          <w:szCs w:val="28"/>
        </w:rPr>
        <w:t xml:space="preserve"> общеразвивающие </w:t>
      </w:r>
      <w:r w:rsidRPr="00C84557">
        <w:rPr>
          <w:rFonts w:ascii="Times New Roman" w:hAnsi="Times New Roman" w:cs="Times New Roman"/>
          <w:sz w:val="28"/>
          <w:szCs w:val="28"/>
        </w:rPr>
        <w:t xml:space="preserve">программы для детей должны учитывать возрастные и индивидуальные особенности детей (ФЗ гл.10 ст.25 п.1), но при этом к освоению образовательного содержания допускаются любые лица без предъявления требований к уровню образования, если иное не обусловлено спецификой реализуемой образовательной программы (ФЗ ст.75, п.3). </w:t>
      </w:r>
    </w:p>
    <w:p w:rsidR="00E518BE" w:rsidRPr="00C84557" w:rsidRDefault="00E518BE" w:rsidP="00021884">
      <w:pPr>
        <w:pStyle w:val="a3"/>
        <w:numPr>
          <w:ilvl w:val="1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557">
        <w:rPr>
          <w:rFonts w:ascii="Times New Roman" w:hAnsi="Times New Roman" w:cs="Times New Roman"/>
          <w:sz w:val="28"/>
          <w:szCs w:val="28"/>
        </w:rPr>
        <w:t xml:space="preserve">Обучение в организациях, осуществляющих образовательную деятельность, осуществляется в очной, очно-заочной или заочной форме. Допускается сочетание различных форм (ФЗ ст.17, п.2,4). </w:t>
      </w:r>
    </w:p>
    <w:p w:rsidR="00E518BE" w:rsidRPr="00C84557" w:rsidRDefault="00E518BE" w:rsidP="00021884">
      <w:pPr>
        <w:pStyle w:val="a3"/>
        <w:numPr>
          <w:ilvl w:val="1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557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деятельность, организуют образовательный процесс в соответствии с индивидуальными учебными планами в объединениях по интересам, сформированных в группы</w:t>
      </w:r>
      <w:r w:rsidRPr="00C845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557">
        <w:rPr>
          <w:rFonts w:ascii="Times New Roman" w:hAnsi="Times New Roman" w:cs="Times New Roman"/>
          <w:sz w:val="28"/>
          <w:szCs w:val="28"/>
        </w:rPr>
        <w:t xml:space="preserve">обучающихся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театры, мастерские, школы) (далее - объединения), а также индивидуально (Порядок, п.7). </w:t>
      </w:r>
      <w:proofErr w:type="gramEnd"/>
    </w:p>
    <w:p w:rsidR="00AE09AB" w:rsidRPr="00C84557" w:rsidRDefault="00AE09AB" w:rsidP="00AE09AB">
      <w:pPr>
        <w:pStyle w:val="a3"/>
        <w:numPr>
          <w:ilvl w:val="1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557">
        <w:rPr>
          <w:rFonts w:ascii="Times New Roman" w:hAnsi="Times New Roman" w:cs="Times New Roman"/>
          <w:sz w:val="28"/>
          <w:szCs w:val="28"/>
        </w:rPr>
        <w:t xml:space="preserve">Каждый обучающийся имеет право заниматься в нескольких объединениях, переходить в процессе обучения из одного объединения в другое (Порядок, п.9). </w:t>
      </w:r>
    </w:p>
    <w:p w:rsidR="008A431B" w:rsidRPr="00AE09AB" w:rsidRDefault="00E518BE" w:rsidP="00AE09AB">
      <w:pPr>
        <w:pStyle w:val="a3"/>
        <w:numPr>
          <w:ilvl w:val="1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9AB">
        <w:rPr>
          <w:rFonts w:ascii="Times New Roman" w:hAnsi="Times New Roman" w:cs="Times New Roman"/>
          <w:sz w:val="28"/>
          <w:szCs w:val="28"/>
        </w:rPr>
        <w:t xml:space="preserve">Количество обучающихся в объединении, их возрастные категории, а также продолжительность и периодичность занятий зависят от направленности программы и индивидуальных особенностей обучающихся, что определяется локальным нормативным актом образовательной организации, осуществляющей образовательную деятельность. </w:t>
      </w:r>
      <w:r w:rsidR="008A431B" w:rsidRPr="00AE09AB">
        <w:rPr>
          <w:rFonts w:ascii="Times New Roman" w:hAnsi="Times New Roman" w:cs="Times New Roman"/>
          <w:sz w:val="28"/>
          <w:szCs w:val="28"/>
        </w:rPr>
        <w:t>При подготовке таких локальных актов можно руководствоваться рекомендациями</w:t>
      </w:r>
      <w:r w:rsidR="00F3037F">
        <w:rPr>
          <w:rFonts w:ascii="Times New Roman" w:hAnsi="Times New Roman" w:cs="Times New Roman"/>
          <w:sz w:val="28"/>
          <w:szCs w:val="28"/>
        </w:rPr>
        <w:t>,</w:t>
      </w:r>
      <w:r w:rsidR="008A431B" w:rsidRPr="00AE09AB">
        <w:rPr>
          <w:rFonts w:ascii="Times New Roman" w:hAnsi="Times New Roman" w:cs="Times New Roman"/>
          <w:sz w:val="28"/>
          <w:szCs w:val="28"/>
        </w:rPr>
        <w:t xml:space="preserve"> </w:t>
      </w:r>
      <w:r w:rsidR="00502151">
        <w:rPr>
          <w:rFonts w:ascii="Times New Roman" w:hAnsi="Times New Roman" w:cs="Times New Roman"/>
          <w:sz w:val="28"/>
          <w:szCs w:val="28"/>
        </w:rPr>
        <w:t xml:space="preserve">представленными в таблице 1. </w:t>
      </w:r>
      <w:proofErr w:type="gramStart"/>
      <w:r w:rsidR="008A431B" w:rsidRPr="00AE09AB">
        <w:rPr>
          <w:rFonts w:ascii="Times New Roman" w:hAnsi="Times New Roman" w:cs="Times New Roman"/>
          <w:sz w:val="28"/>
          <w:szCs w:val="28"/>
        </w:rPr>
        <w:t>(</w:t>
      </w:r>
      <w:r w:rsidR="008A431B" w:rsidRPr="00AE09A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Методические рекомендации по проектированию дополнительных </w:t>
      </w:r>
      <w:proofErr w:type="spellStart"/>
      <w:r w:rsidR="008A431B" w:rsidRPr="00AE09A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общеразвивающих</w:t>
      </w:r>
      <w:proofErr w:type="spellEnd"/>
      <w:r w:rsidR="008A431B" w:rsidRPr="00AE09A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8A431B" w:rsidRPr="00AE09AB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П</w:t>
      </w:r>
      <w:r w:rsidR="008A431B" w:rsidRPr="00AE09A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рограмм (включая </w:t>
      </w:r>
      <w:proofErr w:type="spellStart"/>
      <w:r w:rsidR="008A431B" w:rsidRPr="00AE09A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разноуровневые</w:t>
      </w:r>
      <w:proofErr w:type="spellEnd"/>
      <w:r w:rsidR="008A431B" w:rsidRPr="00AE09A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программы) (Письмо Министерства образования и науки РФ от 18.11.2015 № 09- 3242)</w:t>
      </w:r>
      <w:r w:rsidR="00C955DD" w:rsidRPr="00AE09A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021884" w:rsidRDefault="00021884" w:rsidP="00701D3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01D39" w:rsidRPr="008535A0" w:rsidRDefault="00701D39" w:rsidP="00701D3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35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Табл. 1. Рекомендуемый режим занятий детей в организациях</w:t>
      </w:r>
      <w:r w:rsidRPr="008535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дополнительного образования</w:t>
      </w:r>
    </w:p>
    <w:p w:rsidR="00701D39" w:rsidRPr="008535A0" w:rsidRDefault="00701D39" w:rsidP="00701D3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2"/>
        <w:gridCol w:w="4097"/>
        <w:gridCol w:w="1290"/>
        <w:gridCol w:w="3406"/>
      </w:tblGrid>
      <w:tr w:rsidR="008535A0" w:rsidRPr="008535A0" w:rsidTr="00701D39">
        <w:tc>
          <w:tcPr>
            <w:tcW w:w="572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97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объединения</w:t>
            </w:r>
          </w:p>
        </w:tc>
        <w:tc>
          <w:tcPr>
            <w:tcW w:w="1290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занятий в неделю</w:t>
            </w:r>
          </w:p>
        </w:tc>
        <w:tc>
          <w:tcPr>
            <w:tcW w:w="3406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продолжительность занятий в день</w:t>
            </w:r>
          </w:p>
        </w:tc>
      </w:tr>
      <w:tr w:rsidR="008535A0" w:rsidRPr="008535A0" w:rsidTr="00701D39">
        <w:tc>
          <w:tcPr>
            <w:tcW w:w="572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97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1290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2 - 3</w:t>
            </w:r>
          </w:p>
        </w:tc>
        <w:tc>
          <w:tcPr>
            <w:tcW w:w="3406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 45 мин.</w:t>
            </w:r>
          </w:p>
        </w:tc>
      </w:tr>
      <w:tr w:rsidR="008535A0" w:rsidRPr="008535A0" w:rsidTr="00701D39">
        <w:tc>
          <w:tcPr>
            <w:tcW w:w="572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97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 с использованием компьютерной техники</w:t>
            </w:r>
          </w:p>
        </w:tc>
        <w:tc>
          <w:tcPr>
            <w:tcW w:w="1290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</w:t>
            </w:r>
          </w:p>
        </w:tc>
        <w:tc>
          <w:tcPr>
            <w:tcW w:w="3406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 30 мин. для детей в возрасте до 10 лет;</w:t>
            </w:r>
          </w:p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 45 мин. для остальных обучающихся</w:t>
            </w:r>
          </w:p>
        </w:tc>
      </w:tr>
      <w:tr w:rsidR="008535A0" w:rsidRPr="008535A0" w:rsidTr="00701D39">
        <w:tc>
          <w:tcPr>
            <w:tcW w:w="572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97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90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2 - 3</w:t>
            </w:r>
          </w:p>
        </w:tc>
        <w:tc>
          <w:tcPr>
            <w:tcW w:w="3406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2 - 3 по 45 мин.</w:t>
            </w:r>
          </w:p>
        </w:tc>
      </w:tr>
      <w:tr w:rsidR="008535A0" w:rsidRPr="008535A0" w:rsidTr="00701D39">
        <w:tc>
          <w:tcPr>
            <w:tcW w:w="572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097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 изобразительного и декоративно-прикладного искусства</w:t>
            </w:r>
          </w:p>
        </w:tc>
        <w:tc>
          <w:tcPr>
            <w:tcW w:w="1290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2 - 3</w:t>
            </w:r>
          </w:p>
        </w:tc>
        <w:tc>
          <w:tcPr>
            <w:tcW w:w="3406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2 - 4 по 45 мин.</w:t>
            </w:r>
          </w:p>
        </w:tc>
      </w:tr>
      <w:tr w:rsidR="008535A0" w:rsidRPr="008535A0" w:rsidTr="00701D39">
        <w:tc>
          <w:tcPr>
            <w:tcW w:w="572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097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 вокальные объединения</w:t>
            </w:r>
          </w:p>
        </w:tc>
        <w:tc>
          <w:tcPr>
            <w:tcW w:w="1290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2 - 3</w:t>
            </w:r>
          </w:p>
        </w:tc>
        <w:tc>
          <w:tcPr>
            <w:tcW w:w="3406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2 - 3 по 45 мин. (групповые занятия);</w:t>
            </w:r>
          </w:p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30 - 45 мин. (индивидуальные занятия)</w:t>
            </w:r>
          </w:p>
        </w:tc>
      </w:tr>
      <w:tr w:rsidR="008535A0" w:rsidRPr="008535A0" w:rsidTr="00701D39">
        <w:tc>
          <w:tcPr>
            <w:tcW w:w="572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097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Хоровые объединения</w:t>
            </w:r>
          </w:p>
        </w:tc>
        <w:tc>
          <w:tcPr>
            <w:tcW w:w="1290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3406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2 - 3 по 45 мин.</w:t>
            </w:r>
          </w:p>
        </w:tc>
      </w:tr>
      <w:tr w:rsidR="008535A0" w:rsidRPr="008535A0" w:rsidTr="00701D39">
        <w:tc>
          <w:tcPr>
            <w:tcW w:w="572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097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Оркестровые объединения</w:t>
            </w:r>
          </w:p>
        </w:tc>
        <w:tc>
          <w:tcPr>
            <w:tcW w:w="1290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2 - 3</w:t>
            </w:r>
          </w:p>
        </w:tc>
        <w:tc>
          <w:tcPr>
            <w:tcW w:w="3406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30 - 45 мин. (индивидуальные занятия);</w:t>
            </w:r>
          </w:p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 до 4-х часов с внутренним перерывом 20 - 25 мин.</w:t>
            </w:r>
          </w:p>
        </w:tc>
      </w:tr>
      <w:tr w:rsidR="008535A0" w:rsidRPr="008535A0" w:rsidTr="00701D39">
        <w:tc>
          <w:tcPr>
            <w:tcW w:w="572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097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Хореографические объединения</w:t>
            </w:r>
          </w:p>
        </w:tc>
        <w:tc>
          <w:tcPr>
            <w:tcW w:w="1290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3406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 30 мин. для детей в возрасте до 8 лет;</w:t>
            </w:r>
          </w:p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 45 мин. - для остальных обучающихся</w:t>
            </w:r>
          </w:p>
        </w:tc>
      </w:tr>
      <w:tr w:rsidR="008535A0" w:rsidRPr="008535A0" w:rsidTr="00701D39">
        <w:tc>
          <w:tcPr>
            <w:tcW w:w="572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97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Туристско-краеведческая</w:t>
            </w:r>
          </w:p>
        </w:tc>
        <w:tc>
          <w:tcPr>
            <w:tcW w:w="1290" w:type="dxa"/>
            <w:shd w:val="clear" w:color="auto" w:fill="FFFFFF"/>
            <w:vAlign w:val="bottom"/>
            <w:hideMark/>
          </w:tcPr>
          <w:p w:rsidR="00701D39" w:rsidRPr="008535A0" w:rsidRDefault="00701D39" w:rsidP="008535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2 - 4;</w:t>
            </w:r>
            <w:r w:rsid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 похода или занятия на местности в месяц</w:t>
            </w:r>
          </w:p>
        </w:tc>
        <w:tc>
          <w:tcPr>
            <w:tcW w:w="3406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2 - 4 по 45 мин.;</w:t>
            </w:r>
          </w:p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на местности или поход - до 8 часов</w:t>
            </w:r>
          </w:p>
        </w:tc>
      </w:tr>
      <w:tr w:rsidR="008535A0" w:rsidRPr="008535A0" w:rsidTr="00701D39">
        <w:tc>
          <w:tcPr>
            <w:tcW w:w="572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97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1290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</w:t>
            </w:r>
          </w:p>
        </w:tc>
        <w:tc>
          <w:tcPr>
            <w:tcW w:w="3406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2 - 3 по 45 мин.;</w:t>
            </w:r>
          </w:p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на местности до 8 час</w:t>
            </w:r>
          </w:p>
        </w:tc>
      </w:tr>
      <w:tr w:rsidR="00701D39" w:rsidRPr="008535A0" w:rsidTr="00701D39">
        <w:tc>
          <w:tcPr>
            <w:tcW w:w="572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97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290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5A0" w:rsidRPr="008535A0" w:rsidTr="00701D39">
        <w:tc>
          <w:tcPr>
            <w:tcW w:w="572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097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дополнительным общеразвивающим программам в области физической культуры и спорта</w:t>
            </w:r>
          </w:p>
        </w:tc>
        <w:tc>
          <w:tcPr>
            <w:tcW w:w="1290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2 - 3</w:t>
            </w:r>
          </w:p>
        </w:tc>
        <w:tc>
          <w:tcPr>
            <w:tcW w:w="3406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 45 мин. для детей в возрасте до 8 лет;</w:t>
            </w:r>
          </w:p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 45 мин. - для остальных обучающихся</w:t>
            </w:r>
          </w:p>
        </w:tc>
      </w:tr>
      <w:tr w:rsidR="008535A0" w:rsidRPr="008535A0" w:rsidTr="00701D39">
        <w:tc>
          <w:tcPr>
            <w:tcW w:w="572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097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Спортивно-оздоровительные группы (кроме командных игровых и технических видов спорта)</w:t>
            </w:r>
          </w:p>
        </w:tc>
        <w:tc>
          <w:tcPr>
            <w:tcW w:w="1290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2 - 3</w:t>
            </w:r>
          </w:p>
        </w:tc>
        <w:tc>
          <w:tcPr>
            <w:tcW w:w="3406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 45 мин. для детей в возрасте до 8 лет;</w:t>
            </w:r>
          </w:p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 45 мин. - для остальных обучающихся</w:t>
            </w:r>
          </w:p>
        </w:tc>
      </w:tr>
      <w:tr w:rsidR="008535A0" w:rsidRPr="008535A0" w:rsidTr="00701D39">
        <w:tc>
          <w:tcPr>
            <w:tcW w:w="572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097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Спортивно-оздоровительные группы в командно-игровых видах спорта</w:t>
            </w:r>
          </w:p>
        </w:tc>
        <w:tc>
          <w:tcPr>
            <w:tcW w:w="1290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2 - 3</w:t>
            </w:r>
          </w:p>
        </w:tc>
        <w:tc>
          <w:tcPr>
            <w:tcW w:w="3406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 45 мин.</w:t>
            </w:r>
          </w:p>
        </w:tc>
      </w:tr>
      <w:tr w:rsidR="008535A0" w:rsidRPr="008535A0" w:rsidTr="00701D39">
        <w:tc>
          <w:tcPr>
            <w:tcW w:w="572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097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Спортивно-оздоровительные группы в технических видах спорта</w:t>
            </w:r>
          </w:p>
        </w:tc>
        <w:tc>
          <w:tcPr>
            <w:tcW w:w="1290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2 - 3</w:t>
            </w:r>
          </w:p>
        </w:tc>
        <w:tc>
          <w:tcPr>
            <w:tcW w:w="3406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 45 мин.</w:t>
            </w:r>
          </w:p>
        </w:tc>
      </w:tr>
      <w:tr w:rsidR="008535A0" w:rsidRPr="008535A0" w:rsidTr="00701D39">
        <w:tc>
          <w:tcPr>
            <w:tcW w:w="572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97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Культурологическая</w:t>
            </w:r>
          </w:p>
        </w:tc>
        <w:tc>
          <w:tcPr>
            <w:tcW w:w="1290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</w:t>
            </w:r>
          </w:p>
        </w:tc>
        <w:tc>
          <w:tcPr>
            <w:tcW w:w="3406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 по 45 мин.</w:t>
            </w:r>
          </w:p>
        </w:tc>
      </w:tr>
      <w:tr w:rsidR="008535A0" w:rsidRPr="008535A0" w:rsidTr="00701D39">
        <w:tc>
          <w:tcPr>
            <w:tcW w:w="572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097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Тележурналистика</w:t>
            </w:r>
          </w:p>
        </w:tc>
        <w:tc>
          <w:tcPr>
            <w:tcW w:w="1290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6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2 - 3 по 45 мин.</w:t>
            </w:r>
          </w:p>
        </w:tc>
      </w:tr>
      <w:tr w:rsidR="008535A0" w:rsidRPr="008535A0" w:rsidTr="00701D39">
        <w:tc>
          <w:tcPr>
            <w:tcW w:w="572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97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Военно-патриотическая</w:t>
            </w:r>
          </w:p>
        </w:tc>
        <w:tc>
          <w:tcPr>
            <w:tcW w:w="1290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3406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 по 45 мин.</w:t>
            </w:r>
          </w:p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на местности - до 8 часов</w:t>
            </w:r>
          </w:p>
        </w:tc>
      </w:tr>
      <w:tr w:rsidR="008535A0" w:rsidRPr="008535A0" w:rsidTr="00701D39">
        <w:tc>
          <w:tcPr>
            <w:tcW w:w="572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97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</w:t>
            </w:r>
          </w:p>
        </w:tc>
        <w:tc>
          <w:tcPr>
            <w:tcW w:w="1290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</w:t>
            </w:r>
          </w:p>
        </w:tc>
        <w:tc>
          <w:tcPr>
            <w:tcW w:w="3406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 по 45 мин.</w:t>
            </w:r>
          </w:p>
        </w:tc>
      </w:tr>
      <w:tr w:rsidR="008535A0" w:rsidRPr="008535A0" w:rsidTr="00701D39">
        <w:tc>
          <w:tcPr>
            <w:tcW w:w="572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097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Предшкольное</w:t>
            </w:r>
            <w:proofErr w:type="spellEnd"/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</w:t>
            </w:r>
          </w:p>
        </w:tc>
        <w:tc>
          <w:tcPr>
            <w:tcW w:w="1290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2 - 3</w:t>
            </w:r>
          </w:p>
        </w:tc>
        <w:tc>
          <w:tcPr>
            <w:tcW w:w="3406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1 - 4 по 30 мин.</w:t>
            </w:r>
          </w:p>
        </w:tc>
      </w:tr>
      <w:tr w:rsidR="00701D39" w:rsidRPr="008535A0" w:rsidTr="00701D39">
        <w:tc>
          <w:tcPr>
            <w:tcW w:w="572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097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 оппозиционно вызывающим расстройством (ОВР)</w:t>
            </w:r>
          </w:p>
        </w:tc>
        <w:tc>
          <w:tcPr>
            <w:tcW w:w="1290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3406" w:type="dxa"/>
            <w:shd w:val="clear" w:color="auto" w:fill="FFFFFF"/>
            <w:vAlign w:val="bottom"/>
            <w:hideMark/>
          </w:tcPr>
          <w:p w:rsidR="00701D39" w:rsidRPr="008535A0" w:rsidRDefault="00701D39" w:rsidP="00701D3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 по 45 мин.</w:t>
            </w:r>
          </w:p>
        </w:tc>
      </w:tr>
    </w:tbl>
    <w:p w:rsidR="00701D39" w:rsidRPr="008535A0" w:rsidRDefault="00701D39" w:rsidP="00701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8BE" w:rsidRPr="0076579F" w:rsidRDefault="00E518BE" w:rsidP="0076579F">
      <w:pPr>
        <w:pStyle w:val="a3"/>
        <w:numPr>
          <w:ilvl w:val="1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79F">
        <w:rPr>
          <w:rFonts w:ascii="Times New Roman" w:hAnsi="Times New Roman" w:cs="Times New Roman"/>
          <w:sz w:val="28"/>
          <w:szCs w:val="28"/>
        </w:rPr>
        <w:t>Численный состав объединения может быть уменьшен при включении в него обучающихся с ОВЗ и (или) детей-инвалидов, инвалидов. Численность обучающихся с ОВЗ, детей инвалидов и инвалидов в учебной группе устанавливается до 15 человек (Порядок, п.21).</w:t>
      </w:r>
    </w:p>
    <w:p w:rsidR="00E518BE" w:rsidRPr="0076579F" w:rsidRDefault="00E518BE" w:rsidP="0076579F">
      <w:pPr>
        <w:pStyle w:val="a3"/>
        <w:numPr>
          <w:ilvl w:val="1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79F">
        <w:rPr>
          <w:rFonts w:ascii="Times New Roman" w:hAnsi="Times New Roman" w:cs="Times New Roman"/>
          <w:sz w:val="28"/>
          <w:szCs w:val="28"/>
        </w:rPr>
        <w:t xml:space="preserve">В работе объединений при наличии условий и согласия руководителя объединения могут участвовать совместно с несовершеннолетними учащимися их родители (законные представители) без включения в основной состав (Порядок, п.16). </w:t>
      </w:r>
    </w:p>
    <w:p w:rsidR="00E518BE" w:rsidRPr="0076579F" w:rsidRDefault="00E518BE" w:rsidP="0076579F">
      <w:pPr>
        <w:pStyle w:val="a3"/>
        <w:numPr>
          <w:ilvl w:val="1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79F">
        <w:rPr>
          <w:rFonts w:ascii="Times New Roman" w:hAnsi="Times New Roman" w:cs="Times New Roman"/>
          <w:sz w:val="28"/>
          <w:szCs w:val="28"/>
        </w:rPr>
        <w:t xml:space="preserve">Обучающиеся могут осваивать как всю </w:t>
      </w:r>
      <w:r w:rsidR="00427DA0">
        <w:rPr>
          <w:rFonts w:ascii="Times New Roman" w:hAnsi="Times New Roman" w:cs="Times New Roman"/>
          <w:sz w:val="28"/>
          <w:szCs w:val="28"/>
        </w:rPr>
        <w:t>дополнительную общеобразовательную общеразвивающую программу</w:t>
      </w:r>
      <w:r w:rsidRPr="0076579F">
        <w:rPr>
          <w:rFonts w:ascii="Times New Roman" w:hAnsi="Times New Roman" w:cs="Times New Roman"/>
          <w:sz w:val="28"/>
          <w:szCs w:val="28"/>
        </w:rPr>
        <w:t xml:space="preserve"> в целом, так и отдельные ее части (ФЗ ст.54 п.2), то есть обучаться по индивидуальному учебному плану в пределах осваиваемой образовательной программы. «Индивидуальный учебный план –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обучающегося» (ФЗ ст.2 п.23). </w:t>
      </w:r>
    </w:p>
    <w:p w:rsidR="00E518BE" w:rsidRPr="0076579F" w:rsidRDefault="00E518BE" w:rsidP="0076579F">
      <w:pPr>
        <w:pStyle w:val="a3"/>
        <w:numPr>
          <w:ilvl w:val="1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79F">
        <w:rPr>
          <w:rFonts w:ascii="Times New Roman" w:hAnsi="Times New Roman" w:cs="Times New Roman"/>
          <w:sz w:val="28"/>
          <w:szCs w:val="28"/>
        </w:rPr>
        <w:t xml:space="preserve">Возможность </w:t>
      </w:r>
      <w:proofErr w:type="gramStart"/>
      <w:r w:rsidRPr="0076579F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76579F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должна учитываться при проектировании учебного плана ДООП. </w:t>
      </w:r>
      <w:proofErr w:type="gramStart"/>
      <w:r w:rsidRPr="0076579F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76579F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 (Порядок, п.8). </w:t>
      </w:r>
    </w:p>
    <w:p w:rsidR="00E518BE" w:rsidRPr="0076579F" w:rsidRDefault="00E518BE" w:rsidP="0076579F">
      <w:pPr>
        <w:pStyle w:val="a3"/>
        <w:numPr>
          <w:ilvl w:val="1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79F">
        <w:rPr>
          <w:rFonts w:ascii="Times New Roman" w:hAnsi="Times New Roman" w:cs="Times New Roman"/>
          <w:sz w:val="28"/>
          <w:szCs w:val="28"/>
        </w:rPr>
        <w:t xml:space="preserve">Занятия в объединениях могут проводиться по группам, индивидуально или всем составом объединения (Порядок, п.9). </w:t>
      </w:r>
    </w:p>
    <w:p w:rsidR="00E518BE" w:rsidRPr="0076579F" w:rsidRDefault="00E518BE" w:rsidP="0076579F">
      <w:pPr>
        <w:pStyle w:val="a3"/>
        <w:numPr>
          <w:ilvl w:val="1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79F">
        <w:rPr>
          <w:rFonts w:ascii="Times New Roman" w:hAnsi="Times New Roman" w:cs="Times New Roman"/>
          <w:sz w:val="28"/>
          <w:szCs w:val="28"/>
        </w:rPr>
        <w:t xml:space="preserve">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 (Порядок, п.17). </w:t>
      </w:r>
    </w:p>
    <w:p w:rsidR="00E518BE" w:rsidRPr="0076579F" w:rsidRDefault="00E518BE" w:rsidP="0076579F">
      <w:pPr>
        <w:pStyle w:val="a3"/>
        <w:numPr>
          <w:ilvl w:val="1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79F">
        <w:rPr>
          <w:rFonts w:ascii="Times New Roman" w:hAnsi="Times New Roman" w:cs="Times New Roman"/>
          <w:sz w:val="28"/>
          <w:szCs w:val="28"/>
        </w:rPr>
        <w:t xml:space="preserve">Расписание занятий объединения составляется для создания наиболее благоприятного режима труда и </w:t>
      </w:r>
      <w:proofErr w:type="gramStart"/>
      <w:r w:rsidRPr="0076579F">
        <w:rPr>
          <w:rFonts w:ascii="Times New Roman" w:hAnsi="Times New Roman" w:cs="Times New Roman"/>
          <w:sz w:val="28"/>
          <w:szCs w:val="28"/>
        </w:rPr>
        <w:t>отдыха</w:t>
      </w:r>
      <w:proofErr w:type="gramEnd"/>
      <w:r w:rsidRPr="0076579F">
        <w:rPr>
          <w:rFonts w:ascii="Times New Roman" w:hAnsi="Times New Roman" w:cs="Times New Roman"/>
          <w:sz w:val="28"/>
          <w:szCs w:val="28"/>
        </w:rPr>
        <w:t xml:space="preserve"> обучающихся организацией, осуществляющей образовательную деятельность, по представлению педагогических работников с учетом пожеланий обучающихся, родителей  (законных представителей) несовершеннолетних обучающихся и возрастных особенностей обучающихся (Порядок, п.13).</w:t>
      </w:r>
    </w:p>
    <w:p w:rsidR="00E518BE" w:rsidRPr="0076579F" w:rsidRDefault="00E518BE" w:rsidP="0076579F">
      <w:pPr>
        <w:pStyle w:val="a3"/>
        <w:numPr>
          <w:ilvl w:val="1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79F">
        <w:rPr>
          <w:rFonts w:ascii="Times New Roman" w:hAnsi="Times New Roman" w:cs="Times New Roman"/>
          <w:sz w:val="28"/>
          <w:szCs w:val="28"/>
        </w:rPr>
        <w:t xml:space="preserve">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 (Порядок, п.14). </w:t>
      </w:r>
    </w:p>
    <w:p w:rsidR="00E518BE" w:rsidRPr="0076579F" w:rsidRDefault="00E518BE" w:rsidP="0076579F">
      <w:pPr>
        <w:pStyle w:val="a3"/>
        <w:numPr>
          <w:ilvl w:val="1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79F">
        <w:rPr>
          <w:rFonts w:ascii="Times New Roman" w:hAnsi="Times New Roman" w:cs="Times New Roman"/>
          <w:sz w:val="28"/>
          <w:szCs w:val="28"/>
        </w:rPr>
        <w:t xml:space="preserve"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 (ФЗ ст.58 п.1). </w:t>
      </w:r>
    </w:p>
    <w:p w:rsidR="00E518BE" w:rsidRPr="0076579F" w:rsidRDefault="00E518BE" w:rsidP="0076579F">
      <w:pPr>
        <w:pStyle w:val="a3"/>
        <w:numPr>
          <w:ilvl w:val="1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79F">
        <w:rPr>
          <w:rFonts w:ascii="Times New Roman" w:hAnsi="Times New Roman" w:cs="Times New Roman"/>
          <w:sz w:val="28"/>
          <w:szCs w:val="28"/>
        </w:rPr>
        <w:t xml:space="preserve">К компетенции образовательной организации относятся осуществление текущего контроля успеваемости и промежуточной аттестации обучающихся, установление их форм, периодичности и порядка проведения (ФЗ ст.28 п.10). </w:t>
      </w:r>
    </w:p>
    <w:p w:rsidR="00E518BE" w:rsidRPr="0076579F" w:rsidRDefault="00E518BE" w:rsidP="0076579F">
      <w:pPr>
        <w:pStyle w:val="a3"/>
        <w:numPr>
          <w:ilvl w:val="1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79F">
        <w:rPr>
          <w:rFonts w:ascii="Times New Roman" w:hAnsi="Times New Roman" w:cs="Times New Roman"/>
          <w:sz w:val="28"/>
          <w:szCs w:val="28"/>
        </w:rPr>
        <w:t xml:space="preserve">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обучающихся (Порядок, п.18). </w:t>
      </w:r>
    </w:p>
    <w:p w:rsidR="0076579F" w:rsidRPr="0076579F" w:rsidRDefault="00E518BE" w:rsidP="0076579F">
      <w:pPr>
        <w:pStyle w:val="a3"/>
        <w:numPr>
          <w:ilvl w:val="1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579F">
        <w:rPr>
          <w:rFonts w:ascii="Times New Roman" w:hAnsi="Times New Roman" w:cs="Times New Roman"/>
          <w:sz w:val="28"/>
          <w:szCs w:val="28"/>
        </w:rPr>
        <w:t>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</w:t>
      </w:r>
      <w:proofErr w:type="gramEnd"/>
      <w:r w:rsidRPr="0076579F">
        <w:rPr>
          <w:rFonts w:ascii="Times New Roman" w:hAnsi="Times New Roman" w:cs="Times New Roman"/>
          <w:sz w:val="28"/>
          <w:szCs w:val="28"/>
        </w:rPr>
        <w:t xml:space="preserve">) несовершеннолетних обучающихся (ФЗ ст.30 п.2). </w:t>
      </w:r>
    </w:p>
    <w:p w:rsidR="0076579F" w:rsidRPr="0030788C" w:rsidRDefault="00E518BE" w:rsidP="0030788C">
      <w:pPr>
        <w:pStyle w:val="a3"/>
        <w:numPr>
          <w:ilvl w:val="1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88C">
        <w:rPr>
          <w:rFonts w:ascii="Times New Roman" w:hAnsi="Times New Roman" w:cs="Times New Roman"/>
          <w:sz w:val="28"/>
          <w:szCs w:val="28"/>
        </w:rPr>
        <w:t xml:space="preserve">Организации, осуществляющие образовательную деятельность, вправе выдавать лицам, освоившим </w:t>
      </w:r>
      <w:r w:rsidR="007D4569">
        <w:rPr>
          <w:rFonts w:ascii="Times New Roman" w:hAnsi="Times New Roman" w:cs="Times New Roman"/>
          <w:sz w:val="28"/>
          <w:szCs w:val="28"/>
        </w:rPr>
        <w:t>дополнительные обще</w:t>
      </w:r>
      <w:r w:rsidRPr="0030788C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7D4569">
        <w:rPr>
          <w:rFonts w:ascii="Times New Roman" w:hAnsi="Times New Roman" w:cs="Times New Roman"/>
          <w:sz w:val="28"/>
          <w:szCs w:val="28"/>
        </w:rPr>
        <w:t xml:space="preserve">общеразвивающие </w:t>
      </w:r>
      <w:r w:rsidRPr="0030788C">
        <w:rPr>
          <w:rFonts w:ascii="Times New Roman" w:hAnsi="Times New Roman" w:cs="Times New Roman"/>
          <w:sz w:val="28"/>
          <w:szCs w:val="28"/>
        </w:rPr>
        <w:t xml:space="preserve">программы, по которым не предусмотрено проведение итоговой аттестации, документы об </w:t>
      </w:r>
      <w:proofErr w:type="gramStart"/>
      <w:r w:rsidRPr="0030788C">
        <w:rPr>
          <w:rFonts w:ascii="Times New Roman" w:hAnsi="Times New Roman" w:cs="Times New Roman"/>
          <w:sz w:val="28"/>
          <w:szCs w:val="28"/>
        </w:rPr>
        <w:t>обучении по образцу</w:t>
      </w:r>
      <w:proofErr w:type="gramEnd"/>
      <w:r w:rsidRPr="0030788C">
        <w:rPr>
          <w:rFonts w:ascii="Times New Roman" w:hAnsi="Times New Roman" w:cs="Times New Roman"/>
          <w:sz w:val="28"/>
          <w:szCs w:val="28"/>
        </w:rPr>
        <w:t xml:space="preserve"> и в порядке, которые установлены этими организациями самостоятельно (ФЗ ст.60 п.15).</w:t>
      </w:r>
      <w:r w:rsidR="0076579F" w:rsidRPr="003078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2BE" w:rsidRDefault="00427DA0" w:rsidP="0030788C">
      <w:pPr>
        <w:pStyle w:val="a3"/>
        <w:numPr>
          <w:ilvl w:val="1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общео</w:t>
      </w:r>
      <w:r w:rsidR="0076579F" w:rsidRPr="007D32BE">
        <w:rPr>
          <w:rFonts w:ascii="Times New Roman" w:hAnsi="Times New Roman" w:cs="Times New Roman"/>
          <w:sz w:val="28"/>
          <w:szCs w:val="28"/>
        </w:rPr>
        <w:t>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общеразвивающие </w:t>
      </w:r>
      <w:r w:rsidR="0076579F" w:rsidRPr="007D32BE">
        <w:rPr>
          <w:rFonts w:ascii="Times New Roman" w:hAnsi="Times New Roman" w:cs="Times New Roman"/>
          <w:sz w:val="28"/>
          <w:szCs w:val="28"/>
        </w:rPr>
        <w:t xml:space="preserve"> программы реализуются организацией, осуществляющей образовательную деятельность, как самостоятельно, так и посредством сетевых форм их реализации (ФЗ гл.2 ст.13 п.1). </w:t>
      </w:r>
    </w:p>
    <w:p w:rsidR="007D4569" w:rsidRPr="007D4569" w:rsidRDefault="007D4569" w:rsidP="00901B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1B23" w:rsidRPr="00427DA0" w:rsidRDefault="00901B23" w:rsidP="00901B23">
      <w:pPr>
        <w:pStyle w:val="a3"/>
        <w:numPr>
          <w:ilvl w:val="1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DA0">
        <w:rPr>
          <w:rFonts w:ascii="Times New Roman" w:hAnsi="Times New Roman" w:cs="Times New Roman"/>
          <w:b/>
          <w:sz w:val="28"/>
          <w:szCs w:val="28"/>
        </w:rPr>
        <w:t xml:space="preserve">Сетевая форма реализации дополнительных общеобразовательных общеразвивающих программ. </w:t>
      </w:r>
    </w:p>
    <w:p w:rsidR="0076579F" w:rsidRPr="00427DA0" w:rsidRDefault="0076579F" w:rsidP="00901B23">
      <w:pPr>
        <w:pStyle w:val="a3"/>
        <w:numPr>
          <w:ilvl w:val="2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DA0">
        <w:rPr>
          <w:rFonts w:ascii="Times New Roman" w:hAnsi="Times New Roman" w:cs="Times New Roman"/>
          <w:sz w:val="28"/>
          <w:szCs w:val="28"/>
        </w:rPr>
        <w:t xml:space="preserve">Сетевая форма реализации </w:t>
      </w:r>
      <w:r w:rsidR="00901B23" w:rsidRPr="00427DA0">
        <w:rPr>
          <w:rFonts w:ascii="Times New Roman" w:hAnsi="Times New Roman" w:cs="Times New Roman"/>
          <w:sz w:val="28"/>
          <w:szCs w:val="28"/>
        </w:rPr>
        <w:t>дополнительных</w:t>
      </w:r>
      <w:r w:rsidR="007D4569" w:rsidRPr="00427DA0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 w:rsidR="00901B23" w:rsidRPr="00427DA0">
        <w:rPr>
          <w:rFonts w:ascii="Times New Roman" w:hAnsi="Times New Roman" w:cs="Times New Roman"/>
          <w:sz w:val="28"/>
          <w:szCs w:val="28"/>
        </w:rPr>
        <w:t>х</w:t>
      </w:r>
      <w:r w:rsidR="007D4569" w:rsidRPr="00427DA0">
        <w:rPr>
          <w:rFonts w:ascii="Times New Roman" w:hAnsi="Times New Roman" w:cs="Times New Roman"/>
          <w:sz w:val="28"/>
          <w:szCs w:val="28"/>
        </w:rPr>
        <w:t xml:space="preserve"> </w:t>
      </w:r>
      <w:r w:rsidR="00901B23" w:rsidRPr="00427DA0">
        <w:rPr>
          <w:rFonts w:ascii="Times New Roman" w:hAnsi="Times New Roman" w:cs="Times New Roman"/>
          <w:sz w:val="28"/>
          <w:szCs w:val="28"/>
        </w:rPr>
        <w:t>общеразвивающих</w:t>
      </w:r>
      <w:r w:rsidR="007D4569" w:rsidRPr="00427DA0">
        <w:rPr>
          <w:rFonts w:ascii="Times New Roman" w:hAnsi="Times New Roman" w:cs="Times New Roman"/>
          <w:sz w:val="28"/>
          <w:szCs w:val="28"/>
        </w:rPr>
        <w:t xml:space="preserve"> </w:t>
      </w:r>
      <w:r w:rsidR="00901B23" w:rsidRPr="00427DA0">
        <w:rPr>
          <w:rFonts w:ascii="Times New Roman" w:hAnsi="Times New Roman" w:cs="Times New Roman"/>
          <w:sz w:val="28"/>
          <w:szCs w:val="28"/>
        </w:rPr>
        <w:t>программ</w:t>
      </w:r>
      <w:r w:rsidR="007D4569" w:rsidRPr="00427DA0">
        <w:rPr>
          <w:rFonts w:ascii="Times New Roman" w:hAnsi="Times New Roman" w:cs="Times New Roman"/>
          <w:sz w:val="28"/>
          <w:szCs w:val="28"/>
        </w:rPr>
        <w:t xml:space="preserve"> </w:t>
      </w:r>
      <w:r w:rsidRPr="00427DA0">
        <w:rPr>
          <w:rFonts w:ascii="Times New Roman" w:hAnsi="Times New Roman" w:cs="Times New Roman"/>
          <w:sz w:val="28"/>
          <w:szCs w:val="28"/>
        </w:rPr>
        <w:t xml:space="preserve">(далее - сетевая форма) обеспечивает возможность освоения обучающимся программы с использованием ресурсов нескольких организаций, осуществляющих образовательную деятельность (ФЗ гл.2 ст.15). </w:t>
      </w:r>
    </w:p>
    <w:p w:rsidR="00901B23" w:rsidRPr="00427DA0" w:rsidRDefault="00901B23" w:rsidP="00901B23">
      <w:pPr>
        <w:pStyle w:val="a3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7DA0">
        <w:rPr>
          <w:rFonts w:ascii="Times New Roman" w:hAnsi="Times New Roman" w:cs="Times New Roman"/>
          <w:sz w:val="28"/>
          <w:szCs w:val="28"/>
        </w:rPr>
        <w:t>Дополнительные общеобразовательные общеразвивающие программы</w:t>
      </w:r>
      <w:r w:rsidRPr="00427DA0">
        <w:rPr>
          <w:rFonts w:ascii="Times New Roman" w:hAnsi="Times New Roman" w:cs="Times New Roman"/>
          <w:sz w:val="28"/>
          <w:szCs w:val="28"/>
          <w:shd w:val="clear" w:color="auto" w:fill="FFFFFF"/>
        </w:rPr>
        <w:t>, реализуемые в сетевой форме, требуют отдельного регулирования на уровне образовательной организации в связи с тем, что используемый ресурс иной организации, в том числе осуществляющей образовательную деятельности, находится вне пределов образовательной организации, в которую поступил обучающийся.</w:t>
      </w:r>
      <w:proofErr w:type="gramEnd"/>
      <w:r w:rsidRPr="00427D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означает, что обучающийся должен быть своевременно осведомлен об особенностях освоения такой образовательной программы, чтобы правильно оценить собственные возможности при поступлении в образовательную организацию и на период освоения образовательной программы.</w:t>
      </w:r>
    </w:p>
    <w:p w:rsidR="00901B23" w:rsidRPr="00427DA0" w:rsidRDefault="007D4569" w:rsidP="00901B23">
      <w:pPr>
        <w:pStyle w:val="a3"/>
        <w:numPr>
          <w:ilvl w:val="2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7D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Совместная </w:t>
      </w:r>
      <w:r w:rsidR="00901B23" w:rsidRPr="00427DA0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дополнительная обще</w:t>
      </w:r>
      <w:r w:rsidRPr="00427D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образовательная </w:t>
      </w:r>
      <w:r w:rsidR="00901B23" w:rsidRPr="00427D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общеразвивающая </w:t>
      </w:r>
      <w:r w:rsidRPr="00427DA0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- это единая программа двух образовательных организаций с полностью синхронизированными учебными планами</w:t>
      </w:r>
      <w:r w:rsidR="00901B23" w:rsidRPr="00427DA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27D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календарными учебными графиками и с четко прописанной ответственностью участников за предоставляемый ресурс на каждом из этапов ее реализации</w:t>
      </w:r>
      <w:r w:rsidR="00901B23" w:rsidRPr="00427D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901B23" w:rsidRPr="00427D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организации образовательной деятельности с использованием сетевых форм реализации образовательных программ.</w:t>
      </w:r>
      <w:proofErr w:type="gramEnd"/>
      <w:r w:rsidR="00901B23" w:rsidRPr="00427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(Письмо Министерства образования и науки РФ от 28.08.2015 г. № АК-2563/05). </w:t>
      </w:r>
    </w:p>
    <w:p w:rsidR="00901B23" w:rsidRPr="00427DA0" w:rsidRDefault="007D4569" w:rsidP="00901B23">
      <w:pPr>
        <w:pStyle w:val="a3"/>
        <w:numPr>
          <w:ilvl w:val="2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DA0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901B23" w:rsidRPr="00427DA0">
        <w:rPr>
          <w:rFonts w:ascii="Times New Roman" w:hAnsi="Times New Roman" w:cs="Times New Roman"/>
          <w:sz w:val="28"/>
          <w:szCs w:val="28"/>
        </w:rPr>
        <w:t xml:space="preserve">дополнительных общеобразовательных общеразвивающих программ </w:t>
      </w:r>
      <w:r w:rsidRPr="00427DA0">
        <w:rPr>
          <w:rFonts w:ascii="Times New Roman" w:hAnsi="Times New Roman" w:cs="Times New Roman"/>
          <w:sz w:val="28"/>
          <w:szCs w:val="28"/>
        </w:rPr>
        <w:t>в сетевой форме осуществляется на основании договора между организациями, в котором закрепляются принципы взаимодействия, включающие в себя:</w:t>
      </w:r>
      <w:r w:rsidR="00901B23" w:rsidRPr="00427DA0">
        <w:rPr>
          <w:rFonts w:ascii="Times New Roman" w:hAnsi="Times New Roman" w:cs="Times New Roman"/>
          <w:sz w:val="28"/>
          <w:szCs w:val="28"/>
        </w:rPr>
        <w:t xml:space="preserve"> </w:t>
      </w:r>
      <w:r w:rsidRPr="00427DA0">
        <w:rPr>
          <w:rFonts w:ascii="Times New Roman" w:hAnsi="Times New Roman" w:cs="Times New Roman"/>
          <w:sz w:val="28"/>
          <w:szCs w:val="28"/>
        </w:rPr>
        <w:t>требования к образовательному процессу</w:t>
      </w:r>
      <w:r w:rsidR="00901B23" w:rsidRPr="00427DA0">
        <w:rPr>
          <w:rFonts w:ascii="Times New Roman" w:hAnsi="Times New Roman" w:cs="Times New Roman"/>
          <w:sz w:val="28"/>
          <w:szCs w:val="28"/>
        </w:rPr>
        <w:t xml:space="preserve">, </w:t>
      </w:r>
      <w:r w:rsidRPr="00427DA0">
        <w:rPr>
          <w:rFonts w:ascii="Times New Roman" w:hAnsi="Times New Roman" w:cs="Times New Roman"/>
          <w:sz w:val="28"/>
          <w:szCs w:val="28"/>
        </w:rPr>
        <w:t>требования к материально-техническому обеспечению</w:t>
      </w:r>
      <w:r w:rsidR="00901B23" w:rsidRPr="00427DA0">
        <w:rPr>
          <w:rFonts w:ascii="Times New Roman" w:hAnsi="Times New Roman" w:cs="Times New Roman"/>
          <w:sz w:val="28"/>
          <w:szCs w:val="28"/>
        </w:rPr>
        <w:t xml:space="preserve">, </w:t>
      </w:r>
      <w:r w:rsidRPr="00427DA0">
        <w:rPr>
          <w:rFonts w:ascii="Times New Roman" w:hAnsi="Times New Roman" w:cs="Times New Roman"/>
          <w:sz w:val="28"/>
          <w:szCs w:val="28"/>
        </w:rPr>
        <w:t xml:space="preserve"> требования к способу реализации сетевого взаимодействия.</w:t>
      </w:r>
      <w:r w:rsidR="00901B23" w:rsidRPr="00427D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B23" w:rsidRPr="00427DA0" w:rsidRDefault="007D4569" w:rsidP="00901B23">
      <w:pPr>
        <w:pStyle w:val="a3"/>
        <w:numPr>
          <w:ilvl w:val="2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DA0">
        <w:rPr>
          <w:rFonts w:ascii="Times New Roman" w:hAnsi="Times New Roman" w:cs="Times New Roman"/>
          <w:sz w:val="28"/>
          <w:szCs w:val="28"/>
        </w:rPr>
        <w:t xml:space="preserve">Договор может быть оформлен уже на стадии разработки сетевой </w:t>
      </w:r>
      <w:r w:rsidR="00901B23" w:rsidRPr="00427DA0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</w:t>
      </w:r>
      <w:r w:rsidRPr="00427DA0">
        <w:rPr>
          <w:rFonts w:ascii="Times New Roman" w:hAnsi="Times New Roman" w:cs="Times New Roman"/>
          <w:sz w:val="28"/>
          <w:szCs w:val="28"/>
        </w:rPr>
        <w:t>, что позволит более полно учесть ресурсный вклад каждой из партнерских организаций.</w:t>
      </w:r>
      <w:r w:rsidR="00901B23" w:rsidRPr="00427D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569" w:rsidRPr="00427DA0" w:rsidRDefault="00901B23" w:rsidP="00901B23">
      <w:pPr>
        <w:pStyle w:val="a3"/>
        <w:numPr>
          <w:ilvl w:val="2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DA0">
        <w:rPr>
          <w:rFonts w:ascii="Times New Roman" w:hAnsi="Times New Roman" w:cs="Times New Roman"/>
          <w:sz w:val="28"/>
          <w:szCs w:val="28"/>
        </w:rPr>
        <w:t>В</w:t>
      </w:r>
      <w:r w:rsidR="007D4569" w:rsidRPr="00427DA0">
        <w:rPr>
          <w:rFonts w:ascii="Times New Roman" w:hAnsi="Times New Roman" w:cs="Times New Roman"/>
          <w:sz w:val="28"/>
          <w:szCs w:val="28"/>
        </w:rPr>
        <w:t xml:space="preserve"> договоре о сетевой форме реализации </w:t>
      </w:r>
      <w:r w:rsidR="00427DA0" w:rsidRPr="00427DA0">
        <w:rPr>
          <w:rFonts w:ascii="Times New Roman" w:hAnsi="Times New Roman" w:cs="Times New Roman"/>
          <w:sz w:val="28"/>
          <w:szCs w:val="28"/>
        </w:rPr>
        <w:t xml:space="preserve">дополнительной общеобразовательной общеразвивающей программы </w:t>
      </w:r>
      <w:r w:rsidR="007D4569" w:rsidRPr="00427DA0">
        <w:rPr>
          <w:rFonts w:ascii="Times New Roman" w:hAnsi="Times New Roman" w:cs="Times New Roman"/>
          <w:sz w:val="28"/>
          <w:szCs w:val="28"/>
        </w:rPr>
        <w:t>указываются</w:t>
      </w:r>
      <w:r w:rsidRPr="00427DA0">
        <w:rPr>
          <w:rFonts w:ascii="Times New Roman" w:hAnsi="Times New Roman" w:cs="Times New Roman"/>
          <w:sz w:val="28"/>
          <w:szCs w:val="28"/>
        </w:rPr>
        <w:t xml:space="preserve"> (</w:t>
      </w:r>
      <w:r w:rsidR="00427DA0" w:rsidRPr="00427DA0">
        <w:rPr>
          <w:rFonts w:ascii="Times New Roman" w:hAnsi="Times New Roman" w:cs="Times New Roman"/>
          <w:sz w:val="28"/>
          <w:szCs w:val="28"/>
        </w:rPr>
        <w:t xml:space="preserve">ФЗ </w:t>
      </w:r>
      <w:r w:rsidRPr="00427DA0">
        <w:rPr>
          <w:rFonts w:ascii="Times New Roman" w:hAnsi="Times New Roman" w:cs="Times New Roman"/>
          <w:sz w:val="28"/>
          <w:szCs w:val="28"/>
        </w:rPr>
        <w:t>часть 3 ст.15)</w:t>
      </w:r>
      <w:r w:rsidR="007D4569" w:rsidRPr="00427DA0">
        <w:rPr>
          <w:rFonts w:ascii="Times New Roman" w:hAnsi="Times New Roman" w:cs="Times New Roman"/>
          <w:sz w:val="28"/>
          <w:szCs w:val="28"/>
        </w:rPr>
        <w:t>:</w:t>
      </w:r>
    </w:p>
    <w:p w:rsidR="007D4569" w:rsidRPr="00427DA0" w:rsidRDefault="00427DA0" w:rsidP="00901B23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4569" w:rsidRPr="00427DA0">
        <w:rPr>
          <w:sz w:val="28"/>
          <w:szCs w:val="28"/>
        </w:rPr>
        <w:t>вид, уровень и (или) направленность образовательной программы (части образовательной программы определенного уровня, вида и направленности), реализуемой с использованием сетевой формы;</w:t>
      </w:r>
    </w:p>
    <w:p w:rsidR="007D4569" w:rsidRPr="00427DA0" w:rsidRDefault="00427DA0" w:rsidP="00901B23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7D4569" w:rsidRPr="00427DA0">
        <w:rPr>
          <w:sz w:val="28"/>
          <w:szCs w:val="28"/>
        </w:rPr>
        <w:t xml:space="preserve"> статус обучающихся в организациях, правила приёма на обучение по образовательной программе, реализуемой с использованием сетевой формы;, порядок организации академической мобильности обучающихся (для обучающихся по основным профессиональным образовательным программам), осваивающих образовательную программу, реализуемую с использованием сетевой формы;</w:t>
      </w:r>
      <w:proofErr w:type="gramEnd"/>
    </w:p>
    <w:p w:rsidR="007D4569" w:rsidRPr="00427DA0" w:rsidRDefault="00427DA0" w:rsidP="00901B23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4569" w:rsidRPr="00427DA0">
        <w:rPr>
          <w:sz w:val="28"/>
          <w:szCs w:val="28"/>
        </w:rPr>
        <w:t xml:space="preserve"> условия и порядок осуществления образовательной деятельности по образовательной программе, реализуемой посредством сетевой формы, в том числе распределение обязанностей между организациями порядок реализации образовательной программы, характер и объём ресурсов, используемых каждой организацией, реализующей образовательные программы посредством сетевой формы;</w:t>
      </w:r>
    </w:p>
    <w:p w:rsidR="007D4569" w:rsidRPr="00427DA0" w:rsidRDefault="00427DA0" w:rsidP="00901B23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4569" w:rsidRPr="00427DA0">
        <w:rPr>
          <w:sz w:val="28"/>
          <w:szCs w:val="28"/>
        </w:rPr>
        <w:t xml:space="preserve"> выдаваемые документ или документы об образовании и (или) о квалификации, документ или документы об обучении, а также организации, осуществляющие образовательную деятельность, которыми выдаются указанные документы;</w:t>
      </w:r>
    </w:p>
    <w:p w:rsidR="007D4569" w:rsidRPr="00427DA0" w:rsidRDefault="00427DA0" w:rsidP="00901B23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4569" w:rsidRPr="00427DA0">
        <w:rPr>
          <w:sz w:val="28"/>
          <w:szCs w:val="28"/>
        </w:rPr>
        <w:t xml:space="preserve"> срок действия договора, порядок его изменения и прекращения.</w:t>
      </w:r>
    </w:p>
    <w:p w:rsidR="007D4569" w:rsidRPr="00427DA0" w:rsidRDefault="007D4569" w:rsidP="00E518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18BE" w:rsidRPr="00E508A7" w:rsidRDefault="007402E3" w:rsidP="00E508A7">
      <w:pPr>
        <w:pStyle w:val="a3"/>
        <w:numPr>
          <w:ilvl w:val="0"/>
          <w:numId w:val="8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8A7">
        <w:rPr>
          <w:rFonts w:ascii="Times New Roman" w:hAnsi="Times New Roman" w:cs="Times New Roman"/>
          <w:b/>
          <w:sz w:val="28"/>
          <w:szCs w:val="28"/>
        </w:rPr>
        <w:t>ТРЕБОВАНИЯ К СТРУКТУРЕ ДОПОЛНИТЕЛЬНОЙ ОБЩЕОБРАЗОВАТЕЛЬНОЙ ОБЩЕРАЗВИВАЮЩЕЙ ПРОГРАММЫ</w:t>
      </w:r>
    </w:p>
    <w:p w:rsidR="00E508A7" w:rsidRPr="00E508A7" w:rsidRDefault="00E508A7" w:rsidP="00E50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8BE" w:rsidRPr="004E26AE" w:rsidRDefault="003D0303" w:rsidP="00E518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402E3">
        <w:rPr>
          <w:rFonts w:ascii="Times New Roman" w:hAnsi="Times New Roman" w:cs="Times New Roman"/>
          <w:sz w:val="28"/>
          <w:szCs w:val="28"/>
        </w:rPr>
        <w:t>.1. Дополнительная общеразвивающая общеобразовательная п</w:t>
      </w:r>
      <w:r w:rsidR="00E518BE" w:rsidRPr="00427DA0">
        <w:rPr>
          <w:rFonts w:ascii="Times New Roman" w:hAnsi="Times New Roman" w:cs="Times New Roman"/>
          <w:sz w:val="28"/>
          <w:szCs w:val="28"/>
        </w:rPr>
        <w:t>рограмма включает в себя следующие структурные компоненты:</w:t>
      </w:r>
      <w:r w:rsidR="007402E3">
        <w:rPr>
          <w:rFonts w:ascii="Times New Roman" w:hAnsi="Times New Roman" w:cs="Times New Roman"/>
          <w:sz w:val="28"/>
          <w:szCs w:val="28"/>
        </w:rPr>
        <w:t xml:space="preserve"> </w:t>
      </w:r>
      <w:r w:rsidR="00E518BE" w:rsidRPr="00427DA0">
        <w:rPr>
          <w:rFonts w:ascii="Times New Roman" w:hAnsi="Times New Roman" w:cs="Times New Roman"/>
          <w:sz w:val="28"/>
          <w:szCs w:val="28"/>
        </w:rPr>
        <w:t>титульный лист</w:t>
      </w:r>
      <w:r w:rsidR="007402E3">
        <w:rPr>
          <w:rFonts w:ascii="Times New Roman" w:hAnsi="Times New Roman" w:cs="Times New Roman"/>
          <w:sz w:val="28"/>
          <w:szCs w:val="28"/>
        </w:rPr>
        <w:t xml:space="preserve">, </w:t>
      </w:r>
      <w:r w:rsidR="00E518BE" w:rsidRPr="00427DA0">
        <w:rPr>
          <w:rFonts w:ascii="Times New Roman" w:hAnsi="Times New Roman" w:cs="Times New Roman"/>
          <w:sz w:val="28"/>
          <w:szCs w:val="28"/>
        </w:rPr>
        <w:t>- комплекс основных характеристик программы</w:t>
      </w:r>
      <w:r w:rsidR="007402E3">
        <w:rPr>
          <w:rFonts w:ascii="Times New Roman" w:hAnsi="Times New Roman" w:cs="Times New Roman"/>
          <w:sz w:val="28"/>
          <w:szCs w:val="28"/>
        </w:rPr>
        <w:t xml:space="preserve">, </w:t>
      </w:r>
      <w:r w:rsidR="00E518BE" w:rsidRPr="00427DA0">
        <w:rPr>
          <w:rFonts w:ascii="Times New Roman" w:hAnsi="Times New Roman" w:cs="Times New Roman"/>
          <w:sz w:val="28"/>
          <w:szCs w:val="28"/>
        </w:rPr>
        <w:t>комплекс организационно-</w:t>
      </w:r>
      <w:r w:rsidR="00E518BE" w:rsidRPr="004E26AE">
        <w:rPr>
          <w:rFonts w:ascii="Times New Roman" w:hAnsi="Times New Roman" w:cs="Times New Roman"/>
          <w:sz w:val="28"/>
          <w:szCs w:val="28"/>
        </w:rPr>
        <w:t>педагогических условий</w:t>
      </w:r>
      <w:r w:rsidR="007402E3" w:rsidRPr="004E26AE">
        <w:rPr>
          <w:rFonts w:ascii="Times New Roman" w:hAnsi="Times New Roman" w:cs="Times New Roman"/>
          <w:sz w:val="28"/>
          <w:szCs w:val="28"/>
        </w:rPr>
        <w:t xml:space="preserve">, </w:t>
      </w:r>
      <w:r w:rsidR="00E518BE" w:rsidRPr="004E26AE">
        <w:rPr>
          <w:rFonts w:ascii="Times New Roman" w:hAnsi="Times New Roman" w:cs="Times New Roman"/>
          <w:sz w:val="28"/>
          <w:szCs w:val="28"/>
        </w:rPr>
        <w:t xml:space="preserve"> список литературы</w:t>
      </w:r>
      <w:r w:rsidR="007402E3" w:rsidRPr="004E26AE">
        <w:rPr>
          <w:rFonts w:ascii="Times New Roman" w:hAnsi="Times New Roman" w:cs="Times New Roman"/>
          <w:sz w:val="28"/>
          <w:szCs w:val="28"/>
        </w:rPr>
        <w:t xml:space="preserve">, </w:t>
      </w:r>
      <w:r w:rsidR="00E518BE" w:rsidRPr="004E26AE">
        <w:rPr>
          <w:rFonts w:ascii="Times New Roman" w:hAnsi="Times New Roman" w:cs="Times New Roman"/>
          <w:sz w:val="28"/>
          <w:szCs w:val="28"/>
        </w:rPr>
        <w:t xml:space="preserve">приложения. </w:t>
      </w:r>
    </w:p>
    <w:p w:rsidR="004E26AE" w:rsidRDefault="004E26AE" w:rsidP="00E518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18BE" w:rsidRPr="004E26AE" w:rsidRDefault="003D0303" w:rsidP="00E518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402E3" w:rsidRPr="00FE3F78">
        <w:rPr>
          <w:rFonts w:ascii="Times New Roman" w:hAnsi="Times New Roman" w:cs="Times New Roman"/>
          <w:sz w:val="28"/>
          <w:szCs w:val="28"/>
        </w:rPr>
        <w:t xml:space="preserve">.2. </w:t>
      </w:r>
      <w:r w:rsidR="00E518BE" w:rsidRPr="00FE3F78">
        <w:rPr>
          <w:rFonts w:ascii="Times New Roman" w:hAnsi="Times New Roman" w:cs="Times New Roman"/>
          <w:sz w:val="28"/>
          <w:szCs w:val="28"/>
        </w:rPr>
        <w:t>Титульный лист программы</w:t>
      </w:r>
      <w:r w:rsidR="004E26AE">
        <w:rPr>
          <w:rFonts w:ascii="Times New Roman" w:hAnsi="Times New Roman" w:cs="Times New Roman"/>
          <w:sz w:val="28"/>
          <w:szCs w:val="28"/>
        </w:rPr>
        <w:t>.</w:t>
      </w:r>
    </w:p>
    <w:p w:rsidR="007402E3" w:rsidRDefault="003D0303" w:rsidP="00E518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402E3">
        <w:rPr>
          <w:rFonts w:ascii="Times New Roman" w:hAnsi="Times New Roman" w:cs="Times New Roman"/>
          <w:sz w:val="28"/>
          <w:szCs w:val="28"/>
        </w:rPr>
        <w:t xml:space="preserve">.2.1. </w:t>
      </w:r>
      <w:r w:rsidR="007402E3" w:rsidRPr="007402E3">
        <w:rPr>
          <w:rFonts w:ascii="Times New Roman" w:hAnsi="Times New Roman" w:cs="Times New Roman"/>
          <w:sz w:val="28"/>
          <w:szCs w:val="28"/>
        </w:rPr>
        <w:t>Титульный лист программы</w:t>
      </w:r>
      <w:r w:rsidR="007402E3">
        <w:rPr>
          <w:rFonts w:ascii="Times New Roman" w:hAnsi="Times New Roman" w:cs="Times New Roman"/>
          <w:sz w:val="28"/>
          <w:szCs w:val="28"/>
        </w:rPr>
        <w:t xml:space="preserve"> -</w:t>
      </w:r>
      <w:r w:rsidR="00E518BE" w:rsidRPr="00427DA0">
        <w:rPr>
          <w:rFonts w:ascii="Times New Roman" w:hAnsi="Times New Roman" w:cs="Times New Roman"/>
          <w:sz w:val="28"/>
          <w:szCs w:val="28"/>
        </w:rPr>
        <w:t xml:space="preserve"> первая страница, предваряющая те</w:t>
      </w:r>
      <w:proofErr w:type="gramStart"/>
      <w:r w:rsidR="00E518BE" w:rsidRPr="00427DA0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="00E518BE" w:rsidRPr="00427DA0">
        <w:rPr>
          <w:rFonts w:ascii="Times New Roman" w:hAnsi="Times New Roman" w:cs="Times New Roman"/>
          <w:sz w:val="28"/>
          <w:szCs w:val="28"/>
        </w:rPr>
        <w:t xml:space="preserve">ограммы и служащая источником библиографической информации для идентификации документа. </w:t>
      </w:r>
    </w:p>
    <w:p w:rsidR="00DB4E21" w:rsidRPr="00427DA0" w:rsidRDefault="003D0303" w:rsidP="00E518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402E3">
        <w:rPr>
          <w:rFonts w:ascii="Times New Roman" w:hAnsi="Times New Roman" w:cs="Times New Roman"/>
          <w:sz w:val="28"/>
          <w:szCs w:val="28"/>
        </w:rPr>
        <w:t xml:space="preserve">.2.2. </w:t>
      </w:r>
      <w:proofErr w:type="gramStart"/>
      <w:r w:rsidR="00E518BE" w:rsidRPr="00427DA0">
        <w:rPr>
          <w:rFonts w:ascii="Times New Roman" w:hAnsi="Times New Roman" w:cs="Times New Roman"/>
          <w:sz w:val="28"/>
          <w:szCs w:val="28"/>
        </w:rPr>
        <w:t>На титульном листе указывается: наименование учредителя и полное наименование учреждения; номер протокола и дата принятия решения педагогическим (методическим) советом учреждения (в соответствии с уставом ОО), гриф утверждения программы (в соответствии с локальным актом: номер приказа директора об утверждении программы, подпись директора, печать);</w:t>
      </w:r>
      <w:r w:rsidR="007402E3">
        <w:rPr>
          <w:rFonts w:ascii="Times New Roman" w:hAnsi="Times New Roman" w:cs="Times New Roman"/>
          <w:sz w:val="28"/>
          <w:szCs w:val="28"/>
        </w:rPr>
        <w:t xml:space="preserve">  название программы</w:t>
      </w:r>
      <w:r w:rsidR="00E518BE" w:rsidRPr="00427DA0">
        <w:rPr>
          <w:rFonts w:ascii="Times New Roman" w:hAnsi="Times New Roman" w:cs="Times New Roman"/>
          <w:sz w:val="28"/>
          <w:szCs w:val="28"/>
        </w:rPr>
        <w:t>; направленность программы; возраст обучающихся, на которых рассчитана программа;</w:t>
      </w:r>
      <w:proofErr w:type="gramEnd"/>
      <w:r w:rsidR="00E518BE" w:rsidRPr="00427DA0">
        <w:rPr>
          <w:rFonts w:ascii="Times New Roman" w:hAnsi="Times New Roman" w:cs="Times New Roman"/>
          <w:sz w:val="28"/>
          <w:szCs w:val="28"/>
        </w:rPr>
        <w:t xml:space="preserve"> срок реализации программы; </w:t>
      </w:r>
      <w:r w:rsidR="007402E3">
        <w:rPr>
          <w:rFonts w:ascii="Times New Roman" w:hAnsi="Times New Roman" w:cs="Times New Roman"/>
          <w:sz w:val="28"/>
          <w:szCs w:val="28"/>
        </w:rPr>
        <w:t>ФИО, должность автор</w:t>
      </w:r>
      <w:proofErr w:type="gramStart"/>
      <w:r w:rsidR="007402E3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7402E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402E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7402E3">
        <w:rPr>
          <w:rFonts w:ascii="Times New Roman" w:hAnsi="Times New Roman" w:cs="Times New Roman"/>
          <w:sz w:val="28"/>
          <w:szCs w:val="28"/>
        </w:rPr>
        <w:t>) или составителя</w:t>
      </w:r>
      <w:r w:rsidR="00E518BE" w:rsidRPr="00427DA0">
        <w:rPr>
          <w:rFonts w:ascii="Times New Roman" w:hAnsi="Times New Roman" w:cs="Times New Roman"/>
          <w:sz w:val="28"/>
          <w:szCs w:val="28"/>
        </w:rPr>
        <w:t>(-ей) (разработчика) программы;</w:t>
      </w:r>
      <w:r w:rsidR="007402E3">
        <w:rPr>
          <w:rFonts w:ascii="Times New Roman" w:hAnsi="Times New Roman" w:cs="Times New Roman"/>
          <w:sz w:val="28"/>
          <w:szCs w:val="28"/>
        </w:rPr>
        <w:t xml:space="preserve"> </w:t>
      </w:r>
      <w:r w:rsidR="00E518BE" w:rsidRPr="00427DA0">
        <w:rPr>
          <w:rFonts w:ascii="Times New Roman" w:hAnsi="Times New Roman" w:cs="Times New Roman"/>
          <w:sz w:val="28"/>
          <w:szCs w:val="28"/>
        </w:rPr>
        <w:t xml:space="preserve">населенный пункт; год разработки программы. </w:t>
      </w:r>
    </w:p>
    <w:p w:rsidR="004E26AE" w:rsidRDefault="004E26AE" w:rsidP="00E518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3F78" w:rsidRDefault="00FE3F78" w:rsidP="00FE3F7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Табл. 2 Образец оформления титульного листа дополнительной общеобразовательной общеразвивающей программы</w:t>
      </w:r>
    </w:p>
    <w:p w:rsidR="00E508A7" w:rsidRDefault="00E508A7" w:rsidP="00FE3F7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E3F78" w:rsidRPr="00FE3F78" w:rsidRDefault="00FE3F78" w:rsidP="00FE3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FE3F7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Департамент образования администрации ___________ области</w:t>
      </w:r>
    </w:p>
    <w:p w:rsidR="00FE3F78" w:rsidRPr="00FE3F78" w:rsidRDefault="00FE3F78" w:rsidP="00FE3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FE3F7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Муниципальное образовательное учреждение</w:t>
      </w:r>
    </w:p>
    <w:p w:rsidR="00FE3F78" w:rsidRPr="00FE3F78" w:rsidRDefault="00FE3F78" w:rsidP="00FE3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FE3F7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дополнительного образования детей</w:t>
      </w:r>
    </w:p>
    <w:p w:rsidR="00FE3F78" w:rsidRDefault="00FE3F78" w:rsidP="00FE3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FE3F7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Дом детского творчества</w:t>
      </w:r>
    </w:p>
    <w:p w:rsidR="00FE3F78" w:rsidRPr="00FE3F78" w:rsidRDefault="00FE3F78" w:rsidP="00FE3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FE3F78" w:rsidRPr="00FE3F78" w:rsidRDefault="00FE3F78" w:rsidP="00FE3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FE3F7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Принята на заседании</w:t>
      </w:r>
      <w:proofErr w:type="gramStart"/>
      <w:r w:rsidRPr="00FE3F7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    </w:t>
      </w:r>
      <w:r w:rsidR="00BC649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   </w:t>
      </w:r>
      <w:r w:rsidRPr="00FE3F7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    </w:t>
      </w:r>
      <w:r w:rsidR="00BC649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                                                                             </w:t>
      </w:r>
      <w:r w:rsidRPr="00FE3F7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                 У</w:t>
      </w:r>
      <w:proofErr w:type="gramEnd"/>
      <w:r w:rsidRPr="00FE3F7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тверждаю:</w:t>
      </w:r>
    </w:p>
    <w:p w:rsidR="00FE3F78" w:rsidRPr="00FE3F78" w:rsidRDefault="00FE3F78" w:rsidP="00FE3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FE3F7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методического (педагогического) совета      </w:t>
      </w:r>
      <w:r w:rsidR="00BC649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                                                   </w:t>
      </w:r>
      <w:r w:rsidRPr="00FE3F7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   Директор МОУ ДОД ДДТ</w:t>
      </w:r>
    </w:p>
    <w:p w:rsidR="00FE3F78" w:rsidRPr="00FE3F78" w:rsidRDefault="00FE3F78" w:rsidP="00FE3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FE3F7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от "__" ______________ 20__ г.            </w:t>
      </w:r>
      <w:r w:rsidR="00BC649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                                                 </w:t>
      </w:r>
      <w:r w:rsidRPr="00FE3F7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     _____________________ /ФИО/</w:t>
      </w:r>
    </w:p>
    <w:p w:rsidR="00FE3F78" w:rsidRPr="00FE3F78" w:rsidRDefault="001A197B" w:rsidP="00FE3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Протокол N _______________</w:t>
      </w:r>
      <w:r w:rsidR="00FE3F78" w:rsidRPr="00FE3F7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           </w:t>
      </w:r>
      <w:r w:rsidR="00BC649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                                                  </w:t>
      </w:r>
      <w:r w:rsidR="00FE3F78" w:rsidRPr="00FE3F7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     "__" ______________ 20__ г.</w:t>
      </w:r>
    </w:p>
    <w:p w:rsidR="00FE3F78" w:rsidRPr="00FE3F78" w:rsidRDefault="001A197B" w:rsidP="00FE3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   </w:t>
      </w:r>
    </w:p>
    <w:p w:rsidR="00FE3F78" w:rsidRPr="00E508A7" w:rsidRDefault="00FE3F78" w:rsidP="00FE3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08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Дополнительная общеобразовательная общеразвивающая</w:t>
      </w:r>
    </w:p>
    <w:p w:rsidR="00FE3F78" w:rsidRPr="00E508A7" w:rsidRDefault="00FE3F78" w:rsidP="00FE3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08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программа художественной направленности</w:t>
      </w:r>
    </w:p>
    <w:p w:rsidR="00FE3F78" w:rsidRDefault="00BC649F" w:rsidP="00FE3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08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«Рукодельница»</w:t>
      </w:r>
    </w:p>
    <w:p w:rsidR="00E508A7" w:rsidRPr="00E508A7" w:rsidRDefault="00E508A7" w:rsidP="00FE3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E3F78" w:rsidRPr="00FE3F78" w:rsidRDefault="00FE3F78" w:rsidP="00FE3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FE3F7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Возраст обучающихся: 10 - 12 лет</w:t>
      </w:r>
    </w:p>
    <w:p w:rsidR="00FE3F78" w:rsidRPr="00FE3F78" w:rsidRDefault="00FE3F78" w:rsidP="00FE3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FE3F7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Срок реализации: 2 года</w:t>
      </w:r>
    </w:p>
    <w:p w:rsidR="00FE3F78" w:rsidRPr="00FE3F78" w:rsidRDefault="00FE3F78" w:rsidP="00FE3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FE3F78" w:rsidRPr="00FE3F78" w:rsidRDefault="00FE3F78" w:rsidP="00BC6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FE3F7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Автор-составитель:</w:t>
      </w:r>
    </w:p>
    <w:p w:rsidR="00BC649F" w:rsidRDefault="00FE3F78" w:rsidP="00BC6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FE3F7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Петрова Мария Степановна, </w:t>
      </w:r>
    </w:p>
    <w:p w:rsidR="00FE3F78" w:rsidRPr="00FE3F78" w:rsidRDefault="00BC649F" w:rsidP="00BC6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</w:t>
      </w:r>
      <w:r w:rsidR="00FE3F78" w:rsidRPr="00FE3F7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едагог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r w:rsidR="00FE3F78" w:rsidRPr="00FE3F7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дополнительного образования</w:t>
      </w:r>
    </w:p>
    <w:p w:rsidR="00FE3F78" w:rsidRPr="00FE3F78" w:rsidRDefault="00FE3F78" w:rsidP="00FE3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FE3F78" w:rsidRDefault="00FE3F78" w:rsidP="00FE3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FE3F7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г. ____________, 2015</w:t>
      </w:r>
    </w:p>
    <w:p w:rsidR="00BC649F" w:rsidRPr="00FE3F78" w:rsidRDefault="00BC649F" w:rsidP="00FE3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E508A7" w:rsidRDefault="00E508A7" w:rsidP="00E518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26AE" w:rsidRDefault="003D0303" w:rsidP="00E518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26AE" w:rsidRPr="00FE3F78">
        <w:rPr>
          <w:rFonts w:ascii="Times New Roman" w:hAnsi="Times New Roman" w:cs="Times New Roman"/>
          <w:sz w:val="28"/>
          <w:szCs w:val="28"/>
        </w:rPr>
        <w:t xml:space="preserve">.3. </w:t>
      </w:r>
      <w:r w:rsidR="00E518BE" w:rsidRPr="00FE3F78">
        <w:rPr>
          <w:rFonts w:ascii="Times New Roman" w:hAnsi="Times New Roman" w:cs="Times New Roman"/>
          <w:sz w:val="28"/>
          <w:szCs w:val="28"/>
        </w:rPr>
        <w:t>Комплекс основных характеристик программы</w:t>
      </w:r>
      <w:r w:rsidR="00E518BE" w:rsidRPr="00427DA0">
        <w:rPr>
          <w:rFonts w:ascii="Times New Roman" w:hAnsi="Times New Roman" w:cs="Times New Roman"/>
          <w:sz w:val="28"/>
          <w:szCs w:val="28"/>
        </w:rPr>
        <w:t xml:space="preserve"> </w:t>
      </w:r>
      <w:r w:rsidR="004E26AE">
        <w:rPr>
          <w:rFonts w:ascii="Times New Roman" w:hAnsi="Times New Roman" w:cs="Times New Roman"/>
          <w:sz w:val="28"/>
          <w:szCs w:val="28"/>
        </w:rPr>
        <w:t xml:space="preserve">включает пояснительную записку, цели и задачи программы, учебный/учебно-тематический план, содержание, планируемые результаты.  </w:t>
      </w:r>
    </w:p>
    <w:p w:rsidR="00DD491E" w:rsidRDefault="00DD491E" w:rsidP="00E518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491E" w:rsidRDefault="003D0303" w:rsidP="00E518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26AE">
        <w:rPr>
          <w:rFonts w:ascii="Times New Roman" w:hAnsi="Times New Roman" w:cs="Times New Roman"/>
          <w:sz w:val="28"/>
          <w:szCs w:val="28"/>
        </w:rPr>
        <w:t>.</w:t>
      </w:r>
      <w:r w:rsidR="00DD491E">
        <w:rPr>
          <w:rFonts w:ascii="Times New Roman" w:hAnsi="Times New Roman" w:cs="Times New Roman"/>
          <w:sz w:val="28"/>
          <w:szCs w:val="28"/>
        </w:rPr>
        <w:t>4</w:t>
      </w:r>
      <w:r w:rsidR="004E26AE">
        <w:rPr>
          <w:rFonts w:ascii="Times New Roman" w:hAnsi="Times New Roman" w:cs="Times New Roman"/>
          <w:sz w:val="28"/>
          <w:szCs w:val="28"/>
        </w:rPr>
        <w:t xml:space="preserve">. </w:t>
      </w:r>
      <w:r w:rsidR="00DD491E" w:rsidRPr="00427DA0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DD491E">
        <w:rPr>
          <w:rFonts w:ascii="Times New Roman" w:hAnsi="Times New Roman" w:cs="Times New Roman"/>
          <w:sz w:val="28"/>
          <w:szCs w:val="28"/>
        </w:rPr>
        <w:t>.</w:t>
      </w:r>
    </w:p>
    <w:p w:rsidR="00DB4E21" w:rsidRPr="00427DA0" w:rsidRDefault="003D0303" w:rsidP="00E518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491E">
        <w:rPr>
          <w:rFonts w:ascii="Times New Roman" w:hAnsi="Times New Roman" w:cs="Times New Roman"/>
          <w:sz w:val="28"/>
          <w:szCs w:val="28"/>
        </w:rPr>
        <w:t xml:space="preserve">.4.1. </w:t>
      </w:r>
      <w:r w:rsidR="00E518BE" w:rsidRPr="00427DA0">
        <w:rPr>
          <w:rFonts w:ascii="Times New Roman" w:hAnsi="Times New Roman" w:cs="Times New Roman"/>
          <w:sz w:val="28"/>
          <w:szCs w:val="28"/>
        </w:rPr>
        <w:t>Пояснительная записка (общая характеристика программы)</w:t>
      </w:r>
      <w:r w:rsidR="004E26AE">
        <w:rPr>
          <w:rFonts w:ascii="Times New Roman" w:hAnsi="Times New Roman" w:cs="Times New Roman"/>
          <w:sz w:val="28"/>
          <w:szCs w:val="28"/>
        </w:rPr>
        <w:t xml:space="preserve"> содержит следующие компоненты</w:t>
      </w:r>
      <w:r w:rsidR="00E518BE" w:rsidRPr="00427DA0">
        <w:rPr>
          <w:rFonts w:ascii="Times New Roman" w:hAnsi="Times New Roman" w:cs="Times New Roman"/>
          <w:sz w:val="28"/>
          <w:szCs w:val="28"/>
        </w:rPr>
        <w:t>:</w:t>
      </w:r>
    </w:p>
    <w:p w:rsidR="00DB4E21" w:rsidRPr="00427DA0" w:rsidRDefault="00E518BE" w:rsidP="00E518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DA0">
        <w:rPr>
          <w:rFonts w:ascii="Times New Roman" w:hAnsi="Times New Roman" w:cs="Times New Roman"/>
          <w:sz w:val="28"/>
          <w:szCs w:val="28"/>
        </w:rPr>
        <w:t xml:space="preserve"> </w:t>
      </w:r>
      <w:r w:rsidR="004E26AE">
        <w:rPr>
          <w:rFonts w:ascii="Times New Roman" w:hAnsi="Times New Roman" w:cs="Times New Roman"/>
          <w:sz w:val="28"/>
          <w:szCs w:val="28"/>
        </w:rPr>
        <w:t xml:space="preserve">- </w:t>
      </w:r>
      <w:r w:rsidRPr="00427DA0">
        <w:rPr>
          <w:rFonts w:ascii="Times New Roman" w:hAnsi="Times New Roman" w:cs="Times New Roman"/>
          <w:sz w:val="28"/>
          <w:szCs w:val="28"/>
        </w:rPr>
        <w:t xml:space="preserve">направленность программы </w:t>
      </w:r>
      <w:r w:rsidR="00DB4E21" w:rsidRPr="00427DA0">
        <w:rPr>
          <w:rFonts w:ascii="Times New Roman" w:hAnsi="Times New Roman" w:cs="Times New Roman"/>
          <w:sz w:val="28"/>
          <w:szCs w:val="28"/>
        </w:rPr>
        <w:t>(</w:t>
      </w:r>
      <w:r w:rsidRPr="00427DA0">
        <w:rPr>
          <w:rFonts w:ascii="Times New Roman" w:hAnsi="Times New Roman" w:cs="Times New Roman"/>
          <w:sz w:val="28"/>
          <w:szCs w:val="28"/>
        </w:rPr>
        <w:t>техническая, естественнонаучная, физкультурно-спортив</w:t>
      </w:r>
      <w:r w:rsidR="004E26AE">
        <w:rPr>
          <w:rFonts w:ascii="Times New Roman" w:hAnsi="Times New Roman" w:cs="Times New Roman"/>
          <w:sz w:val="28"/>
          <w:szCs w:val="28"/>
        </w:rPr>
        <w:t>ная, художественная, туристско-</w:t>
      </w:r>
      <w:r w:rsidRPr="00427DA0">
        <w:rPr>
          <w:rFonts w:ascii="Times New Roman" w:hAnsi="Times New Roman" w:cs="Times New Roman"/>
          <w:sz w:val="28"/>
          <w:szCs w:val="28"/>
        </w:rPr>
        <w:t>краеведческая, социально-педагогическая</w:t>
      </w:r>
      <w:r w:rsidR="00DB4E21" w:rsidRPr="00427DA0">
        <w:rPr>
          <w:rFonts w:ascii="Times New Roman" w:hAnsi="Times New Roman" w:cs="Times New Roman"/>
          <w:sz w:val="28"/>
          <w:szCs w:val="28"/>
        </w:rPr>
        <w:t>)</w:t>
      </w:r>
      <w:r w:rsidRPr="00427DA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B4E21" w:rsidRDefault="00E518BE" w:rsidP="00E518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DA0">
        <w:rPr>
          <w:rFonts w:ascii="Times New Roman" w:hAnsi="Times New Roman" w:cs="Times New Roman"/>
          <w:sz w:val="28"/>
          <w:szCs w:val="28"/>
        </w:rPr>
        <w:t>- актуальность программы</w:t>
      </w:r>
      <w:r w:rsidR="004E26AE">
        <w:rPr>
          <w:rFonts w:ascii="Times New Roman" w:hAnsi="Times New Roman" w:cs="Times New Roman"/>
          <w:sz w:val="28"/>
          <w:szCs w:val="28"/>
        </w:rPr>
        <w:t xml:space="preserve"> (</w:t>
      </w:r>
      <w:r w:rsidRPr="00427DA0">
        <w:rPr>
          <w:rFonts w:ascii="Times New Roman" w:hAnsi="Times New Roman" w:cs="Times New Roman"/>
          <w:sz w:val="28"/>
          <w:szCs w:val="28"/>
        </w:rPr>
        <w:t>сво</w:t>
      </w:r>
      <w:r w:rsidR="004E26AE">
        <w:rPr>
          <w:rFonts w:ascii="Times New Roman" w:hAnsi="Times New Roman" w:cs="Times New Roman"/>
          <w:sz w:val="28"/>
          <w:szCs w:val="28"/>
        </w:rPr>
        <w:t>е</w:t>
      </w:r>
      <w:r w:rsidRPr="00427DA0">
        <w:rPr>
          <w:rFonts w:ascii="Times New Roman" w:hAnsi="Times New Roman" w:cs="Times New Roman"/>
          <w:sz w:val="28"/>
          <w:szCs w:val="28"/>
        </w:rPr>
        <w:t>временность, современность программы;</w:t>
      </w:r>
    </w:p>
    <w:p w:rsidR="004E26AE" w:rsidRDefault="004E26AE" w:rsidP="00E518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значимость программы для региона</w:t>
      </w:r>
      <w:r w:rsidR="004D3650">
        <w:rPr>
          <w:rFonts w:ascii="Times New Roman" w:hAnsi="Times New Roman" w:cs="Times New Roman"/>
          <w:sz w:val="28"/>
          <w:szCs w:val="28"/>
        </w:rPr>
        <w:t xml:space="preserve"> (</w:t>
      </w:r>
      <w:r w:rsidR="004D3650" w:rsidRPr="00812321">
        <w:rPr>
          <w:rFonts w:ascii="Times New Roman" w:hAnsi="Times New Roman"/>
          <w:sz w:val="28"/>
          <w:szCs w:val="28"/>
        </w:rPr>
        <w:t xml:space="preserve">обоснование соответствия целей, содержания  и образовательных результатов дополнительной общеобразовательной </w:t>
      </w:r>
      <w:r w:rsidR="004D3650">
        <w:rPr>
          <w:rFonts w:ascii="Times New Roman" w:hAnsi="Times New Roman"/>
          <w:sz w:val="28"/>
          <w:szCs w:val="28"/>
        </w:rPr>
        <w:t xml:space="preserve">общеразвивающей </w:t>
      </w:r>
      <w:r w:rsidR="004D3650" w:rsidRPr="00812321">
        <w:rPr>
          <w:rFonts w:ascii="Times New Roman" w:hAnsi="Times New Roman"/>
          <w:sz w:val="28"/>
          <w:szCs w:val="28"/>
        </w:rPr>
        <w:t>программы региональным социально-экономическим и социокультурным потребностям и проблемам</w:t>
      </w:r>
      <w:r w:rsidR="004D3650">
        <w:rPr>
          <w:rFonts w:ascii="Times New Roman" w:hAnsi="Times New Roman"/>
          <w:sz w:val="28"/>
          <w:szCs w:val="28"/>
        </w:rPr>
        <w:t>);</w:t>
      </w:r>
    </w:p>
    <w:p w:rsidR="004E26AE" w:rsidRDefault="004E26AE" w:rsidP="00E518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18BE" w:rsidRPr="00427DA0">
        <w:rPr>
          <w:rFonts w:ascii="Times New Roman" w:hAnsi="Times New Roman" w:cs="Times New Roman"/>
          <w:sz w:val="28"/>
          <w:szCs w:val="28"/>
        </w:rPr>
        <w:t>отличительные особенности программы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27DA0">
        <w:rPr>
          <w:rFonts w:ascii="Times New Roman" w:hAnsi="Times New Roman" w:cs="Times New Roman"/>
          <w:sz w:val="28"/>
          <w:szCs w:val="28"/>
        </w:rPr>
        <w:t xml:space="preserve">характерные свойства, отличающие программу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существующих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 том числе в регионе); </w:t>
      </w:r>
    </w:p>
    <w:p w:rsidR="00DB4E21" w:rsidRPr="00427DA0" w:rsidRDefault="004E26AE" w:rsidP="00E518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18BE" w:rsidRPr="00427DA0">
        <w:rPr>
          <w:rFonts w:ascii="Times New Roman" w:hAnsi="Times New Roman" w:cs="Times New Roman"/>
          <w:sz w:val="28"/>
          <w:szCs w:val="28"/>
        </w:rPr>
        <w:t>новизна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8BE" w:rsidRPr="00427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518BE" w:rsidRPr="00427DA0">
        <w:rPr>
          <w:rFonts w:ascii="Times New Roman" w:hAnsi="Times New Roman" w:cs="Times New Roman"/>
          <w:sz w:val="28"/>
          <w:szCs w:val="28"/>
        </w:rPr>
        <w:t>основные идеи, которые придают программе своеобразие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18BE" w:rsidRPr="00427DA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B4E21" w:rsidRPr="00427DA0" w:rsidRDefault="00E518BE" w:rsidP="00E518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7DA0">
        <w:rPr>
          <w:rFonts w:ascii="Times New Roman" w:hAnsi="Times New Roman" w:cs="Times New Roman"/>
          <w:sz w:val="28"/>
          <w:szCs w:val="28"/>
        </w:rPr>
        <w:t xml:space="preserve">- адресат программы </w:t>
      </w:r>
      <w:r w:rsidR="004E26AE">
        <w:rPr>
          <w:rFonts w:ascii="Times New Roman" w:hAnsi="Times New Roman" w:cs="Times New Roman"/>
          <w:sz w:val="28"/>
          <w:szCs w:val="28"/>
        </w:rPr>
        <w:t>(</w:t>
      </w:r>
      <w:r w:rsidRPr="00427DA0">
        <w:rPr>
          <w:rFonts w:ascii="Times New Roman" w:hAnsi="Times New Roman" w:cs="Times New Roman"/>
          <w:sz w:val="28"/>
          <w:szCs w:val="28"/>
        </w:rPr>
        <w:t>примерный портрет обучающегося, для которого будет актуальным обучение по данной программе</w:t>
      </w:r>
      <w:r w:rsidR="004E26AE">
        <w:rPr>
          <w:rFonts w:ascii="Times New Roman" w:hAnsi="Times New Roman" w:cs="Times New Roman"/>
          <w:sz w:val="28"/>
          <w:szCs w:val="28"/>
        </w:rPr>
        <w:t>)</w:t>
      </w:r>
      <w:r w:rsidRPr="00427DA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B4E21" w:rsidRPr="00427DA0" w:rsidRDefault="00E518BE" w:rsidP="00E518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DA0">
        <w:rPr>
          <w:rFonts w:ascii="Times New Roman" w:hAnsi="Times New Roman" w:cs="Times New Roman"/>
          <w:sz w:val="28"/>
          <w:szCs w:val="28"/>
        </w:rPr>
        <w:t xml:space="preserve"> - объем программы, срок освоения </w:t>
      </w:r>
      <w:r w:rsidR="004E26AE">
        <w:rPr>
          <w:rFonts w:ascii="Times New Roman" w:hAnsi="Times New Roman" w:cs="Times New Roman"/>
          <w:sz w:val="28"/>
          <w:szCs w:val="28"/>
        </w:rPr>
        <w:t>(</w:t>
      </w:r>
      <w:r w:rsidRPr="00427DA0">
        <w:rPr>
          <w:rFonts w:ascii="Times New Roman" w:hAnsi="Times New Roman" w:cs="Times New Roman"/>
          <w:sz w:val="28"/>
          <w:szCs w:val="28"/>
        </w:rPr>
        <w:t>общ</w:t>
      </w:r>
      <w:r w:rsidR="00DB4E21" w:rsidRPr="00427DA0">
        <w:rPr>
          <w:rFonts w:ascii="Times New Roman" w:hAnsi="Times New Roman" w:cs="Times New Roman"/>
          <w:sz w:val="28"/>
          <w:szCs w:val="28"/>
        </w:rPr>
        <w:t xml:space="preserve">ее количество учебных часов, </w:t>
      </w:r>
      <w:r w:rsidRPr="00427DA0">
        <w:rPr>
          <w:rFonts w:ascii="Times New Roman" w:hAnsi="Times New Roman" w:cs="Times New Roman"/>
          <w:sz w:val="28"/>
          <w:szCs w:val="28"/>
        </w:rPr>
        <w:t>запланированных на весь период обучения, необходимых для освоения программы; объем модулей</w:t>
      </w:r>
      <w:r w:rsidR="004E26AE">
        <w:rPr>
          <w:rFonts w:ascii="Times New Roman" w:hAnsi="Times New Roman" w:cs="Times New Roman"/>
          <w:sz w:val="28"/>
          <w:szCs w:val="28"/>
        </w:rPr>
        <w:t>)</w:t>
      </w:r>
    </w:p>
    <w:p w:rsidR="00CF70E0" w:rsidRPr="00427DA0" w:rsidRDefault="00E518BE" w:rsidP="00E518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DA0">
        <w:rPr>
          <w:rFonts w:ascii="Times New Roman" w:hAnsi="Times New Roman" w:cs="Times New Roman"/>
          <w:sz w:val="28"/>
          <w:szCs w:val="28"/>
        </w:rPr>
        <w:t>- формы обучени</w:t>
      </w:r>
      <w:r w:rsidR="00E7763C">
        <w:rPr>
          <w:rFonts w:ascii="Times New Roman" w:hAnsi="Times New Roman" w:cs="Times New Roman"/>
          <w:sz w:val="28"/>
          <w:szCs w:val="28"/>
        </w:rPr>
        <w:t>я (очная, очно-заочная, заочная</w:t>
      </w:r>
      <w:r w:rsidRPr="00427DA0">
        <w:rPr>
          <w:rFonts w:ascii="Times New Roman" w:hAnsi="Times New Roman" w:cs="Times New Roman"/>
          <w:sz w:val="28"/>
          <w:szCs w:val="28"/>
        </w:rPr>
        <w:t xml:space="preserve"> или сочетание форм); </w:t>
      </w:r>
    </w:p>
    <w:p w:rsidR="00E074C4" w:rsidRPr="00427DA0" w:rsidRDefault="00E518BE" w:rsidP="00E518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DA0">
        <w:rPr>
          <w:rFonts w:ascii="Times New Roman" w:hAnsi="Times New Roman" w:cs="Times New Roman"/>
          <w:sz w:val="28"/>
          <w:szCs w:val="28"/>
        </w:rPr>
        <w:t>- уровень программы (стартовый (</w:t>
      </w:r>
      <w:r w:rsidR="00E7763C">
        <w:rPr>
          <w:rFonts w:ascii="Times New Roman" w:hAnsi="Times New Roman" w:cs="Times New Roman"/>
          <w:sz w:val="28"/>
          <w:szCs w:val="28"/>
        </w:rPr>
        <w:t xml:space="preserve">или </w:t>
      </w:r>
      <w:r w:rsidRPr="00427DA0">
        <w:rPr>
          <w:rFonts w:ascii="Times New Roman" w:hAnsi="Times New Roman" w:cs="Times New Roman"/>
          <w:sz w:val="28"/>
          <w:szCs w:val="28"/>
        </w:rPr>
        <w:t>ознакомительный), базовый, углубленный</w:t>
      </w:r>
      <w:r w:rsidR="00E7763C">
        <w:rPr>
          <w:rFonts w:ascii="Times New Roman" w:hAnsi="Times New Roman" w:cs="Times New Roman"/>
          <w:sz w:val="28"/>
          <w:szCs w:val="28"/>
        </w:rPr>
        <w:t xml:space="preserve"> (или продвинутый)</w:t>
      </w:r>
      <w:r w:rsidRPr="00427DA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7763C" w:rsidRDefault="00E518BE" w:rsidP="00E518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DA0">
        <w:rPr>
          <w:rFonts w:ascii="Times New Roman" w:hAnsi="Times New Roman" w:cs="Times New Roman"/>
          <w:sz w:val="28"/>
          <w:szCs w:val="28"/>
        </w:rPr>
        <w:t>- особенности организации образовательного процесса</w:t>
      </w:r>
      <w:r w:rsidR="00E7763C">
        <w:rPr>
          <w:rFonts w:ascii="Times New Roman" w:hAnsi="Times New Roman" w:cs="Times New Roman"/>
          <w:sz w:val="28"/>
          <w:szCs w:val="28"/>
        </w:rPr>
        <w:t xml:space="preserve"> (</w:t>
      </w:r>
      <w:r w:rsidRPr="00427DA0">
        <w:rPr>
          <w:rFonts w:ascii="Times New Roman" w:hAnsi="Times New Roman" w:cs="Times New Roman"/>
          <w:sz w:val="28"/>
          <w:szCs w:val="28"/>
        </w:rPr>
        <w:t>формы реализации образовательной программы</w:t>
      </w:r>
      <w:r w:rsidR="00E7763C">
        <w:rPr>
          <w:rFonts w:ascii="Times New Roman" w:hAnsi="Times New Roman" w:cs="Times New Roman"/>
          <w:sz w:val="28"/>
          <w:szCs w:val="28"/>
        </w:rPr>
        <w:t>:</w:t>
      </w:r>
      <w:r w:rsidRPr="00427DA0">
        <w:rPr>
          <w:rFonts w:ascii="Times New Roman" w:hAnsi="Times New Roman" w:cs="Times New Roman"/>
          <w:sz w:val="28"/>
          <w:szCs w:val="28"/>
        </w:rPr>
        <w:t xml:space="preserve"> традиционная</w:t>
      </w:r>
      <w:r w:rsidR="00E7763C">
        <w:rPr>
          <w:rFonts w:ascii="Times New Roman" w:hAnsi="Times New Roman" w:cs="Times New Roman"/>
          <w:sz w:val="28"/>
          <w:szCs w:val="28"/>
        </w:rPr>
        <w:t xml:space="preserve">, </w:t>
      </w:r>
      <w:r w:rsidRPr="00427DA0">
        <w:rPr>
          <w:rFonts w:ascii="Times New Roman" w:hAnsi="Times New Roman" w:cs="Times New Roman"/>
          <w:sz w:val="28"/>
          <w:szCs w:val="28"/>
        </w:rPr>
        <w:t>или с использованием сетевого взаимодействия, или построенная по модульному принципу, или с использованием дистанционных технологий, или с использованием электронного обучения; организационные формы обучения</w:t>
      </w:r>
      <w:r w:rsidR="00E7763C">
        <w:rPr>
          <w:rFonts w:ascii="Times New Roman" w:hAnsi="Times New Roman" w:cs="Times New Roman"/>
          <w:sz w:val="28"/>
          <w:szCs w:val="28"/>
        </w:rPr>
        <w:t xml:space="preserve">: </w:t>
      </w:r>
      <w:r w:rsidRPr="00427DA0">
        <w:rPr>
          <w:rFonts w:ascii="Times New Roman" w:hAnsi="Times New Roman" w:cs="Times New Roman"/>
          <w:sz w:val="28"/>
          <w:szCs w:val="28"/>
        </w:rPr>
        <w:t>групповые, и</w:t>
      </w:r>
      <w:r w:rsidR="00E7763C">
        <w:rPr>
          <w:rFonts w:ascii="Times New Roman" w:hAnsi="Times New Roman" w:cs="Times New Roman"/>
          <w:sz w:val="28"/>
          <w:szCs w:val="28"/>
        </w:rPr>
        <w:t>ндивидуальные, подгрупповые;</w:t>
      </w:r>
      <w:r w:rsidRPr="00427DA0">
        <w:rPr>
          <w:rFonts w:ascii="Times New Roman" w:hAnsi="Times New Roman" w:cs="Times New Roman"/>
          <w:sz w:val="28"/>
          <w:szCs w:val="28"/>
        </w:rPr>
        <w:t xml:space="preserve"> в группах одного возраста или разновозрастных группах; </w:t>
      </w:r>
    </w:p>
    <w:p w:rsidR="00DB4E21" w:rsidRPr="00427DA0" w:rsidRDefault="00E7763C" w:rsidP="00E518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8BE">
        <w:rPr>
          <w:rFonts w:ascii="Times New Roman" w:hAnsi="Times New Roman" w:cs="Times New Roman"/>
          <w:sz w:val="28"/>
          <w:szCs w:val="28"/>
        </w:rPr>
        <w:t>- режим занятий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518BE">
        <w:rPr>
          <w:rFonts w:ascii="Times New Roman" w:hAnsi="Times New Roman" w:cs="Times New Roman"/>
          <w:sz w:val="28"/>
          <w:szCs w:val="28"/>
        </w:rPr>
        <w:t>периодичность и продолжительность занятий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7763C" w:rsidRDefault="003D0303" w:rsidP="00DB4E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491E">
        <w:rPr>
          <w:rFonts w:ascii="Times New Roman" w:hAnsi="Times New Roman" w:cs="Times New Roman"/>
          <w:sz w:val="28"/>
          <w:szCs w:val="28"/>
        </w:rPr>
        <w:t>.4</w:t>
      </w:r>
      <w:r w:rsidR="00E7763C">
        <w:rPr>
          <w:rFonts w:ascii="Times New Roman" w:hAnsi="Times New Roman" w:cs="Times New Roman"/>
          <w:sz w:val="28"/>
          <w:szCs w:val="28"/>
        </w:rPr>
        <w:t xml:space="preserve">.2. </w:t>
      </w:r>
      <w:r w:rsidR="00DB4E21" w:rsidRPr="00427DA0">
        <w:rPr>
          <w:rFonts w:ascii="Times New Roman" w:hAnsi="Times New Roman" w:cs="Times New Roman"/>
          <w:sz w:val="28"/>
          <w:szCs w:val="28"/>
        </w:rPr>
        <w:t xml:space="preserve">Рекомендуемые параметры организации образовательной деятельности </w:t>
      </w:r>
      <w:r w:rsidR="00355EB3">
        <w:rPr>
          <w:rFonts w:ascii="Times New Roman" w:hAnsi="Times New Roman" w:cs="Times New Roman"/>
          <w:sz w:val="28"/>
          <w:szCs w:val="28"/>
        </w:rPr>
        <w:t xml:space="preserve">при освоении дополнительной общеобразовательной общеразвивающей программы </w:t>
      </w:r>
      <w:r w:rsidR="00DB4E21" w:rsidRPr="00427DA0">
        <w:rPr>
          <w:rFonts w:ascii="Times New Roman" w:hAnsi="Times New Roman" w:cs="Times New Roman"/>
          <w:sz w:val="28"/>
          <w:szCs w:val="28"/>
        </w:rPr>
        <w:t xml:space="preserve">в зависимости от уровня сложности приведены в таблице </w:t>
      </w:r>
      <w:r w:rsidR="00E7763C">
        <w:rPr>
          <w:rFonts w:ascii="Times New Roman" w:hAnsi="Times New Roman" w:cs="Times New Roman"/>
          <w:sz w:val="28"/>
          <w:szCs w:val="28"/>
        </w:rPr>
        <w:t>2</w:t>
      </w:r>
      <w:r w:rsidR="00DB4E21" w:rsidRPr="00427DA0">
        <w:rPr>
          <w:rFonts w:ascii="Times New Roman" w:hAnsi="Times New Roman" w:cs="Times New Roman"/>
          <w:sz w:val="28"/>
          <w:szCs w:val="28"/>
        </w:rPr>
        <w:t>.</w:t>
      </w:r>
    </w:p>
    <w:p w:rsidR="00355EB3" w:rsidRDefault="00355EB3" w:rsidP="00355EB3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763C" w:rsidRDefault="00355EB3" w:rsidP="00355EB3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 Примерные параметры организации образовательного процесса на различных уровнях освоения программы</w:t>
      </w:r>
    </w:p>
    <w:p w:rsidR="00355EB3" w:rsidRDefault="00355EB3" w:rsidP="00355EB3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7763C" w:rsidRPr="00427DA0" w:rsidTr="001224B3">
        <w:tc>
          <w:tcPr>
            <w:tcW w:w="2392" w:type="dxa"/>
          </w:tcPr>
          <w:p w:rsidR="00E7763C" w:rsidRPr="00427DA0" w:rsidRDefault="00E7763C" w:rsidP="00E77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Параметры</w:t>
            </w:r>
          </w:p>
        </w:tc>
        <w:tc>
          <w:tcPr>
            <w:tcW w:w="2393" w:type="dxa"/>
          </w:tcPr>
          <w:p w:rsidR="00E7763C" w:rsidRPr="00427DA0" w:rsidRDefault="00E7763C" w:rsidP="00E77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0">
              <w:rPr>
                <w:rFonts w:ascii="Times New Roman" w:hAnsi="Times New Roman" w:cs="Times New Roman"/>
                <w:sz w:val="28"/>
                <w:szCs w:val="28"/>
              </w:rPr>
              <w:t>стартовый уровень</w:t>
            </w:r>
          </w:p>
        </w:tc>
        <w:tc>
          <w:tcPr>
            <w:tcW w:w="2393" w:type="dxa"/>
          </w:tcPr>
          <w:p w:rsidR="00E7763C" w:rsidRDefault="00E7763C" w:rsidP="00E77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0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  <w:p w:rsidR="00E7763C" w:rsidRPr="00427DA0" w:rsidRDefault="00E7763C" w:rsidP="00E77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0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393" w:type="dxa"/>
          </w:tcPr>
          <w:p w:rsidR="00E7763C" w:rsidRPr="00427DA0" w:rsidRDefault="00E7763C" w:rsidP="00E77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0">
              <w:rPr>
                <w:rFonts w:ascii="Times New Roman" w:hAnsi="Times New Roman" w:cs="Times New Roman"/>
                <w:sz w:val="28"/>
                <w:szCs w:val="28"/>
              </w:rPr>
              <w:t>продвинутый уровень</w:t>
            </w:r>
          </w:p>
        </w:tc>
      </w:tr>
      <w:tr w:rsidR="00E7763C" w:rsidRPr="00427DA0" w:rsidTr="001224B3">
        <w:tc>
          <w:tcPr>
            <w:tcW w:w="2392" w:type="dxa"/>
          </w:tcPr>
          <w:p w:rsidR="00E7763C" w:rsidRPr="00427DA0" w:rsidRDefault="00E7763C" w:rsidP="00122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0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proofErr w:type="gramStart"/>
            <w:r w:rsidRPr="00427DA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27DA0">
              <w:rPr>
                <w:rFonts w:ascii="Times New Roman" w:hAnsi="Times New Roman" w:cs="Times New Roman"/>
                <w:sz w:val="28"/>
                <w:szCs w:val="28"/>
              </w:rPr>
              <w:t xml:space="preserve"> в группе</w:t>
            </w:r>
          </w:p>
        </w:tc>
        <w:tc>
          <w:tcPr>
            <w:tcW w:w="2393" w:type="dxa"/>
          </w:tcPr>
          <w:p w:rsidR="00E7763C" w:rsidRPr="00427DA0" w:rsidRDefault="00E7763C" w:rsidP="00E77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0">
              <w:rPr>
                <w:rFonts w:ascii="Times New Roman" w:hAnsi="Times New Roman" w:cs="Times New Roman"/>
                <w:sz w:val="28"/>
                <w:szCs w:val="28"/>
              </w:rPr>
              <w:t>15-25</w:t>
            </w:r>
          </w:p>
        </w:tc>
        <w:tc>
          <w:tcPr>
            <w:tcW w:w="2393" w:type="dxa"/>
          </w:tcPr>
          <w:p w:rsidR="00E7763C" w:rsidRPr="00427DA0" w:rsidRDefault="00E7763C" w:rsidP="00E77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0">
              <w:rPr>
                <w:rFonts w:ascii="Times New Roman" w:hAnsi="Times New Roman" w:cs="Times New Roman"/>
                <w:sz w:val="28"/>
                <w:szCs w:val="28"/>
              </w:rPr>
              <w:t>12-20</w:t>
            </w:r>
          </w:p>
        </w:tc>
        <w:tc>
          <w:tcPr>
            <w:tcW w:w="2393" w:type="dxa"/>
          </w:tcPr>
          <w:p w:rsidR="00E7763C" w:rsidRPr="00427DA0" w:rsidRDefault="00E7763C" w:rsidP="00E77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0">
              <w:rPr>
                <w:rFonts w:ascii="Times New Roman" w:hAnsi="Times New Roman" w:cs="Times New Roman"/>
                <w:sz w:val="28"/>
                <w:szCs w:val="28"/>
              </w:rPr>
              <w:t>8-15</w:t>
            </w:r>
          </w:p>
        </w:tc>
      </w:tr>
      <w:tr w:rsidR="00E7763C" w:rsidRPr="00427DA0" w:rsidTr="001224B3">
        <w:tc>
          <w:tcPr>
            <w:tcW w:w="2392" w:type="dxa"/>
          </w:tcPr>
          <w:p w:rsidR="00E7763C" w:rsidRPr="00427DA0" w:rsidRDefault="00E7763C" w:rsidP="00122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27DA0">
              <w:rPr>
                <w:rFonts w:ascii="Times New Roman" w:hAnsi="Times New Roman" w:cs="Times New Roman"/>
                <w:sz w:val="28"/>
                <w:szCs w:val="28"/>
              </w:rPr>
              <w:t>рок обучения</w:t>
            </w:r>
          </w:p>
        </w:tc>
        <w:tc>
          <w:tcPr>
            <w:tcW w:w="2393" w:type="dxa"/>
          </w:tcPr>
          <w:p w:rsidR="00E7763C" w:rsidRPr="00427DA0" w:rsidRDefault="00E7763C" w:rsidP="00122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0">
              <w:rPr>
                <w:rFonts w:ascii="Times New Roman" w:hAnsi="Times New Roman" w:cs="Times New Roman"/>
                <w:sz w:val="28"/>
                <w:szCs w:val="28"/>
              </w:rPr>
              <w:t>от 1 месяца до 1 года</w:t>
            </w:r>
          </w:p>
        </w:tc>
        <w:tc>
          <w:tcPr>
            <w:tcW w:w="2393" w:type="dxa"/>
          </w:tcPr>
          <w:p w:rsidR="00E7763C" w:rsidRPr="00427DA0" w:rsidRDefault="00E7763C" w:rsidP="00122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0">
              <w:rPr>
                <w:rFonts w:ascii="Times New Roman" w:hAnsi="Times New Roman" w:cs="Times New Roman"/>
                <w:sz w:val="28"/>
                <w:szCs w:val="28"/>
              </w:rPr>
              <w:t>от 4 месяцев до 3 лет</w:t>
            </w:r>
          </w:p>
        </w:tc>
        <w:tc>
          <w:tcPr>
            <w:tcW w:w="2393" w:type="dxa"/>
          </w:tcPr>
          <w:p w:rsidR="00E7763C" w:rsidRPr="00427DA0" w:rsidRDefault="00E7763C" w:rsidP="00122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0">
              <w:rPr>
                <w:rFonts w:ascii="Times New Roman" w:hAnsi="Times New Roman" w:cs="Times New Roman"/>
                <w:sz w:val="28"/>
                <w:szCs w:val="28"/>
              </w:rPr>
              <w:t>от 2 лет</w:t>
            </w:r>
          </w:p>
        </w:tc>
      </w:tr>
      <w:tr w:rsidR="00E7763C" w:rsidRPr="00427DA0" w:rsidTr="001224B3">
        <w:tc>
          <w:tcPr>
            <w:tcW w:w="2392" w:type="dxa"/>
          </w:tcPr>
          <w:p w:rsidR="00E7763C" w:rsidRPr="00427DA0" w:rsidRDefault="00E7763C" w:rsidP="00122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27DA0">
              <w:rPr>
                <w:rFonts w:ascii="Times New Roman" w:hAnsi="Times New Roman" w:cs="Times New Roman"/>
                <w:sz w:val="28"/>
                <w:szCs w:val="28"/>
              </w:rPr>
              <w:t>ежим занятий</w:t>
            </w:r>
          </w:p>
        </w:tc>
        <w:tc>
          <w:tcPr>
            <w:tcW w:w="2393" w:type="dxa"/>
          </w:tcPr>
          <w:p w:rsidR="00E7763C" w:rsidRPr="00427DA0" w:rsidRDefault="00E7763C" w:rsidP="00122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0">
              <w:rPr>
                <w:rFonts w:ascii="Times New Roman" w:hAnsi="Times New Roman" w:cs="Times New Roman"/>
                <w:sz w:val="28"/>
                <w:szCs w:val="28"/>
              </w:rPr>
              <w:t>1 – 4 ч/</w:t>
            </w:r>
            <w:proofErr w:type="spellStart"/>
            <w:r w:rsidRPr="00427DA0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427DA0">
              <w:rPr>
                <w:rFonts w:ascii="Times New Roman" w:hAnsi="Times New Roman" w:cs="Times New Roman"/>
                <w:sz w:val="28"/>
                <w:szCs w:val="28"/>
              </w:rPr>
              <w:t xml:space="preserve"> не более 36 учебных недель</w:t>
            </w:r>
          </w:p>
        </w:tc>
        <w:tc>
          <w:tcPr>
            <w:tcW w:w="2393" w:type="dxa"/>
          </w:tcPr>
          <w:p w:rsidR="00E7763C" w:rsidRPr="00427DA0" w:rsidRDefault="00E7763C" w:rsidP="00122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0">
              <w:rPr>
                <w:rFonts w:ascii="Times New Roman" w:hAnsi="Times New Roman" w:cs="Times New Roman"/>
                <w:sz w:val="28"/>
                <w:szCs w:val="28"/>
              </w:rPr>
              <w:t>3 – 6 ч/</w:t>
            </w:r>
            <w:proofErr w:type="spellStart"/>
            <w:r w:rsidRPr="00427DA0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2393" w:type="dxa"/>
          </w:tcPr>
          <w:p w:rsidR="00E7763C" w:rsidRPr="00427DA0" w:rsidRDefault="00E7763C" w:rsidP="00122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0">
              <w:rPr>
                <w:rFonts w:ascii="Times New Roman" w:hAnsi="Times New Roman" w:cs="Times New Roman"/>
                <w:sz w:val="28"/>
                <w:szCs w:val="28"/>
              </w:rPr>
              <w:t>4 – 9 ч/</w:t>
            </w:r>
            <w:proofErr w:type="spellStart"/>
            <w:r w:rsidRPr="00427DA0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E7763C" w:rsidRPr="00427DA0" w:rsidTr="001224B3">
        <w:tc>
          <w:tcPr>
            <w:tcW w:w="2392" w:type="dxa"/>
          </w:tcPr>
          <w:p w:rsidR="00E7763C" w:rsidRPr="00427DA0" w:rsidRDefault="00E7763C" w:rsidP="00122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27DA0">
              <w:rPr>
                <w:rFonts w:ascii="Times New Roman" w:hAnsi="Times New Roman" w:cs="Times New Roman"/>
                <w:sz w:val="28"/>
                <w:szCs w:val="28"/>
              </w:rPr>
              <w:t xml:space="preserve">амостоятельная работа </w:t>
            </w:r>
            <w:proofErr w:type="gramStart"/>
            <w:r w:rsidRPr="00427DA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93" w:type="dxa"/>
          </w:tcPr>
          <w:p w:rsidR="00E7763C" w:rsidRPr="00427DA0" w:rsidRDefault="00E7763C" w:rsidP="00E77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E7763C" w:rsidRPr="00427DA0" w:rsidRDefault="00E7763C" w:rsidP="00122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0">
              <w:rPr>
                <w:rFonts w:ascii="Times New Roman" w:hAnsi="Times New Roman" w:cs="Times New Roman"/>
                <w:sz w:val="28"/>
                <w:szCs w:val="28"/>
              </w:rPr>
              <w:t>до 50% учебного времени</w:t>
            </w:r>
          </w:p>
        </w:tc>
        <w:tc>
          <w:tcPr>
            <w:tcW w:w="2393" w:type="dxa"/>
          </w:tcPr>
          <w:p w:rsidR="00E7763C" w:rsidRPr="00427DA0" w:rsidRDefault="00E7763C" w:rsidP="00122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0">
              <w:rPr>
                <w:rFonts w:ascii="Times New Roman" w:hAnsi="Times New Roman" w:cs="Times New Roman"/>
                <w:sz w:val="28"/>
                <w:szCs w:val="28"/>
              </w:rPr>
              <w:t>до 70% учебного времени</w:t>
            </w:r>
          </w:p>
        </w:tc>
      </w:tr>
    </w:tbl>
    <w:p w:rsidR="00E7763C" w:rsidRDefault="00E7763C" w:rsidP="00DB4E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763C" w:rsidRPr="00DD491E" w:rsidRDefault="00DB4E21" w:rsidP="00DD49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DA0">
        <w:rPr>
          <w:rFonts w:ascii="Times New Roman" w:hAnsi="Times New Roman" w:cs="Times New Roman"/>
          <w:sz w:val="28"/>
          <w:szCs w:val="28"/>
        </w:rPr>
        <w:t xml:space="preserve"> </w:t>
      </w:r>
      <w:r w:rsidR="003D0303">
        <w:rPr>
          <w:rFonts w:ascii="Times New Roman" w:hAnsi="Times New Roman" w:cs="Times New Roman"/>
          <w:sz w:val="28"/>
          <w:szCs w:val="28"/>
        </w:rPr>
        <w:t>4</w:t>
      </w:r>
      <w:r w:rsidR="00DD491E">
        <w:rPr>
          <w:rFonts w:ascii="Times New Roman" w:hAnsi="Times New Roman" w:cs="Times New Roman"/>
          <w:sz w:val="28"/>
          <w:szCs w:val="28"/>
        </w:rPr>
        <w:t>.4</w:t>
      </w:r>
      <w:r w:rsidR="00355EB3">
        <w:rPr>
          <w:rFonts w:ascii="Times New Roman" w:hAnsi="Times New Roman" w:cs="Times New Roman"/>
          <w:sz w:val="28"/>
          <w:szCs w:val="28"/>
        </w:rPr>
        <w:t xml:space="preserve">.3. </w:t>
      </w:r>
      <w:r w:rsidR="00DD491E">
        <w:rPr>
          <w:rFonts w:ascii="Times New Roman" w:hAnsi="Times New Roman" w:cs="Times New Roman"/>
          <w:sz w:val="28"/>
          <w:szCs w:val="28"/>
        </w:rPr>
        <w:t>Ф</w:t>
      </w:r>
      <w:r w:rsidRPr="00427DA0">
        <w:rPr>
          <w:rFonts w:ascii="Times New Roman" w:hAnsi="Times New Roman" w:cs="Times New Roman"/>
          <w:sz w:val="28"/>
          <w:szCs w:val="28"/>
        </w:rPr>
        <w:t>ормирование групп возможно из детей, занимающихся на раз</w:t>
      </w:r>
      <w:r w:rsidR="00DD491E">
        <w:rPr>
          <w:rFonts w:ascii="Times New Roman" w:hAnsi="Times New Roman" w:cs="Times New Roman"/>
          <w:sz w:val="28"/>
          <w:szCs w:val="28"/>
        </w:rPr>
        <w:t>ных уровнях сложности программы</w:t>
      </w:r>
      <w:r w:rsidRPr="00427DA0">
        <w:rPr>
          <w:rFonts w:ascii="Times New Roman" w:hAnsi="Times New Roman" w:cs="Times New Roman"/>
          <w:sz w:val="28"/>
          <w:szCs w:val="28"/>
        </w:rPr>
        <w:t xml:space="preserve">. При этом самостоятельная (индивидуальная или мелкогрупповая) работа </w:t>
      </w:r>
      <w:proofErr w:type="gramStart"/>
      <w:r w:rsidRPr="00427DA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27DA0">
        <w:rPr>
          <w:rFonts w:ascii="Times New Roman" w:hAnsi="Times New Roman" w:cs="Times New Roman"/>
          <w:sz w:val="28"/>
          <w:szCs w:val="28"/>
        </w:rPr>
        <w:t xml:space="preserve"> может осуществляться под руководством </w:t>
      </w:r>
      <w:proofErr w:type="spellStart"/>
      <w:r w:rsidRPr="00427DA0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427DA0">
        <w:rPr>
          <w:rFonts w:ascii="Times New Roman" w:hAnsi="Times New Roman" w:cs="Times New Roman"/>
          <w:sz w:val="28"/>
          <w:szCs w:val="28"/>
        </w:rPr>
        <w:t xml:space="preserve"> или педагога-организатора, а не основного педагога дополнительного образования. Такой подход к организации образовательного процесса позволяет существенно увеличить численность детей, охваченных дополнительным образованием, </w:t>
      </w:r>
      <w:r w:rsidRPr="00E508A7">
        <w:rPr>
          <w:rFonts w:ascii="Times New Roman" w:hAnsi="Times New Roman" w:cs="Times New Roman"/>
          <w:sz w:val="28"/>
          <w:szCs w:val="28"/>
        </w:rPr>
        <w:t xml:space="preserve">при этом сохранив результативность обучения высокомотивированных обучающихся.  </w:t>
      </w:r>
    </w:p>
    <w:p w:rsidR="00DB4E21" w:rsidRPr="00427DA0" w:rsidRDefault="003D0303" w:rsidP="00DB4E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491E">
        <w:rPr>
          <w:rFonts w:ascii="Times New Roman" w:hAnsi="Times New Roman" w:cs="Times New Roman"/>
          <w:sz w:val="28"/>
          <w:szCs w:val="28"/>
        </w:rPr>
        <w:t>.4</w:t>
      </w:r>
      <w:r w:rsidR="00DD491E" w:rsidRPr="00DD491E">
        <w:rPr>
          <w:rFonts w:ascii="Times New Roman" w:hAnsi="Times New Roman" w:cs="Times New Roman"/>
          <w:sz w:val="28"/>
          <w:szCs w:val="28"/>
        </w:rPr>
        <w:t xml:space="preserve">.4. </w:t>
      </w:r>
      <w:r w:rsidR="00DB4E21" w:rsidRPr="00DD491E">
        <w:rPr>
          <w:rFonts w:ascii="Times New Roman" w:hAnsi="Times New Roman" w:cs="Times New Roman"/>
          <w:sz w:val="28"/>
          <w:szCs w:val="28"/>
        </w:rPr>
        <w:t>Численный состав объединения может быть уменьшен при включении в него учащихся с ограниченными возможностями здоровья. Численность учащихся с ограниченными возможностями здоровья, детей инвалидов и инвалидов в отдельной учебной группе устанавливается до 15 человек (п.20</w:t>
      </w:r>
      <w:r w:rsidR="00DD491E" w:rsidRPr="00DD491E">
        <w:rPr>
          <w:rFonts w:ascii="Times New Roman" w:hAnsi="Times New Roman" w:cs="Times New Roman"/>
          <w:sz w:val="28"/>
          <w:szCs w:val="28"/>
        </w:rPr>
        <w:t xml:space="preserve"> </w:t>
      </w:r>
      <w:r w:rsidR="00DB4E21" w:rsidRPr="00DD491E">
        <w:rPr>
          <w:rFonts w:ascii="Times New Roman" w:hAnsi="Times New Roman" w:cs="Times New Roman"/>
          <w:sz w:val="28"/>
          <w:szCs w:val="28"/>
        </w:rPr>
        <w:t>Поряд</w:t>
      </w:r>
      <w:r w:rsidR="00DD491E" w:rsidRPr="00DD491E">
        <w:rPr>
          <w:rFonts w:ascii="Times New Roman" w:hAnsi="Times New Roman" w:cs="Times New Roman"/>
          <w:sz w:val="28"/>
          <w:szCs w:val="28"/>
        </w:rPr>
        <w:t>ок</w:t>
      </w:r>
      <w:r w:rsidR="00DB4E21" w:rsidRPr="00DD491E">
        <w:rPr>
          <w:rFonts w:ascii="Times New Roman" w:hAnsi="Times New Roman" w:cs="Times New Roman"/>
          <w:sz w:val="28"/>
          <w:szCs w:val="28"/>
        </w:rPr>
        <w:t xml:space="preserve">). Сроки </w:t>
      </w:r>
      <w:proofErr w:type="gramStart"/>
      <w:r w:rsidR="00DB4E21" w:rsidRPr="00DD491E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DB4E21" w:rsidRPr="00DD491E">
        <w:rPr>
          <w:rFonts w:ascii="Times New Roman" w:hAnsi="Times New Roman" w:cs="Times New Roman"/>
          <w:sz w:val="28"/>
          <w:szCs w:val="28"/>
        </w:rPr>
        <w:t xml:space="preserve"> по адаптированным образовательным программам могут быть у</w:t>
      </w:r>
      <w:r w:rsidR="00DB4E21" w:rsidRPr="00427DA0">
        <w:rPr>
          <w:rFonts w:ascii="Times New Roman" w:hAnsi="Times New Roman" w:cs="Times New Roman"/>
          <w:sz w:val="28"/>
          <w:szCs w:val="28"/>
        </w:rPr>
        <w:t xml:space="preserve">величены с учетом особенностей психофизического развития обучающихся, а темп обучения (объем часов в неделю) снижен до 2 </w:t>
      </w:r>
      <w:r w:rsidR="00DD491E" w:rsidRPr="00427DA0">
        <w:rPr>
          <w:rFonts w:ascii="Times New Roman" w:hAnsi="Times New Roman" w:cs="Times New Roman"/>
          <w:sz w:val="28"/>
          <w:szCs w:val="28"/>
        </w:rPr>
        <w:t>часов в неделю</w:t>
      </w:r>
      <w:r w:rsidR="00656AC7">
        <w:rPr>
          <w:rFonts w:ascii="Times New Roman" w:hAnsi="Times New Roman" w:cs="Times New Roman"/>
          <w:sz w:val="28"/>
          <w:szCs w:val="28"/>
        </w:rPr>
        <w:t>.</w:t>
      </w:r>
    </w:p>
    <w:p w:rsidR="003D0303" w:rsidRDefault="003D0303" w:rsidP="00E518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4E21" w:rsidRDefault="003D0303" w:rsidP="00E518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491E">
        <w:rPr>
          <w:rFonts w:ascii="Times New Roman" w:hAnsi="Times New Roman" w:cs="Times New Roman"/>
          <w:sz w:val="28"/>
          <w:szCs w:val="28"/>
        </w:rPr>
        <w:t>.5.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 Цель и задачи программы</w:t>
      </w:r>
      <w:r w:rsidR="00DD491E">
        <w:rPr>
          <w:rFonts w:ascii="Times New Roman" w:hAnsi="Times New Roman" w:cs="Times New Roman"/>
          <w:sz w:val="28"/>
          <w:szCs w:val="28"/>
        </w:rPr>
        <w:t>.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650" w:rsidRDefault="003D0303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491E">
        <w:rPr>
          <w:rFonts w:ascii="Times New Roman" w:hAnsi="Times New Roman" w:cs="Times New Roman"/>
          <w:sz w:val="28"/>
          <w:szCs w:val="28"/>
        </w:rPr>
        <w:t>.5.1. Ц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ель </w:t>
      </w:r>
      <w:r w:rsidR="00DD491E">
        <w:rPr>
          <w:rFonts w:ascii="Times New Roman" w:hAnsi="Times New Roman" w:cs="Times New Roman"/>
          <w:sz w:val="28"/>
          <w:szCs w:val="28"/>
        </w:rPr>
        <w:t xml:space="preserve">дополнительной общеобразовательной общеразвивающей программы </w:t>
      </w:r>
      <w:r w:rsidR="00E518BE" w:rsidRPr="00E518BE">
        <w:rPr>
          <w:rFonts w:ascii="Times New Roman" w:hAnsi="Times New Roman" w:cs="Times New Roman"/>
          <w:sz w:val="28"/>
          <w:szCs w:val="28"/>
        </w:rPr>
        <w:t>отражает ее основную направленность</w:t>
      </w:r>
      <w:r w:rsidR="004D3650">
        <w:rPr>
          <w:rFonts w:ascii="Times New Roman" w:hAnsi="Times New Roman" w:cs="Times New Roman"/>
          <w:sz w:val="28"/>
          <w:szCs w:val="28"/>
        </w:rPr>
        <w:t xml:space="preserve"> и желаемый конечный результат. Цель программы </w:t>
      </w:r>
      <w:r w:rsidR="00E518BE" w:rsidRPr="00E518BE">
        <w:rPr>
          <w:rFonts w:ascii="Times New Roman" w:hAnsi="Times New Roman" w:cs="Times New Roman"/>
          <w:sz w:val="28"/>
          <w:szCs w:val="28"/>
        </w:rPr>
        <w:t>ясна, конкретна,</w:t>
      </w:r>
      <w:r w:rsidR="00DB4E21">
        <w:rPr>
          <w:rFonts w:ascii="Times New Roman" w:hAnsi="Times New Roman" w:cs="Times New Roman"/>
          <w:sz w:val="28"/>
          <w:szCs w:val="28"/>
        </w:rPr>
        <w:t xml:space="preserve"> перспективна, реальна, значима</w:t>
      </w:r>
      <w:r w:rsidR="004D3650">
        <w:rPr>
          <w:rFonts w:ascii="Times New Roman" w:hAnsi="Times New Roman" w:cs="Times New Roman"/>
          <w:sz w:val="28"/>
          <w:szCs w:val="28"/>
        </w:rPr>
        <w:t xml:space="preserve">, </w:t>
      </w:r>
      <w:r w:rsidR="00DB4E21">
        <w:rPr>
          <w:rFonts w:ascii="Times New Roman" w:hAnsi="Times New Roman" w:cs="Times New Roman"/>
          <w:sz w:val="28"/>
          <w:szCs w:val="28"/>
        </w:rPr>
        <w:t xml:space="preserve"> </w:t>
      </w:r>
      <w:r w:rsidR="00E518BE" w:rsidRPr="00E518BE">
        <w:rPr>
          <w:rFonts w:ascii="Times New Roman" w:hAnsi="Times New Roman" w:cs="Times New Roman"/>
          <w:sz w:val="28"/>
          <w:szCs w:val="28"/>
        </w:rPr>
        <w:t>связана с названием программы, отража</w:t>
      </w:r>
      <w:r w:rsidR="004D3650">
        <w:rPr>
          <w:rFonts w:ascii="Times New Roman" w:hAnsi="Times New Roman" w:cs="Times New Roman"/>
          <w:sz w:val="28"/>
          <w:szCs w:val="28"/>
        </w:rPr>
        <w:t>ет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 ее основную направленность</w:t>
      </w:r>
      <w:r w:rsidR="004D3650">
        <w:rPr>
          <w:rFonts w:ascii="Times New Roman" w:hAnsi="Times New Roman" w:cs="Times New Roman"/>
          <w:sz w:val="28"/>
          <w:szCs w:val="28"/>
        </w:rPr>
        <w:t>.</w:t>
      </w:r>
    </w:p>
    <w:p w:rsidR="00664A45" w:rsidRDefault="003D0303" w:rsidP="00664A45">
      <w:pPr>
        <w:pStyle w:val="a3"/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4A45">
        <w:rPr>
          <w:rFonts w:ascii="Times New Roman" w:hAnsi="Times New Roman" w:cs="Times New Roman"/>
          <w:sz w:val="28"/>
          <w:szCs w:val="28"/>
        </w:rPr>
        <w:t>.5</w:t>
      </w:r>
      <w:r w:rsidR="004D3650">
        <w:rPr>
          <w:rFonts w:ascii="Times New Roman" w:hAnsi="Times New Roman" w:cs="Times New Roman"/>
          <w:sz w:val="28"/>
          <w:szCs w:val="28"/>
        </w:rPr>
        <w:t>.2.</w:t>
      </w:r>
      <w:r w:rsidR="00664A45" w:rsidRPr="00664A45">
        <w:rPr>
          <w:rFonts w:ascii="Times New Roman" w:hAnsi="Times New Roman"/>
          <w:sz w:val="28"/>
          <w:szCs w:val="28"/>
        </w:rPr>
        <w:t xml:space="preserve"> </w:t>
      </w:r>
      <w:r w:rsidR="00664A45" w:rsidRPr="00812321">
        <w:rPr>
          <w:rFonts w:ascii="Times New Roman" w:hAnsi="Times New Roman"/>
          <w:sz w:val="28"/>
          <w:szCs w:val="28"/>
        </w:rPr>
        <w:t xml:space="preserve">Реализация дополнительной общеобразовательной </w:t>
      </w:r>
      <w:r w:rsidR="00664A45">
        <w:rPr>
          <w:rFonts w:ascii="Times New Roman" w:hAnsi="Times New Roman"/>
          <w:sz w:val="28"/>
          <w:szCs w:val="28"/>
        </w:rPr>
        <w:t xml:space="preserve">общеразвивающей </w:t>
      </w:r>
      <w:r w:rsidR="00664A45" w:rsidRPr="00812321">
        <w:rPr>
          <w:rFonts w:ascii="Times New Roman" w:hAnsi="Times New Roman"/>
          <w:sz w:val="28"/>
          <w:szCs w:val="28"/>
        </w:rPr>
        <w:t>программы на</w:t>
      </w:r>
      <w:r w:rsidR="00664A45">
        <w:rPr>
          <w:rFonts w:ascii="Times New Roman" w:hAnsi="Times New Roman"/>
          <w:sz w:val="28"/>
          <w:szCs w:val="28"/>
        </w:rPr>
        <w:t>целена</w:t>
      </w:r>
      <w:r w:rsidR="00664A45" w:rsidRPr="00812321">
        <w:rPr>
          <w:rFonts w:ascii="Times New Roman" w:hAnsi="Times New Roman"/>
          <w:sz w:val="28"/>
          <w:szCs w:val="28"/>
        </w:rPr>
        <w:t xml:space="preserve"> на формирование и развитие творческих способностей детей и/или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 за рамками основного образования.</w:t>
      </w:r>
      <w:r w:rsidR="00664A45">
        <w:rPr>
          <w:rFonts w:ascii="Times New Roman" w:hAnsi="Times New Roman"/>
          <w:sz w:val="28"/>
          <w:szCs w:val="28"/>
        </w:rPr>
        <w:t xml:space="preserve"> </w:t>
      </w:r>
    </w:p>
    <w:p w:rsidR="00664A45" w:rsidRPr="00812321" w:rsidRDefault="003D0303" w:rsidP="00664A45">
      <w:pPr>
        <w:pStyle w:val="a3"/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64A45">
        <w:rPr>
          <w:rFonts w:ascii="Times New Roman" w:hAnsi="Times New Roman"/>
          <w:sz w:val="28"/>
          <w:szCs w:val="28"/>
        </w:rPr>
        <w:t xml:space="preserve">.5.3. </w:t>
      </w:r>
      <w:r w:rsidR="00664A45" w:rsidRPr="00812321">
        <w:rPr>
          <w:rFonts w:ascii="Times New Roman" w:hAnsi="Times New Roman"/>
          <w:sz w:val="28"/>
          <w:szCs w:val="28"/>
        </w:rPr>
        <w:t xml:space="preserve">Реализация дополнительной общеобразовательной </w:t>
      </w:r>
      <w:r w:rsidR="00664A45">
        <w:rPr>
          <w:rFonts w:ascii="Times New Roman" w:hAnsi="Times New Roman"/>
          <w:sz w:val="28"/>
          <w:szCs w:val="28"/>
        </w:rPr>
        <w:t xml:space="preserve">общеразвивающей </w:t>
      </w:r>
      <w:r w:rsidR="00664A45" w:rsidRPr="00812321">
        <w:rPr>
          <w:rFonts w:ascii="Times New Roman" w:hAnsi="Times New Roman"/>
          <w:sz w:val="28"/>
          <w:szCs w:val="28"/>
        </w:rPr>
        <w:t xml:space="preserve">программы не нацелена на достижение предметных результатов освоения основной общеобразовательной программы </w:t>
      </w:r>
      <w:r w:rsidR="00664A45">
        <w:rPr>
          <w:rFonts w:ascii="Times New Roman" w:hAnsi="Times New Roman"/>
          <w:sz w:val="28"/>
          <w:szCs w:val="28"/>
        </w:rPr>
        <w:t xml:space="preserve">дошкольного </w:t>
      </w:r>
      <w:r w:rsidR="00664A45" w:rsidRPr="00812321">
        <w:rPr>
          <w:rFonts w:ascii="Times New Roman" w:hAnsi="Times New Roman"/>
          <w:sz w:val="28"/>
          <w:szCs w:val="28"/>
        </w:rPr>
        <w:t xml:space="preserve">начального, </w:t>
      </w:r>
      <w:proofErr w:type="gramStart"/>
      <w:r w:rsidR="00664A45" w:rsidRPr="00812321">
        <w:rPr>
          <w:rFonts w:ascii="Times New Roman" w:hAnsi="Times New Roman"/>
          <w:sz w:val="28"/>
          <w:szCs w:val="28"/>
        </w:rPr>
        <w:t>и(</w:t>
      </w:r>
      <w:proofErr w:type="gramEnd"/>
      <w:r w:rsidR="00664A45" w:rsidRPr="00812321">
        <w:rPr>
          <w:rFonts w:ascii="Times New Roman" w:hAnsi="Times New Roman"/>
          <w:sz w:val="28"/>
          <w:szCs w:val="28"/>
        </w:rPr>
        <w:t>или) основного, и(или) среднего общего образования, предусмотренных федеральными государственными образовательными стандартами общего образования.</w:t>
      </w:r>
    </w:p>
    <w:p w:rsidR="00DB4E21" w:rsidRDefault="003D0303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4A45">
        <w:rPr>
          <w:rFonts w:ascii="Times New Roman" w:hAnsi="Times New Roman" w:cs="Times New Roman"/>
          <w:sz w:val="28"/>
          <w:szCs w:val="28"/>
        </w:rPr>
        <w:t>.5.4. З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адачи </w:t>
      </w:r>
      <w:r w:rsidR="00664A45" w:rsidRPr="00812321">
        <w:rPr>
          <w:rFonts w:ascii="Times New Roman" w:hAnsi="Times New Roman"/>
          <w:sz w:val="28"/>
          <w:szCs w:val="28"/>
        </w:rPr>
        <w:t xml:space="preserve">дополнительной общеобразовательной </w:t>
      </w:r>
      <w:r w:rsidR="00664A45">
        <w:rPr>
          <w:rFonts w:ascii="Times New Roman" w:hAnsi="Times New Roman"/>
          <w:sz w:val="28"/>
          <w:szCs w:val="28"/>
        </w:rPr>
        <w:t xml:space="preserve">общеразвивающей </w:t>
      </w:r>
      <w:r w:rsidR="00664A45" w:rsidRPr="00812321">
        <w:rPr>
          <w:rFonts w:ascii="Times New Roman" w:hAnsi="Times New Roman"/>
          <w:sz w:val="28"/>
          <w:szCs w:val="28"/>
        </w:rPr>
        <w:t>программы</w:t>
      </w:r>
      <w:r w:rsidR="00664A45" w:rsidRPr="00E518BE">
        <w:rPr>
          <w:rFonts w:ascii="Times New Roman" w:hAnsi="Times New Roman" w:cs="Times New Roman"/>
          <w:sz w:val="28"/>
          <w:szCs w:val="28"/>
        </w:rPr>
        <w:t xml:space="preserve"> </w:t>
      </w:r>
      <w:r w:rsidR="00E518BE" w:rsidRPr="00E518BE">
        <w:rPr>
          <w:rFonts w:ascii="Times New Roman" w:hAnsi="Times New Roman" w:cs="Times New Roman"/>
          <w:sz w:val="28"/>
          <w:szCs w:val="28"/>
        </w:rPr>
        <w:t>показывают, что нужно сделать</w:t>
      </w:r>
      <w:r w:rsidR="00664A45">
        <w:rPr>
          <w:rFonts w:ascii="Times New Roman" w:hAnsi="Times New Roman" w:cs="Times New Roman"/>
          <w:sz w:val="28"/>
          <w:szCs w:val="28"/>
        </w:rPr>
        <w:t xml:space="preserve"> для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 дости</w:t>
      </w:r>
      <w:r w:rsidR="00664A45">
        <w:rPr>
          <w:rFonts w:ascii="Times New Roman" w:hAnsi="Times New Roman" w:cs="Times New Roman"/>
          <w:sz w:val="28"/>
          <w:szCs w:val="28"/>
        </w:rPr>
        <w:t>жения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 цели.</w:t>
      </w:r>
      <w:r w:rsidR="00664A45">
        <w:rPr>
          <w:rFonts w:ascii="Times New Roman" w:hAnsi="Times New Roman" w:cs="Times New Roman"/>
          <w:sz w:val="28"/>
          <w:szCs w:val="28"/>
        </w:rPr>
        <w:t xml:space="preserve"> Задачи подразделяются на три группы: образовательные, развивающие и воспитательные.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A45" w:rsidRDefault="00664A45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4E21" w:rsidRDefault="003D0303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4A45">
        <w:rPr>
          <w:rFonts w:ascii="Times New Roman" w:hAnsi="Times New Roman" w:cs="Times New Roman"/>
          <w:sz w:val="28"/>
          <w:szCs w:val="28"/>
        </w:rPr>
        <w:t>.6. Учебный план.</w:t>
      </w:r>
    </w:p>
    <w:p w:rsidR="00664A45" w:rsidRDefault="003D0303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4A45">
        <w:rPr>
          <w:rFonts w:ascii="Times New Roman" w:hAnsi="Times New Roman" w:cs="Times New Roman"/>
          <w:sz w:val="28"/>
          <w:szCs w:val="28"/>
        </w:rPr>
        <w:t xml:space="preserve">.6.1. </w:t>
      </w:r>
      <w:r w:rsidR="00664A45" w:rsidRPr="00E518BE">
        <w:rPr>
          <w:rFonts w:ascii="Times New Roman" w:hAnsi="Times New Roman" w:cs="Times New Roman"/>
          <w:sz w:val="28"/>
          <w:szCs w:val="28"/>
        </w:rPr>
        <w:t>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</w:t>
      </w:r>
      <w:r w:rsidR="00664A45">
        <w:rPr>
          <w:rFonts w:ascii="Times New Roman" w:hAnsi="Times New Roman" w:cs="Times New Roman"/>
          <w:sz w:val="28"/>
          <w:szCs w:val="28"/>
        </w:rPr>
        <w:t>жуточной аттестации обучающихся</w:t>
      </w:r>
      <w:r w:rsidR="00664A45" w:rsidRPr="00E518BE">
        <w:rPr>
          <w:rFonts w:ascii="Times New Roman" w:hAnsi="Times New Roman" w:cs="Times New Roman"/>
          <w:sz w:val="28"/>
          <w:szCs w:val="28"/>
        </w:rPr>
        <w:t xml:space="preserve"> (ФЗ ст.2 п.22); </w:t>
      </w:r>
    </w:p>
    <w:p w:rsidR="00664A45" w:rsidRDefault="003D0303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4A45">
        <w:rPr>
          <w:rFonts w:ascii="Times New Roman" w:hAnsi="Times New Roman" w:cs="Times New Roman"/>
          <w:sz w:val="28"/>
          <w:szCs w:val="28"/>
        </w:rPr>
        <w:t xml:space="preserve">.6.2. Учебный </w:t>
      </w:r>
      <w:r w:rsidR="00E518BE" w:rsidRPr="00E518BE">
        <w:rPr>
          <w:rFonts w:ascii="Times New Roman" w:hAnsi="Times New Roman" w:cs="Times New Roman"/>
          <w:sz w:val="28"/>
          <w:szCs w:val="28"/>
        </w:rPr>
        <w:t>план</w:t>
      </w:r>
      <w:r w:rsidR="00664A45">
        <w:rPr>
          <w:rFonts w:ascii="Times New Roman" w:hAnsi="Times New Roman" w:cs="Times New Roman"/>
          <w:sz w:val="28"/>
          <w:szCs w:val="28"/>
        </w:rPr>
        <w:t xml:space="preserve"> </w:t>
      </w:r>
      <w:r w:rsidR="00664A45" w:rsidRPr="00812321">
        <w:rPr>
          <w:rFonts w:ascii="Times New Roman" w:hAnsi="Times New Roman"/>
          <w:sz w:val="28"/>
          <w:szCs w:val="28"/>
        </w:rPr>
        <w:t xml:space="preserve">дополнительной общеобразовательной </w:t>
      </w:r>
      <w:r w:rsidR="00664A45">
        <w:rPr>
          <w:rFonts w:ascii="Times New Roman" w:hAnsi="Times New Roman"/>
          <w:sz w:val="28"/>
          <w:szCs w:val="28"/>
        </w:rPr>
        <w:t xml:space="preserve">общеразвивающей </w:t>
      </w:r>
      <w:r w:rsidR="00664A45" w:rsidRPr="00812321">
        <w:rPr>
          <w:rFonts w:ascii="Times New Roman" w:hAnsi="Times New Roman"/>
          <w:sz w:val="28"/>
          <w:szCs w:val="28"/>
        </w:rPr>
        <w:t>программы</w:t>
      </w:r>
      <w:r w:rsidR="00664A45" w:rsidRPr="00E518BE">
        <w:rPr>
          <w:rFonts w:ascii="Times New Roman" w:hAnsi="Times New Roman" w:cs="Times New Roman"/>
          <w:sz w:val="28"/>
          <w:szCs w:val="28"/>
        </w:rPr>
        <w:t xml:space="preserve"> 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содержит название разделов и тем программы, количество теоретических и практических часов и формы аттестации (контроля), оформляется в табличной форме. </w:t>
      </w:r>
      <w:r w:rsidR="00664A45">
        <w:rPr>
          <w:rFonts w:ascii="Times New Roman" w:hAnsi="Times New Roman" w:cs="Times New Roman"/>
          <w:sz w:val="28"/>
          <w:szCs w:val="28"/>
        </w:rPr>
        <w:t>Ниже представлен образец учебного плана.</w:t>
      </w:r>
    </w:p>
    <w:p w:rsidR="00664A45" w:rsidRDefault="00664A45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4A45" w:rsidRDefault="00664A45" w:rsidP="00D2186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Табл. 3. </w:t>
      </w:r>
      <w:r w:rsidR="00D2186E">
        <w:rPr>
          <w:rFonts w:ascii="Times New Roman" w:hAnsi="Times New Roman" w:cs="Times New Roman"/>
          <w:sz w:val="28"/>
          <w:szCs w:val="28"/>
        </w:rPr>
        <w:t>Образец учебного плана дополнительной общеобразовательной общеразвивающей программы.</w:t>
      </w:r>
    </w:p>
    <w:p w:rsidR="00D2186E" w:rsidRDefault="00D2186E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2"/>
        <w:gridCol w:w="2628"/>
        <w:gridCol w:w="1251"/>
        <w:gridCol w:w="1394"/>
        <w:gridCol w:w="1441"/>
        <w:gridCol w:w="2016"/>
      </w:tblGrid>
      <w:tr w:rsidR="00D2186E" w:rsidRPr="00D2186E" w:rsidTr="00D2186E">
        <w:trPr>
          <w:trHeight w:val="389"/>
        </w:trPr>
        <w:tc>
          <w:tcPr>
            <w:tcW w:w="662" w:type="dxa"/>
            <w:vMerge w:val="restart"/>
            <w:shd w:val="clear" w:color="auto" w:fill="FFFFFF"/>
            <w:vAlign w:val="bottom"/>
            <w:hideMark/>
          </w:tcPr>
          <w:p w:rsidR="00D2186E" w:rsidRPr="00D2186E" w:rsidRDefault="00D2186E" w:rsidP="00D21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2186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N</w:t>
            </w:r>
          </w:p>
          <w:p w:rsidR="00D2186E" w:rsidRPr="00D2186E" w:rsidRDefault="00D2186E" w:rsidP="00D21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gramStart"/>
            <w:r w:rsidRPr="00D2186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</w:t>
            </w:r>
            <w:proofErr w:type="gramEnd"/>
            <w:r w:rsidRPr="00D2186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628" w:type="dxa"/>
            <w:vMerge w:val="restart"/>
            <w:shd w:val="clear" w:color="auto" w:fill="FFFFFF"/>
            <w:vAlign w:val="bottom"/>
            <w:hideMark/>
          </w:tcPr>
          <w:p w:rsidR="00D2186E" w:rsidRPr="00D2186E" w:rsidRDefault="00D2186E" w:rsidP="00D21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2186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Название раздела, темы</w:t>
            </w:r>
          </w:p>
        </w:tc>
        <w:tc>
          <w:tcPr>
            <w:tcW w:w="4086" w:type="dxa"/>
            <w:gridSpan w:val="3"/>
            <w:shd w:val="clear" w:color="auto" w:fill="FFFFFF"/>
            <w:vAlign w:val="bottom"/>
            <w:hideMark/>
          </w:tcPr>
          <w:p w:rsidR="00D2186E" w:rsidRPr="00D2186E" w:rsidRDefault="00D2186E" w:rsidP="00D21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2186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016" w:type="dxa"/>
            <w:vMerge w:val="restart"/>
            <w:shd w:val="clear" w:color="auto" w:fill="FFFFFF"/>
            <w:vAlign w:val="bottom"/>
            <w:hideMark/>
          </w:tcPr>
          <w:p w:rsidR="00D2186E" w:rsidRDefault="00D2186E" w:rsidP="00D21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2186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Формы аттестации/</w:t>
            </w:r>
          </w:p>
          <w:p w:rsidR="00D2186E" w:rsidRPr="00D2186E" w:rsidRDefault="00D2186E" w:rsidP="00D21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2186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контроля</w:t>
            </w:r>
          </w:p>
        </w:tc>
      </w:tr>
      <w:tr w:rsidR="00D2186E" w:rsidRPr="00D2186E" w:rsidTr="00D2186E">
        <w:trPr>
          <w:trHeight w:val="208"/>
        </w:trPr>
        <w:tc>
          <w:tcPr>
            <w:tcW w:w="662" w:type="dxa"/>
            <w:vMerge/>
            <w:shd w:val="clear" w:color="auto" w:fill="FFFFFF"/>
            <w:vAlign w:val="center"/>
            <w:hideMark/>
          </w:tcPr>
          <w:p w:rsidR="00D2186E" w:rsidRPr="00D2186E" w:rsidRDefault="00D2186E" w:rsidP="00D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628" w:type="dxa"/>
            <w:vMerge/>
            <w:shd w:val="clear" w:color="auto" w:fill="FFFFFF"/>
            <w:vAlign w:val="center"/>
            <w:hideMark/>
          </w:tcPr>
          <w:p w:rsidR="00D2186E" w:rsidRPr="00D2186E" w:rsidRDefault="00D2186E" w:rsidP="00122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shd w:val="clear" w:color="auto" w:fill="FFFFFF"/>
            <w:vAlign w:val="bottom"/>
            <w:hideMark/>
          </w:tcPr>
          <w:p w:rsidR="00D2186E" w:rsidRPr="00D2186E" w:rsidRDefault="00D2186E" w:rsidP="00D21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218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4" w:type="dxa"/>
            <w:shd w:val="clear" w:color="auto" w:fill="FFFFFF"/>
            <w:vAlign w:val="bottom"/>
            <w:hideMark/>
          </w:tcPr>
          <w:p w:rsidR="00D2186E" w:rsidRPr="00D2186E" w:rsidRDefault="00D2186E" w:rsidP="00D21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218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41" w:type="dxa"/>
            <w:shd w:val="clear" w:color="auto" w:fill="FFFFFF"/>
            <w:vAlign w:val="bottom"/>
            <w:hideMark/>
          </w:tcPr>
          <w:p w:rsidR="00D2186E" w:rsidRPr="00D2186E" w:rsidRDefault="00D2186E" w:rsidP="00D21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2186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016" w:type="dxa"/>
            <w:vMerge/>
            <w:shd w:val="clear" w:color="auto" w:fill="FFFFFF"/>
            <w:vAlign w:val="bottom"/>
            <w:hideMark/>
          </w:tcPr>
          <w:p w:rsidR="00D2186E" w:rsidRPr="00D2186E" w:rsidRDefault="00D2186E" w:rsidP="00122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D2186E" w:rsidRPr="00D2186E" w:rsidTr="00D2186E">
        <w:trPr>
          <w:trHeight w:val="208"/>
        </w:trPr>
        <w:tc>
          <w:tcPr>
            <w:tcW w:w="662" w:type="dxa"/>
            <w:shd w:val="clear" w:color="auto" w:fill="FFFFFF"/>
            <w:vAlign w:val="center"/>
          </w:tcPr>
          <w:p w:rsidR="00D2186E" w:rsidRPr="00D2186E" w:rsidRDefault="00D2186E" w:rsidP="00D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28" w:type="dxa"/>
            <w:shd w:val="clear" w:color="auto" w:fill="FFFFFF"/>
            <w:vAlign w:val="center"/>
          </w:tcPr>
          <w:p w:rsidR="00D2186E" w:rsidRPr="00D2186E" w:rsidRDefault="00D2186E" w:rsidP="00122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shd w:val="clear" w:color="auto" w:fill="FFFFFF"/>
            <w:vAlign w:val="bottom"/>
          </w:tcPr>
          <w:p w:rsidR="00D2186E" w:rsidRPr="00D2186E" w:rsidRDefault="00D2186E" w:rsidP="00D21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shd w:val="clear" w:color="auto" w:fill="FFFFFF"/>
            <w:vAlign w:val="bottom"/>
          </w:tcPr>
          <w:p w:rsidR="00D2186E" w:rsidRPr="00D2186E" w:rsidRDefault="00D2186E" w:rsidP="00D21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shd w:val="clear" w:color="auto" w:fill="FFFFFF"/>
            <w:vAlign w:val="bottom"/>
          </w:tcPr>
          <w:p w:rsidR="00D2186E" w:rsidRPr="00D2186E" w:rsidRDefault="00D2186E" w:rsidP="00D21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shd w:val="clear" w:color="auto" w:fill="FFFFFF"/>
            <w:vAlign w:val="bottom"/>
          </w:tcPr>
          <w:p w:rsidR="00D2186E" w:rsidRPr="00D2186E" w:rsidRDefault="00D2186E" w:rsidP="00122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D2186E" w:rsidRPr="00D2186E" w:rsidTr="00D2186E">
        <w:trPr>
          <w:trHeight w:val="208"/>
        </w:trPr>
        <w:tc>
          <w:tcPr>
            <w:tcW w:w="662" w:type="dxa"/>
            <w:shd w:val="clear" w:color="auto" w:fill="FFFFFF"/>
            <w:vAlign w:val="center"/>
          </w:tcPr>
          <w:p w:rsidR="00D2186E" w:rsidRPr="00D2186E" w:rsidRDefault="00D2186E" w:rsidP="00D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628" w:type="dxa"/>
            <w:shd w:val="clear" w:color="auto" w:fill="FFFFFF"/>
            <w:vAlign w:val="center"/>
          </w:tcPr>
          <w:p w:rsidR="00D2186E" w:rsidRPr="00D2186E" w:rsidRDefault="00D2186E" w:rsidP="00122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shd w:val="clear" w:color="auto" w:fill="FFFFFF"/>
            <w:vAlign w:val="bottom"/>
          </w:tcPr>
          <w:p w:rsidR="00D2186E" w:rsidRPr="00D2186E" w:rsidRDefault="00D2186E" w:rsidP="00D21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shd w:val="clear" w:color="auto" w:fill="FFFFFF"/>
            <w:vAlign w:val="bottom"/>
          </w:tcPr>
          <w:p w:rsidR="00D2186E" w:rsidRPr="00D2186E" w:rsidRDefault="00D2186E" w:rsidP="00D21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shd w:val="clear" w:color="auto" w:fill="FFFFFF"/>
            <w:vAlign w:val="bottom"/>
          </w:tcPr>
          <w:p w:rsidR="00D2186E" w:rsidRPr="00D2186E" w:rsidRDefault="00D2186E" w:rsidP="00D21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shd w:val="clear" w:color="auto" w:fill="FFFFFF"/>
            <w:vAlign w:val="bottom"/>
          </w:tcPr>
          <w:p w:rsidR="00D2186E" w:rsidRPr="00D2186E" w:rsidRDefault="00D2186E" w:rsidP="00122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D2186E" w:rsidRPr="00D2186E" w:rsidTr="00D2186E">
        <w:trPr>
          <w:trHeight w:val="208"/>
        </w:trPr>
        <w:tc>
          <w:tcPr>
            <w:tcW w:w="662" w:type="dxa"/>
            <w:shd w:val="clear" w:color="auto" w:fill="FFFFFF"/>
            <w:vAlign w:val="center"/>
          </w:tcPr>
          <w:p w:rsidR="00D2186E" w:rsidRDefault="00D2186E" w:rsidP="00D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628" w:type="dxa"/>
            <w:shd w:val="clear" w:color="auto" w:fill="FFFFFF"/>
            <w:vAlign w:val="center"/>
          </w:tcPr>
          <w:p w:rsidR="00D2186E" w:rsidRPr="00D2186E" w:rsidRDefault="00D2186E" w:rsidP="00122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shd w:val="clear" w:color="auto" w:fill="FFFFFF"/>
            <w:vAlign w:val="bottom"/>
          </w:tcPr>
          <w:p w:rsidR="00D2186E" w:rsidRPr="00D2186E" w:rsidRDefault="00D2186E" w:rsidP="00D21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shd w:val="clear" w:color="auto" w:fill="FFFFFF"/>
            <w:vAlign w:val="bottom"/>
          </w:tcPr>
          <w:p w:rsidR="00D2186E" w:rsidRPr="00D2186E" w:rsidRDefault="00D2186E" w:rsidP="00D21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shd w:val="clear" w:color="auto" w:fill="FFFFFF"/>
            <w:vAlign w:val="bottom"/>
          </w:tcPr>
          <w:p w:rsidR="00D2186E" w:rsidRPr="00D2186E" w:rsidRDefault="00D2186E" w:rsidP="00D21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shd w:val="clear" w:color="auto" w:fill="FFFFFF"/>
            <w:vAlign w:val="bottom"/>
          </w:tcPr>
          <w:p w:rsidR="00D2186E" w:rsidRPr="00D2186E" w:rsidRDefault="00D2186E" w:rsidP="00122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062D56" w:rsidRPr="00D2186E" w:rsidTr="00D2186E">
        <w:trPr>
          <w:trHeight w:val="208"/>
        </w:trPr>
        <w:tc>
          <w:tcPr>
            <w:tcW w:w="662" w:type="dxa"/>
            <w:shd w:val="clear" w:color="auto" w:fill="FFFFFF"/>
            <w:vAlign w:val="center"/>
          </w:tcPr>
          <w:p w:rsidR="00062D56" w:rsidRDefault="00062D56" w:rsidP="00D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628" w:type="dxa"/>
            <w:shd w:val="clear" w:color="auto" w:fill="FFFFFF"/>
            <w:vAlign w:val="center"/>
          </w:tcPr>
          <w:p w:rsidR="00062D56" w:rsidRPr="00D2186E" w:rsidRDefault="00062D56" w:rsidP="00122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shd w:val="clear" w:color="auto" w:fill="FFFFFF"/>
            <w:vAlign w:val="bottom"/>
          </w:tcPr>
          <w:p w:rsidR="00062D56" w:rsidRPr="00D2186E" w:rsidRDefault="00062D56" w:rsidP="00D21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shd w:val="clear" w:color="auto" w:fill="FFFFFF"/>
            <w:vAlign w:val="bottom"/>
          </w:tcPr>
          <w:p w:rsidR="00062D56" w:rsidRPr="00D2186E" w:rsidRDefault="00062D56" w:rsidP="00D21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shd w:val="clear" w:color="auto" w:fill="FFFFFF"/>
            <w:vAlign w:val="bottom"/>
          </w:tcPr>
          <w:p w:rsidR="00062D56" w:rsidRPr="00D2186E" w:rsidRDefault="00062D56" w:rsidP="00D21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shd w:val="clear" w:color="auto" w:fill="FFFFFF"/>
            <w:vAlign w:val="bottom"/>
          </w:tcPr>
          <w:p w:rsidR="00062D56" w:rsidRPr="00D2186E" w:rsidRDefault="00062D56" w:rsidP="00122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D2186E" w:rsidRPr="00D2186E" w:rsidTr="00D2186E">
        <w:tc>
          <w:tcPr>
            <w:tcW w:w="662" w:type="dxa"/>
            <w:shd w:val="clear" w:color="auto" w:fill="FFFFFF"/>
            <w:vAlign w:val="bottom"/>
            <w:hideMark/>
          </w:tcPr>
          <w:p w:rsidR="00D2186E" w:rsidRPr="00D2186E" w:rsidRDefault="00D2186E" w:rsidP="00D2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628" w:type="dxa"/>
            <w:shd w:val="clear" w:color="auto" w:fill="FFFFFF"/>
            <w:vAlign w:val="bottom"/>
            <w:hideMark/>
          </w:tcPr>
          <w:p w:rsidR="00D2186E" w:rsidRPr="00D2186E" w:rsidRDefault="00D2186E" w:rsidP="00122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shd w:val="clear" w:color="auto" w:fill="FFFFFF"/>
            <w:vAlign w:val="bottom"/>
            <w:hideMark/>
          </w:tcPr>
          <w:p w:rsidR="00D2186E" w:rsidRPr="00D2186E" w:rsidRDefault="00D2186E" w:rsidP="00122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shd w:val="clear" w:color="auto" w:fill="FFFFFF"/>
            <w:vAlign w:val="bottom"/>
            <w:hideMark/>
          </w:tcPr>
          <w:p w:rsidR="00D2186E" w:rsidRPr="00D2186E" w:rsidRDefault="00D2186E" w:rsidP="00122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441" w:type="dxa"/>
            <w:shd w:val="clear" w:color="auto" w:fill="FFFFFF"/>
            <w:vAlign w:val="bottom"/>
            <w:hideMark/>
          </w:tcPr>
          <w:p w:rsidR="00D2186E" w:rsidRPr="00D2186E" w:rsidRDefault="00D2186E" w:rsidP="00122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016" w:type="dxa"/>
            <w:shd w:val="clear" w:color="auto" w:fill="FFFFFF"/>
            <w:vAlign w:val="bottom"/>
            <w:hideMark/>
          </w:tcPr>
          <w:p w:rsidR="00D2186E" w:rsidRPr="00D2186E" w:rsidRDefault="00D2186E" w:rsidP="00122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</w:tbl>
    <w:p w:rsidR="00D2186E" w:rsidRDefault="00D2186E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4A45" w:rsidRDefault="003D0303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5B58">
        <w:rPr>
          <w:rFonts w:ascii="Times New Roman" w:hAnsi="Times New Roman" w:cs="Times New Roman"/>
          <w:sz w:val="28"/>
          <w:szCs w:val="28"/>
        </w:rPr>
        <w:t>.6.3. С</w:t>
      </w:r>
      <w:r w:rsidR="00E518BE" w:rsidRPr="00E518BE">
        <w:rPr>
          <w:rFonts w:ascii="Times New Roman" w:hAnsi="Times New Roman" w:cs="Times New Roman"/>
          <w:sz w:val="28"/>
          <w:szCs w:val="28"/>
        </w:rPr>
        <w:t>одержание</w:t>
      </w:r>
      <w:r w:rsidR="00285B58">
        <w:rPr>
          <w:rFonts w:ascii="Times New Roman" w:hAnsi="Times New Roman" w:cs="Times New Roman"/>
          <w:sz w:val="28"/>
          <w:szCs w:val="28"/>
        </w:rPr>
        <w:t xml:space="preserve"> </w:t>
      </w:r>
      <w:r w:rsidR="00CF583C">
        <w:rPr>
          <w:rFonts w:ascii="Times New Roman" w:hAnsi="Times New Roman" w:cs="Times New Roman"/>
          <w:sz w:val="28"/>
          <w:szCs w:val="28"/>
        </w:rPr>
        <w:t xml:space="preserve">учебного плана </w:t>
      </w:r>
      <w:r w:rsidR="00E518BE" w:rsidRPr="00E518BE">
        <w:rPr>
          <w:rFonts w:ascii="Times New Roman" w:hAnsi="Times New Roman" w:cs="Times New Roman"/>
          <w:sz w:val="28"/>
          <w:szCs w:val="28"/>
        </w:rPr>
        <w:t>– это реферативное описание разделов и тем программы в соответствии с последовательностью, заданной учебным планом, включая описание теоретической и практической частей, форм контроля, соответствующих каждой теме.</w:t>
      </w:r>
      <w:r w:rsidR="00664A45" w:rsidRPr="00664A45">
        <w:rPr>
          <w:rFonts w:ascii="Times New Roman" w:hAnsi="Times New Roman" w:cs="Times New Roman"/>
          <w:sz w:val="28"/>
          <w:szCs w:val="28"/>
        </w:rPr>
        <w:t xml:space="preserve"> </w:t>
      </w:r>
      <w:r w:rsidR="00285B58">
        <w:rPr>
          <w:rFonts w:ascii="Times New Roman" w:hAnsi="Times New Roman" w:cs="Times New Roman"/>
          <w:sz w:val="28"/>
          <w:szCs w:val="28"/>
        </w:rPr>
        <w:t>Ниже представлен образец оформления содержания учебного плана.</w:t>
      </w:r>
    </w:p>
    <w:p w:rsidR="00285B58" w:rsidRDefault="00285B58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5B58" w:rsidRDefault="00285B58" w:rsidP="00285B5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Табл. 4. Образец оформления содержания учебного плана</w:t>
      </w:r>
      <w:r w:rsidRPr="00285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программы.</w:t>
      </w:r>
    </w:p>
    <w:p w:rsidR="00285B58" w:rsidRDefault="00285B58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5B58" w:rsidRDefault="00285B58" w:rsidP="0028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85B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Раздел 1. Общая физическая подготовка (ОФП)</w:t>
      </w:r>
    </w:p>
    <w:p w:rsidR="00656AC7" w:rsidRPr="00285B58" w:rsidRDefault="00656AC7" w:rsidP="0028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Тема 1. Введение в ОФП.</w:t>
      </w:r>
    </w:p>
    <w:p w:rsidR="00285B58" w:rsidRPr="00285B58" w:rsidRDefault="00285B58" w:rsidP="0028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85B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Теория: Понятие ОФП. Функции ОФП.</w:t>
      </w:r>
    </w:p>
    <w:p w:rsidR="00285B58" w:rsidRPr="00285B58" w:rsidRDefault="00285B58" w:rsidP="0028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85B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Практика: Освоение навыков физической подготовки: бег по прямой, бег приставными шагами, бег с высоко поднятыми коленями, челночный бег, кувырки вперед и назад, приседания на месте, прыжки вверх и др.</w:t>
      </w:r>
    </w:p>
    <w:p w:rsidR="00285B58" w:rsidRPr="00285B58" w:rsidRDefault="00285B58" w:rsidP="0028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B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Эстафета. Спортивные игры.</w:t>
      </w:r>
    </w:p>
    <w:p w:rsidR="00DB4E21" w:rsidRDefault="00DB4E21" w:rsidP="00285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5B58" w:rsidRDefault="00285B58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6AC7" w:rsidRDefault="003D0303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B8F" w:rsidRDefault="003D0303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4B8F">
        <w:rPr>
          <w:rFonts w:ascii="Times New Roman" w:hAnsi="Times New Roman" w:cs="Times New Roman"/>
          <w:sz w:val="28"/>
          <w:szCs w:val="28"/>
        </w:rPr>
        <w:t xml:space="preserve">.7. </w:t>
      </w:r>
      <w:r w:rsidR="00E518BE" w:rsidRPr="00E518BE">
        <w:rPr>
          <w:rFonts w:ascii="Times New Roman" w:hAnsi="Times New Roman" w:cs="Times New Roman"/>
          <w:sz w:val="28"/>
          <w:szCs w:val="28"/>
        </w:rPr>
        <w:t>Планируемые результаты</w:t>
      </w:r>
      <w:r w:rsidR="008C4B8F">
        <w:rPr>
          <w:rFonts w:ascii="Times New Roman" w:hAnsi="Times New Roman" w:cs="Times New Roman"/>
          <w:sz w:val="28"/>
          <w:szCs w:val="28"/>
        </w:rPr>
        <w:t>.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B8F" w:rsidRDefault="003D0303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4B8F">
        <w:rPr>
          <w:rFonts w:ascii="Times New Roman" w:hAnsi="Times New Roman" w:cs="Times New Roman"/>
          <w:sz w:val="28"/>
          <w:szCs w:val="28"/>
        </w:rPr>
        <w:t xml:space="preserve">.7.1. </w:t>
      </w:r>
      <w:r w:rsidR="008C4B8F" w:rsidRPr="00E518BE">
        <w:rPr>
          <w:rFonts w:ascii="Times New Roman" w:hAnsi="Times New Roman" w:cs="Times New Roman"/>
          <w:sz w:val="28"/>
          <w:szCs w:val="28"/>
        </w:rPr>
        <w:t xml:space="preserve">Планируемые результаты </w:t>
      </w:r>
      <w:r w:rsidR="008C4B8F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</w:t>
      </w:r>
      <w:r w:rsidR="008C4B8F" w:rsidRPr="00E518BE">
        <w:rPr>
          <w:rFonts w:ascii="Times New Roman" w:hAnsi="Times New Roman" w:cs="Times New Roman"/>
          <w:sz w:val="28"/>
          <w:szCs w:val="28"/>
        </w:rPr>
        <w:t xml:space="preserve"> </w:t>
      </w:r>
      <w:r w:rsidR="008C4B8F">
        <w:rPr>
          <w:rFonts w:ascii="Times New Roman" w:hAnsi="Times New Roman" w:cs="Times New Roman"/>
          <w:sz w:val="28"/>
          <w:szCs w:val="28"/>
        </w:rPr>
        <w:t xml:space="preserve">- </w:t>
      </w:r>
      <w:r w:rsidR="00E518BE" w:rsidRPr="00E518BE">
        <w:rPr>
          <w:rFonts w:ascii="Times New Roman" w:hAnsi="Times New Roman" w:cs="Times New Roman"/>
          <w:sz w:val="28"/>
          <w:szCs w:val="28"/>
        </w:rPr>
        <w:t>совокупность знаний, умений, навыков, личностных качеств, компетенций</w:t>
      </w:r>
      <w:r w:rsidR="008C4B8F">
        <w:rPr>
          <w:rFonts w:ascii="Times New Roman" w:hAnsi="Times New Roman" w:cs="Times New Roman"/>
          <w:sz w:val="28"/>
          <w:szCs w:val="28"/>
        </w:rPr>
        <w:t>,</w:t>
      </w:r>
      <w:r w:rsidR="008C4B8F" w:rsidRPr="008C4B8F">
        <w:rPr>
          <w:rFonts w:ascii="Times New Roman" w:hAnsi="Times New Roman" w:cs="Times New Roman"/>
          <w:sz w:val="28"/>
          <w:szCs w:val="28"/>
        </w:rPr>
        <w:t xml:space="preserve"> </w:t>
      </w:r>
      <w:r w:rsidR="008C4B8F" w:rsidRPr="00E518BE">
        <w:rPr>
          <w:rFonts w:ascii="Times New Roman" w:hAnsi="Times New Roman" w:cs="Times New Roman"/>
          <w:sz w:val="28"/>
          <w:szCs w:val="28"/>
        </w:rPr>
        <w:t xml:space="preserve">приобретаемых </w:t>
      </w:r>
      <w:proofErr w:type="gramStart"/>
      <w:r w:rsidR="008C4B8F" w:rsidRPr="00E518B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8C4B8F" w:rsidRPr="00E518BE">
        <w:rPr>
          <w:rFonts w:ascii="Times New Roman" w:hAnsi="Times New Roman" w:cs="Times New Roman"/>
          <w:sz w:val="28"/>
          <w:szCs w:val="28"/>
        </w:rPr>
        <w:t xml:space="preserve"> при освоении программы по ее завершению</w:t>
      </w:r>
      <w:r w:rsidR="008C4B8F">
        <w:rPr>
          <w:rFonts w:ascii="Times New Roman" w:hAnsi="Times New Roman" w:cs="Times New Roman"/>
          <w:sz w:val="28"/>
          <w:szCs w:val="28"/>
        </w:rPr>
        <w:t>.</w:t>
      </w:r>
    </w:p>
    <w:p w:rsidR="00DB4E21" w:rsidRDefault="003D0303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4B8F">
        <w:rPr>
          <w:rFonts w:ascii="Times New Roman" w:hAnsi="Times New Roman" w:cs="Times New Roman"/>
          <w:sz w:val="28"/>
          <w:szCs w:val="28"/>
        </w:rPr>
        <w:t>.7.1. Планируемые результаты дополнительной общеобразовательной общеразвивающей программы</w:t>
      </w:r>
      <w:r w:rsidR="008C4B8F" w:rsidRPr="00E518BE">
        <w:rPr>
          <w:rFonts w:ascii="Times New Roman" w:hAnsi="Times New Roman" w:cs="Times New Roman"/>
          <w:sz w:val="28"/>
          <w:szCs w:val="28"/>
        </w:rPr>
        <w:t xml:space="preserve"> </w:t>
      </w:r>
      <w:r w:rsidR="008C4B8F">
        <w:rPr>
          <w:rFonts w:ascii="Times New Roman" w:hAnsi="Times New Roman" w:cs="Times New Roman"/>
          <w:sz w:val="28"/>
          <w:szCs w:val="28"/>
        </w:rPr>
        <w:t xml:space="preserve">делятся </w:t>
      </w:r>
      <w:proofErr w:type="gramStart"/>
      <w:r w:rsidR="008C4B8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C4B8F">
        <w:rPr>
          <w:rFonts w:ascii="Times New Roman" w:hAnsi="Times New Roman" w:cs="Times New Roman"/>
          <w:sz w:val="28"/>
          <w:szCs w:val="28"/>
        </w:rPr>
        <w:t xml:space="preserve"> личностные, метапредметные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 и предметны</w:t>
      </w:r>
      <w:r w:rsidR="008C4B8F">
        <w:rPr>
          <w:rFonts w:ascii="Times New Roman" w:hAnsi="Times New Roman" w:cs="Times New Roman"/>
          <w:sz w:val="28"/>
          <w:szCs w:val="28"/>
        </w:rPr>
        <w:t>е.</w:t>
      </w:r>
    </w:p>
    <w:p w:rsidR="008C4B8F" w:rsidRDefault="003D0303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4B8F">
        <w:rPr>
          <w:rFonts w:ascii="Times New Roman" w:hAnsi="Times New Roman" w:cs="Times New Roman"/>
          <w:sz w:val="28"/>
          <w:szCs w:val="28"/>
        </w:rPr>
        <w:t xml:space="preserve">.7.2. </w:t>
      </w:r>
      <w:r w:rsidR="00062D56" w:rsidRPr="00812321">
        <w:rPr>
          <w:rFonts w:ascii="Times New Roman" w:hAnsi="Times New Roman"/>
          <w:sz w:val="28"/>
          <w:szCs w:val="28"/>
        </w:rPr>
        <w:t xml:space="preserve">Ожидаемые результаты освоения дополнительной общеобразовательной </w:t>
      </w:r>
      <w:r w:rsidR="00062D56">
        <w:rPr>
          <w:rFonts w:ascii="Times New Roman" w:hAnsi="Times New Roman"/>
          <w:sz w:val="28"/>
          <w:szCs w:val="28"/>
        </w:rPr>
        <w:t xml:space="preserve">общеразвивающей </w:t>
      </w:r>
      <w:r w:rsidR="00062D56" w:rsidRPr="00812321">
        <w:rPr>
          <w:rFonts w:ascii="Times New Roman" w:hAnsi="Times New Roman"/>
          <w:sz w:val="28"/>
          <w:szCs w:val="28"/>
        </w:rPr>
        <w:t xml:space="preserve">программы (каждой части программы) соответствуют обозначенным дополнительной общеобразовательной </w:t>
      </w:r>
      <w:r w:rsidR="00062D56">
        <w:rPr>
          <w:rFonts w:ascii="Times New Roman" w:hAnsi="Times New Roman"/>
          <w:sz w:val="28"/>
          <w:szCs w:val="28"/>
        </w:rPr>
        <w:t xml:space="preserve">общеразвивающей </w:t>
      </w:r>
      <w:r w:rsidR="00062D56" w:rsidRPr="00812321">
        <w:rPr>
          <w:rFonts w:ascii="Times New Roman" w:hAnsi="Times New Roman"/>
          <w:sz w:val="28"/>
          <w:szCs w:val="28"/>
        </w:rPr>
        <w:t>программой целям и задачам  ее реализации.</w:t>
      </w:r>
    </w:p>
    <w:p w:rsidR="008C4B8F" w:rsidRDefault="008C4B8F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4E21" w:rsidRDefault="003D0303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D0D7B" w:rsidRPr="00FE3F78">
        <w:rPr>
          <w:rFonts w:ascii="Times New Roman" w:hAnsi="Times New Roman" w:cs="Times New Roman"/>
          <w:sz w:val="28"/>
          <w:szCs w:val="28"/>
        </w:rPr>
        <w:t>.8.</w:t>
      </w:r>
      <w:r w:rsidR="00E518BE" w:rsidRPr="00FE3F78">
        <w:rPr>
          <w:rFonts w:ascii="Times New Roman" w:hAnsi="Times New Roman" w:cs="Times New Roman"/>
          <w:sz w:val="28"/>
          <w:szCs w:val="28"/>
        </w:rPr>
        <w:t xml:space="preserve"> Комплекс организационно-педагогических условий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 </w:t>
      </w:r>
      <w:r w:rsidR="004D0D7B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 содержит к</w:t>
      </w:r>
      <w:r w:rsidR="004D0D7B" w:rsidRPr="00E518BE">
        <w:rPr>
          <w:rFonts w:ascii="Times New Roman" w:hAnsi="Times New Roman" w:cs="Times New Roman"/>
          <w:sz w:val="28"/>
          <w:szCs w:val="28"/>
        </w:rPr>
        <w:t>алендарный учебный график</w:t>
      </w:r>
      <w:r w:rsidR="004D0D7B">
        <w:rPr>
          <w:rFonts w:ascii="Times New Roman" w:hAnsi="Times New Roman" w:cs="Times New Roman"/>
          <w:sz w:val="28"/>
          <w:szCs w:val="28"/>
        </w:rPr>
        <w:t>, у</w:t>
      </w:r>
      <w:r w:rsidR="004D0D7B" w:rsidRPr="00E518BE">
        <w:rPr>
          <w:rFonts w:ascii="Times New Roman" w:hAnsi="Times New Roman" w:cs="Times New Roman"/>
          <w:sz w:val="28"/>
          <w:szCs w:val="28"/>
        </w:rPr>
        <w:t>словия реализации программы</w:t>
      </w:r>
      <w:r w:rsidR="004D0D7B">
        <w:rPr>
          <w:rFonts w:ascii="Times New Roman" w:hAnsi="Times New Roman" w:cs="Times New Roman"/>
          <w:sz w:val="28"/>
          <w:szCs w:val="28"/>
        </w:rPr>
        <w:t xml:space="preserve">, </w:t>
      </w:r>
      <w:r w:rsidR="00AA3C03">
        <w:rPr>
          <w:rFonts w:ascii="Times New Roman" w:hAnsi="Times New Roman" w:cs="Times New Roman"/>
          <w:sz w:val="28"/>
          <w:szCs w:val="28"/>
        </w:rPr>
        <w:t xml:space="preserve">методические материалы, </w:t>
      </w:r>
      <w:r w:rsidR="004D0D7B">
        <w:rPr>
          <w:rFonts w:ascii="Times New Roman" w:hAnsi="Times New Roman" w:cs="Times New Roman"/>
          <w:sz w:val="28"/>
          <w:szCs w:val="28"/>
        </w:rPr>
        <w:t>ф</w:t>
      </w:r>
      <w:r w:rsidR="004D0D7B" w:rsidRPr="00E518BE">
        <w:rPr>
          <w:rFonts w:ascii="Times New Roman" w:hAnsi="Times New Roman" w:cs="Times New Roman"/>
          <w:sz w:val="28"/>
          <w:szCs w:val="28"/>
        </w:rPr>
        <w:t>ормы аттестации</w:t>
      </w:r>
      <w:r w:rsidR="004D0D7B">
        <w:rPr>
          <w:rFonts w:ascii="Times New Roman" w:hAnsi="Times New Roman" w:cs="Times New Roman"/>
          <w:sz w:val="28"/>
          <w:szCs w:val="28"/>
        </w:rPr>
        <w:t xml:space="preserve">, оценочные материалы, </w:t>
      </w:r>
      <w:r w:rsidR="00AA3C03"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AA3C03" w:rsidRDefault="00AA3C03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08A7" w:rsidRDefault="003D0303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A3C03">
        <w:rPr>
          <w:rFonts w:ascii="Times New Roman" w:hAnsi="Times New Roman" w:cs="Times New Roman"/>
          <w:sz w:val="28"/>
          <w:szCs w:val="28"/>
        </w:rPr>
        <w:t>.9.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 </w:t>
      </w:r>
      <w:r w:rsidR="00E508A7" w:rsidRPr="00E518BE">
        <w:rPr>
          <w:rFonts w:ascii="Times New Roman" w:hAnsi="Times New Roman" w:cs="Times New Roman"/>
          <w:sz w:val="28"/>
          <w:szCs w:val="28"/>
        </w:rPr>
        <w:t>Календарный учебный график</w:t>
      </w:r>
      <w:r w:rsidR="00E508A7">
        <w:rPr>
          <w:rFonts w:ascii="Times New Roman" w:hAnsi="Times New Roman" w:cs="Times New Roman"/>
          <w:sz w:val="28"/>
          <w:szCs w:val="28"/>
        </w:rPr>
        <w:t>.</w:t>
      </w:r>
      <w:r w:rsidR="00E508A7" w:rsidRPr="00E518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8A7" w:rsidRDefault="003D0303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08A7">
        <w:rPr>
          <w:rFonts w:ascii="Times New Roman" w:hAnsi="Times New Roman" w:cs="Times New Roman"/>
          <w:sz w:val="28"/>
          <w:szCs w:val="28"/>
        </w:rPr>
        <w:t xml:space="preserve">.9.1. 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Календарный учебный график – это составная часть образовательной программы. </w:t>
      </w:r>
      <w:r w:rsidR="00E508A7">
        <w:rPr>
          <w:rFonts w:ascii="Times New Roman" w:hAnsi="Times New Roman" w:cs="Times New Roman"/>
          <w:sz w:val="28"/>
          <w:szCs w:val="28"/>
        </w:rPr>
        <w:t>Образец календарного учебного графика представлен ниже.</w:t>
      </w:r>
    </w:p>
    <w:p w:rsidR="00DB4E21" w:rsidRDefault="003D0303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08A7">
        <w:rPr>
          <w:rFonts w:ascii="Times New Roman" w:hAnsi="Times New Roman" w:cs="Times New Roman"/>
          <w:sz w:val="28"/>
          <w:szCs w:val="28"/>
        </w:rPr>
        <w:t xml:space="preserve">.9.2. </w:t>
      </w:r>
      <w:r w:rsidR="005D5354">
        <w:rPr>
          <w:rFonts w:ascii="Times New Roman" w:hAnsi="Times New Roman" w:cs="Times New Roman"/>
          <w:sz w:val="28"/>
          <w:szCs w:val="28"/>
        </w:rPr>
        <w:t>В образовательных организациях дополнительного образования, в которых ведется электронный журнал, календарный учебный график для каждой учебной группы ежегодно формируется системой автоматически на основе учебно-тематического планирования</w:t>
      </w:r>
      <w:r w:rsidR="00C53B30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общеразвивающей программы</w:t>
      </w:r>
      <w:r w:rsidR="005D5354">
        <w:rPr>
          <w:rFonts w:ascii="Times New Roman" w:hAnsi="Times New Roman" w:cs="Times New Roman"/>
          <w:sz w:val="28"/>
          <w:szCs w:val="28"/>
        </w:rPr>
        <w:t>.</w:t>
      </w:r>
      <w:r w:rsidR="00C53B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B30" w:rsidRDefault="00C53B30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3B30" w:rsidRDefault="00C53B30" w:rsidP="00C53B3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Табл.5. Образец календарного учебного графика.</w:t>
      </w:r>
    </w:p>
    <w:p w:rsidR="00C53B30" w:rsidRDefault="00C53B30" w:rsidP="00C53B3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40"/>
        <w:gridCol w:w="982"/>
        <w:gridCol w:w="850"/>
        <w:gridCol w:w="1553"/>
        <w:gridCol w:w="1135"/>
        <w:gridCol w:w="976"/>
        <w:gridCol w:w="1128"/>
        <w:gridCol w:w="1166"/>
        <w:gridCol w:w="1134"/>
      </w:tblGrid>
      <w:tr w:rsidR="00C53B30" w:rsidRPr="00C53B30" w:rsidTr="00C53B30">
        <w:tc>
          <w:tcPr>
            <w:tcW w:w="540" w:type="dxa"/>
          </w:tcPr>
          <w:p w:rsidR="00C53B30" w:rsidRDefault="00C53B30" w:rsidP="00C53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3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53B30" w:rsidRPr="00C53B30" w:rsidRDefault="00C53B30" w:rsidP="00C53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3B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3B3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82" w:type="dxa"/>
          </w:tcPr>
          <w:p w:rsidR="00C53B30" w:rsidRPr="00C53B30" w:rsidRDefault="00C53B30" w:rsidP="00C53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3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50" w:type="dxa"/>
          </w:tcPr>
          <w:p w:rsidR="00C53B30" w:rsidRPr="00C53B30" w:rsidRDefault="00C53B30" w:rsidP="00C53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30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553" w:type="dxa"/>
          </w:tcPr>
          <w:p w:rsidR="00C53B30" w:rsidRPr="00C53B30" w:rsidRDefault="00C53B30" w:rsidP="00C53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30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135" w:type="dxa"/>
          </w:tcPr>
          <w:p w:rsidR="00C53B30" w:rsidRPr="00C53B30" w:rsidRDefault="00C53B30" w:rsidP="00C53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30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76" w:type="dxa"/>
          </w:tcPr>
          <w:p w:rsidR="00C53B30" w:rsidRPr="00C53B30" w:rsidRDefault="00C53B30" w:rsidP="00C53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3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128" w:type="dxa"/>
          </w:tcPr>
          <w:p w:rsidR="00C53B30" w:rsidRPr="00C53B30" w:rsidRDefault="00C53B30" w:rsidP="00C53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66" w:type="dxa"/>
          </w:tcPr>
          <w:p w:rsidR="00C53B30" w:rsidRDefault="00C53B30" w:rsidP="00C53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53B30" w:rsidRPr="00C53B30" w:rsidRDefault="00C53B30" w:rsidP="00C53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C53B30" w:rsidRDefault="00C53B30" w:rsidP="00C53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53B30" w:rsidRPr="00C53B30" w:rsidRDefault="00C53B30" w:rsidP="00C53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</w:tr>
      <w:tr w:rsidR="00C53B30" w:rsidRPr="00C53B30" w:rsidTr="00C53B30">
        <w:tc>
          <w:tcPr>
            <w:tcW w:w="540" w:type="dxa"/>
          </w:tcPr>
          <w:p w:rsidR="00C53B30" w:rsidRPr="00C53B30" w:rsidRDefault="00C53B30" w:rsidP="00C53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C53B30" w:rsidRPr="00C53B30" w:rsidRDefault="00C53B30" w:rsidP="00C53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3B30" w:rsidRPr="00C53B30" w:rsidRDefault="00C53B30" w:rsidP="00C53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C53B30" w:rsidRPr="00C53B30" w:rsidRDefault="00C53B30" w:rsidP="00C53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53B30" w:rsidRPr="00C53B30" w:rsidRDefault="00C53B30" w:rsidP="00C53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C53B30" w:rsidRPr="00C53B30" w:rsidRDefault="00C53B30" w:rsidP="00C53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3B30" w:rsidRDefault="00C53B30" w:rsidP="00C53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C53B30" w:rsidRDefault="00C53B30" w:rsidP="00C53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3B30" w:rsidRDefault="00C53B30" w:rsidP="00C53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30" w:rsidRPr="00C53B30" w:rsidTr="00C53B30">
        <w:tc>
          <w:tcPr>
            <w:tcW w:w="540" w:type="dxa"/>
          </w:tcPr>
          <w:p w:rsidR="00C53B30" w:rsidRPr="00C53B30" w:rsidRDefault="00C53B30" w:rsidP="00C53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C53B30" w:rsidRPr="00C53B30" w:rsidRDefault="00C53B30" w:rsidP="00C53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3B30" w:rsidRPr="00C53B30" w:rsidRDefault="00C53B30" w:rsidP="00C53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C53B30" w:rsidRPr="00C53B30" w:rsidRDefault="00C53B30" w:rsidP="00C53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53B30" w:rsidRPr="00C53B30" w:rsidRDefault="00C53B30" w:rsidP="00C53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C53B30" w:rsidRPr="00C53B30" w:rsidRDefault="00C53B30" w:rsidP="00C53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3B30" w:rsidRDefault="00C53B30" w:rsidP="00C53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C53B30" w:rsidRDefault="00C53B30" w:rsidP="00C53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3B30" w:rsidRDefault="00C53B30" w:rsidP="00C53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B30" w:rsidRDefault="00C53B30" w:rsidP="00C53B3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508A7" w:rsidRDefault="003D0303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023C">
        <w:rPr>
          <w:rFonts w:ascii="Times New Roman" w:hAnsi="Times New Roman" w:cs="Times New Roman"/>
          <w:sz w:val="28"/>
          <w:szCs w:val="28"/>
        </w:rPr>
        <w:t>.10.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 </w:t>
      </w:r>
      <w:r w:rsidR="00E508A7" w:rsidRPr="00E518BE">
        <w:rPr>
          <w:rFonts w:ascii="Times New Roman" w:hAnsi="Times New Roman" w:cs="Times New Roman"/>
          <w:sz w:val="28"/>
          <w:szCs w:val="28"/>
        </w:rPr>
        <w:t>Условия реализации программы</w:t>
      </w:r>
      <w:r w:rsidR="00E508A7">
        <w:rPr>
          <w:rFonts w:ascii="Times New Roman" w:hAnsi="Times New Roman" w:cs="Times New Roman"/>
          <w:sz w:val="28"/>
          <w:szCs w:val="28"/>
        </w:rPr>
        <w:t>.</w:t>
      </w:r>
    </w:p>
    <w:p w:rsidR="00E508A7" w:rsidRDefault="003D0303" w:rsidP="009B70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08A7">
        <w:rPr>
          <w:rFonts w:ascii="Times New Roman" w:hAnsi="Times New Roman" w:cs="Times New Roman"/>
          <w:sz w:val="28"/>
          <w:szCs w:val="28"/>
        </w:rPr>
        <w:t>.10.1.</w:t>
      </w:r>
      <w:r w:rsidR="00E508A7" w:rsidRPr="00E518BE">
        <w:rPr>
          <w:rFonts w:ascii="Times New Roman" w:hAnsi="Times New Roman" w:cs="Times New Roman"/>
          <w:sz w:val="28"/>
          <w:szCs w:val="28"/>
        </w:rPr>
        <w:t xml:space="preserve"> </w:t>
      </w:r>
      <w:r w:rsidR="00E518BE" w:rsidRPr="00E518BE">
        <w:rPr>
          <w:rFonts w:ascii="Times New Roman" w:hAnsi="Times New Roman" w:cs="Times New Roman"/>
          <w:sz w:val="28"/>
          <w:szCs w:val="28"/>
        </w:rPr>
        <w:t>Условия реализации программы – реальная и доступная совокупность условий реализации программы (материально</w:t>
      </w:r>
      <w:r w:rsidR="0017023C">
        <w:rPr>
          <w:rFonts w:ascii="Times New Roman" w:hAnsi="Times New Roman" w:cs="Times New Roman"/>
          <w:sz w:val="28"/>
          <w:szCs w:val="28"/>
        </w:rPr>
        <w:t>-</w:t>
      </w:r>
      <w:r w:rsidR="00E518BE" w:rsidRPr="00E518BE">
        <w:rPr>
          <w:rFonts w:ascii="Times New Roman" w:hAnsi="Times New Roman" w:cs="Times New Roman"/>
          <w:sz w:val="28"/>
          <w:szCs w:val="28"/>
        </w:rPr>
        <w:t>техническое обеспечение, информационное обеспечение, кадровое обеспечение).</w:t>
      </w:r>
    </w:p>
    <w:p w:rsidR="009B7095" w:rsidRPr="00812321" w:rsidRDefault="003D0303" w:rsidP="009B7095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08A7">
        <w:rPr>
          <w:rFonts w:ascii="Times New Roman" w:hAnsi="Times New Roman" w:cs="Times New Roman"/>
          <w:sz w:val="28"/>
          <w:szCs w:val="28"/>
        </w:rPr>
        <w:t xml:space="preserve">.1.2. </w:t>
      </w:r>
      <w:r w:rsidR="009B7095" w:rsidRPr="00812321">
        <w:rPr>
          <w:rFonts w:ascii="Times New Roman" w:hAnsi="Times New Roman"/>
          <w:sz w:val="28"/>
          <w:szCs w:val="28"/>
        </w:rPr>
        <w:t xml:space="preserve">В рамках реализации дополнительной общеобразовательной </w:t>
      </w:r>
      <w:r w:rsidR="009B7095">
        <w:rPr>
          <w:rFonts w:ascii="Times New Roman" w:hAnsi="Times New Roman"/>
          <w:sz w:val="28"/>
          <w:szCs w:val="28"/>
        </w:rPr>
        <w:t xml:space="preserve">общеразвивающей </w:t>
      </w:r>
      <w:r w:rsidR="009B7095" w:rsidRPr="00812321">
        <w:rPr>
          <w:rFonts w:ascii="Times New Roman" w:hAnsi="Times New Roman"/>
          <w:sz w:val="28"/>
          <w:szCs w:val="28"/>
        </w:rPr>
        <w:t>программы предусматривается материально-техническое обеспечение, достаточное для соблюдения условий реализации дополнительной общеобразовательной программы и достижения заявленных результатов освоения дополнительной общеобразовательной программы.</w:t>
      </w:r>
    </w:p>
    <w:p w:rsidR="00DB4E21" w:rsidRDefault="009B7095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4.1.3. </w:t>
      </w:r>
      <w:proofErr w:type="gramStart"/>
      <w:r w:rsidR="00475B64" w:rsidRPr="00E518BE">
        <w:rPr>
          <w:rFonts w:ascii="Times New Roman" w:hAnsi="Times New Roman" w:cs="Times New Roman"/>
          <w:sz w:val="28"/>
          <w:szCs w:val="28"/>
        </w:rPr>
        <w:t xml:space="preserve">Условия реализации программы </w:t>
      </w:r>
      <w:r w:rsidR="00475B64">
        <w:rPr>
          <w:rFonts w:ascii="Times New Roman" w:hAnsi="Times New Roman" w:cs="Times New Roman"/>
          <w:sz w:val="28"/>
          <w:szCs w:val="28"/>
        </w:rPr>
        <w:t>– это и б</w:t>
      </w:r>
      <w:r w:rsidR="00E508A7">
        <w:rPr>
          <w:rFonts w:ascii="Times New Roman" w:hAnsi="Times New Roman" w:cs="Times New Roman"/>
          <w:sz w:val="28"/>
          <w:szCs w:val="28"/>
        </w:rPr>
        <w:t>езопасность образовательной среды, в которой реализуется дополнительная общеобразовательная общеразвивающая программа</w:t>
      </w:r>
      <w:r w:rsidR="00CA2C68">
        <w:rPr>
          <w:rFonts w:ascii="Times New Roman" w:hAnsi="Times New Roman" w:cs="Times New Roman"/>
          <w:sz w:val="28"/>
          <w:szCs w:val="28"/>
        </w:rPr>
        <w:t xml:space="preserve"> </w:t>
      </w:r>
      <w:r w:rsidR="00475B64">
        <w:rPr>
          <w:rFonts w:ascii="Times New Roman" w:hAnsi="Times New Roman" w:cs="Times New Roman"/>
          <w:sz w:val="28"/>
          <w:szCs w:val="28"/>
        </w:rPr>
        <w:t xml:space="preserve">и которая </w:t>
      </w:r>
      <w:r w:rsidR="00E508A7">
        <w:rPr>
          <w:rFonts w:ascii="Times New Roman" w:hAnsi="Times New Roman" w:cs="Times New Roman"/>
          <w:sz w:val="28"/>
          <w:szCs w:val="28"/>
        </w:rPr>
        <w:t xml:space="preserve">характеризуется наличием разнообразных инструкций и памяток по технике безопасности и правилам поведения на занятиях </w:t>
      </w:r>
      <w:r w:rsidR="00CA2C68">
        <w:rPr>
          <w:rFonts w:ascii="Times New Roman" w:hAnsi="Times New Roman" w:cs="Times New Roman"/>
          <w:sz w:val="28"/>
          <w:szCs w:val="28"/>
        </w:rPr>
        <w:t>(</w:t>
      </w:r>
      <w:r w:rsidR="00E508A7">
        <w:rPr>
          <w:rFonts w:ascii="Times New Roman" w:hAnsi="Times New Roman" w:cs="Times New Roman"/>
          <w:sz w:val="28"/>
          <w:szCs w:val="28"/>
        </w:rPr>
        <w:t xml:space="preserve">применительно к той или иной специфике деятельности </w:t>
      </w:r>
      <w:r w:rsidR="00CA2C68">
        <w:rPr>
          <w:rFonts w:ascii="Times New Roman" w:hAnsi="Times New Roman" w:cs="Times New Roman"/>
          <w:sz w:val="28"/>
          <w:szCs w:val="28"/>
        </w:rPr>
        <w:t xml:space="preserve">по программе - </w:t>
      </w:r>
      <w:r w:rsidR="00E508A7">
        <w:rPr>
          <w:rFonts w:ascii="Times New Roman" w:hAnsi="Times New Roman" w:cs="Times New Roman"/>
          <w:sz w:val="28"/>
          <w:szCs w:val="28"/>
        </w:rPr>
        <w:t>в мастерской, в компьютерном классе, в спортивном зале, в уголке живой природы, в лаборатории</w:t>
      </w:r>
      <w:r w:rsidR="00CA2C68">
        <w:rPr>
          <w:rFonts w:ascii="Times New Roman" w:hAnsi="Times New Roman" w:cs="Times New Roman"/>
          <w:sz w:val="28"/>
          <w:szCs w:val="28"/>
        </w:rPr>
        <w:t>)</w:t>
      </w:r>
      <w:r w:rsidR="00E508A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7023C" w:rsidRDefault="0017023C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023C" w:rsidRDefault="003D0303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023C">
        <w:rPr>
          <w:rFonts w:ascii="Times New Roman" w:hAnsi="Times New Roman" w:cs="Times New Roman"/>
          <w:sz w:val="28"/>
          <w:szCs w:val="28"/>
        </w:rPr>
        <w:t>.11.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 Формы аттестации</w:t>
      </w:r>
      <w:r w:rsidR="0017023C">
        <w:rPr>
          <w:rFonts w:ascii="Times New Roman" w:hAnsi="Times New Roman" w:cs="Times New Roman"/>
          <w:sz w:val="28"/>
          <w:szCs w:val="28"/>
        </w:rPr>
        <w:t>.</w:t>
      </w:r>
    </w:p>
    <w:p w:rsidR="0017023C" w:rsidRDefault="003D0303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023C">
        <w:rPr>
          <w:rFonts w:ascii="Times New Roman" w:hAnsi="Times New Roman" w:cs="Times New Roman"/>
          <w:sz w:val="28"/>
          <w:szCs w:val="28"/>
        </w:rPr>
        <w:t>.11.1.</w:t>
      </w:r>
      <w:r w:rsidR="0017023C" w:rsidRPr="0017023C">
        <w:rPr>
          <w:rFonts w:ascii="Times New Roman" w:hAnsi="Times New Roman" w:cs="Times New Roman"/>
          <w:sz w:val="28"/>
          <w:szCs w:val="28"/>
        </w:rPr>
        <w:t xml:space="preserve"> </w:t>
      </w:r>
      <w:r w:rsidR="0017023C" w:rsidRPr="00E518BE">
        <w:rPr>
          <w:rFonts w:ascii="Times New Roman" w:hAnsi="Times New Roman" w:cs="Times New Roman"/>
          <w:sz w:val="28"/>
          <w:szCs w:val="28"/>
        </w:rPr>
        <w:t>Формы аттестации</w:t>
      </w:r>
      <w:r w:rsidR="0017023C">
        <w:rPr>
          <w:rFonts w:ascii="Times New Roman" w:hAnsi="Times New Roman" w:cs="Times New Roman"/>
          <w:sz w:val="28"/>
          <w:szCs w:val="28"/>
        </w:rPr>
        <w:t xml:space="preserve"> </w:t>
      </w:r>
      <w:r w:rsidR="00E518BE" w:rsidRPr="00E518BE">
        <w:rPr>
          <w:rFonts w:ascii="Times New Roman" w:hAnsi="Times New Roman" w:cs="Times New Roman"/>
          <w:sz w:val="28"/>
          <w:szCs w:val="28"/>
        </w:rPr>
        <w:t>отражают достижение цели и задач</w:t>
      </w:r>
      <w:r w:rsidR="0017023C">
        <w:rPr>
          <w:rFonts w:ascii="Times New Roman" w:hAnsi="Times New Roman" w:cs="Times New Roman"/>
          <w:sz w:val="28"/>
          <w:szCs w:val="28"/>
        </w:rPr>
        <w:t xml:space="preserve"> (образовательных, воспитательных, развивающих)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, индивидуальны для каждой программы, соответствуют формам, указанным в учебном плане. </w:t>
      </w:r>
    </w:p>
    <w:p w:rsidR="0017023C" w:rsidRDefault="003D0303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023C">
        <w:rPr>
          <w:rFonts w:ascii="Times New Roman" w:hAnsi="Times New Roman" w:cs="Times New Roman"/>
          <w:sz w:val="28"/>
          <w:szCs w:val="28"/>
        </w:rPr>
        <w:t xml:space="preserve">.11.3. 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Порядок проведения промежуточной аттестации определяется в нормативном локальном акте </w:t>
      </w:r>
      <w:r w:rsidR="0017023C">
        <w:rPr>
          <w:rFonts w:ascii="Times New Roman" w:hAnsi="Times New Roman" w:cs="Times New Roman"/>
          <w:sz w:val="28"/>
          <w:szCs w:val="28"/>
        </w:rPr>
        <w:t>учреждения дополнительного образования.</w:t>
      </w:r>
    </w:p>
    <w:p w:rsidR="00DB4E21" w:rsidRDefault="00E518BE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8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E29" w:rsidRDefault="003D0303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023C">
        <w:rPr>
          <w:rFonts w:ascii="Times New Roman" w:hAnsi="Times New Roman" w:cs="Times New Roman"/>
          <w:sz w:val="28"/>
          <w:szCs w:val="28"/>
        </w:rPr>
        <w:t>.12.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 Оценочные материалы</w:t>
      </w:r>
      <w:r w:rsidR="00B22E29">
        <w:rPr>
          <w:rFonts w:ascii="Times New Roman" w:hAnsi="Times New Roman" w:cs="Times New Roman"/>
          <w:sz w:val="28"/>
          <w:szCs w:val="28"/>
        </w:rPr>
        <w:t>.</w:t>
      </w:r>
    </w:p>
    <w:p w:rsidR="00DB4E21" w:rsidRDefault="003D0303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22E29">
        <w:rPr>
          <w:rFonts w:ascii="Times New Roman" w:hAnsi="Times New Roman" w:cs="Times New Roman"/>
          <w:sz w:val="28"/>
          <w:szCs w:val="28"/>
        </w:rPr>
        <w:t>.12.1.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 </w:t>
      </w:r>
      <w:r w:rsidR="00B22E29" w:rsidRPr="00E518BE">
        <w:rPr>
          <w:rFonts w:ascii="Times New Roman" w:hAnsi="Times New Roman" w:cs="Times New Roman"/>
          <w:sz w:val="28"/>
          <w:szCs w:val="28"/>
        </w:rPr>
        <w:t xml:space="preserve">Оценочные материалы </w:t>
      </w:r>
      <w:r w:rsidR="00E518BE" w:rsidRPr="00E518BE">
        <w:rPr>
          <w:rFonts w:ascii="Times New Roman" w:hAnsi="Times New Roman" w:cs="Times New Roman"/>
          <w:sz w:val="28"/>
          <w:szCs w:val="28"/>
        </w:rPr>
        <w:t>– пакет диагностических методик, позволяющих определить достижение учащимися планируемых результатов (ФЗ ст. 2, п. 9; ст. 47, п. 5).</w:t>
      </w:r>
    </w:p>
    <w:p w:rsidR="00B22E29" w:rsidRDefault="003D0303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22E29">
        <w:rPr>
          <w:rFonts w:ascii="Times New Roman" w:hAnsi="Times New Roman" w:cs="Times New Roman"/>
          <w:sz w:val="28"/>
          <w:szCs w:val="28"/>
        </w:rPr>
        <w:t xml:space="preserve">.12.2. Оценочные материалы тесно связаны с ожидаемыми результатами программы (предметными, </w:t>
      </w:r>
      <w:proofErr w:type="spellStart"/>
      <w:r w:rsidR="00B22E29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="00B22E29">
        <w:rPr>
          <w:rFonts w:ascii="Times New Roman" w:hAnsi="Times New Roman" w:cs="Times New Roman"/>
          <w:sz w:val="28"/>
          <w:szCs w:val="28"/>
        </w:rPr>
        <w:t>, личностными) через систему критериев</w:t>
      </w:r>
      <w:r w:rsidR="006F4E80">
        <w:rPr>
          <w:rFonts w:ascii="Times New Roman" w:hAnsi="Times New Roman" w:cs="Times New Roman"/>
          <w:sz w:val="28"/>
          <w:szCs w:val="28"/>
        </w:rPr>
        <w:t>, показателей</w:t>
      </w:r>
      <w:r w:rsidR="00B22E29">
        <w:rPr>
          <w:rFonts w:ascii="Times New Roman" w:hAnsi="Times New Roman" w:cs="Times New Roman"/>
          <w:sz w:val="28"/>
          <w:szCs w:val="28"/>
        </w:rPr>
        <w:t xml:space="preserve"> оценки результатов</w:t>
      </w:r>
      <w:r w:rsidR="006F4E80">
        <w:rPr>
          <w:rFonts w:ascii="Times New Roman" w:hAnsi="Times New Roman" w:cs="Times New Roman"/>
          <w:sz w:val="28"/>
          <w:szCs w:val="28"/>
        </w:rPr>
        <w:t xml:space="preserve"> и индикаторов измерения.</w:t>
      </w:r>
    </w:p>
    <w:p w:rsidR="00B22E29" w:rsidRDefault="00B22E29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7000" w:rsidRDefault="003D0303" w:rsidP="00664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22E29">
        <w:rPr>
          <w:rFonts w:ascii="Times New Roman" w:hAnsi="Times New Roman" w:cs="Times New Roman"/>
          <w:sz w:val="28"/>
          <w:szCs w:val="28"/>
        </w:rPr>
        <w:t xml:space="preserve">.13. </w:t>
      </w:r>
      <w:r w:rsidR="00E518BE" w:rsidRPr="00E518BE">
        <w:rPr>
          <w:rFonts w:ascii="Times New Roman" w:hAnsi="Times New Roman" w:cs="Times New Roman"/>
          <w:sz w:val="28"/>
          <w:szCs w:val="28"/>
        </w:rPr>
        <w:t>Методические материалы</w:t>
      </w:r>
      <w:r w:rsidR="00DE2506">
        <w:rPr>
          <w:rFonts w:ascii="Times New Roman" w:hAnsi="Times New Roman" w:cs="Times New Roman"/>
          <w:sz w:val="28"/>
          <w:szCs w:val="28"/>
        </w:rPr>
        <w:t>.</w:t>
      </w:r>
    </w:p>
    <w:p w:rsidR="00D67259" w:rsidRDefault="003D0303" w:rsidP="00C92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7000">
        <w:rPr>
          <w:rFonts w:ascii="Times New Roman" w:hAnsi="Times New Roman" w:cs="Times New Roman"/>
          <w:sz w:val="28"/>
          <w:szCs w:val="28"/>
        </w:rPr>
        <w:t xml:space="preserve">.13.1. </w:t>
      </w:r>
      <w:proofErr w:type="gramStart"/>
      <w:r w:rsidR="00957000" w:rsidRPr="00E518BE">
        <w:rPr>
          <w:rFonts w:ascii="Times New Roman" w:hAnsi="Times New Roman" w:cs="Times New Roman"/>
          <w:sz w:val="28"/>
          <w:szCs w:val="28"/>
        </w:rPr>
        <w:t xml:space="preserve">Методические материалы 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– обеспечение </w:t>
      </w:r>
      <w:r w:rsidR="00D67259">
        <w:rPr>
          <w:rFonts w:ascii="Times New Roman" w:hAnsi="Times New Roman" w:cs="Times New Roman"/>
          <w:sz w:val="28"/>
          <w:szCs w:val="28"/>
        </w:rPr>
        <w:t xml:space="preserve">дополнительной общеразвивающей общеобразовательной </w:t>
      </w:r>
      <w:r w:rsidR="00E518BE" w:rsidRPr="00E518BE">
        <w:rPr>
          <w:rFonts w:ascii="Times New Roman" w:hAnsi="Times New Roman" w:cs="Times New Roman"/>
          <w:sz w:val="28"/>
          <w:szCs w:val="28"/>
        </w:rPr>
        <w:t>программы методическими видами продукции</w:t>
      </w:r>
      <w:r w:rsidR="00D67259">
        <w:rPr>
          <w:rFonts w:ascii="Times New Roman" w:hAnsi="Times New Roman" w:cs="Times New Roman"/>
          <w:sz w:val="28"/>
          <w:szCs w:val="28"/>
        </w:rPr>
        <w:t xml:space="preserve">: </w:t>
      </w:r>
      <w:r w:rsidR="008458F9">
        <w:rPr>
          <w:rFonts w:ascii="Times New Roman" w:hAnsi="Times New Roman" w:cs="Times New Roman"/>
          <w:sz w:val="28"/>
          <w:szCs w:val="28"/>
        </w:rPr>
        <w:t>перечень тематики и форм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 методических материалов по программе; </w:t>
      </w:r>
      <w:r w:rsidR="008458F9">
        <w:rPr>
          <w:rFonts w:ascii="Times New Roman" w:hAnsi="Times New Roman" w:cs="Times New Roman"/>
          <w:sz w:val="28"/>
          <w:szCs w:val="28"/>
        </w:rPr>
        <w:t>список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 используемых методик и технологий</w:t>
      </w:r>
      <w:r w:rsidR="008458F9">
        <w:rPr>
          <w:rFonts w:ascii="Times New Roman" w:hAnsi="Times New Roman" w:cs="Times New Roman"/>
          <w:sz w:val="28"/>
          <w:szCs w:val="28"/>
        </w:rPr>
        <w:t xml:space="preserve"> (</w:t>
      </w:r>
      <w:r w:rsidR="00E518BE" w:rsidRPr="00E518BE">
        <w:rPr>
          <w:rFonts w:ascii="Times New Roman" w:hAnsi="Times New Roman" w:cs="Times New Roman"/>
          <w:sz w:val="28"/>
          <w:szCs w:val="28"/>
        </w:rPr>
        <w:t>современны</w:t>
      </w:r>
      <w:r w:rsidR="008458F9">
        <w:rPr>
          <w:rFonts w:ascii="Times New Roman" w:hAnsi="Times New Roman" w:cs="Times New Roman"/>
          <w:sz w:val="28"/>
          <w:szCs w:val="28"/>
        </w:rPr>
        <w:t>х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 педагогически</w:t>
      </w:r>
      <w:r w:rsidR="008458F9">
        <w:rPr>
          <w:rFonts w:ascii="Times New Roman" w:hAnsi="Times New Roman" w:cs="Times New Roman"/>
          <w:sz w:val="28"/>
          <w:szCs w:val="28"/>
        </w:rPr>
        <w:t>х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 и информационны</w:t>
      </w:r>
      <w:r w:rsidR="008458F9">
        <w:rPr>
          <w:rFonts w:ascii="Times New Roman" w:hAnsi="Times New Roman" w:cs="Times New Roman"/>
          <w:sz w:val="28"/>
          <w:szCs w:val="28"/>
        </w:rPr>
        <w:t>х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8458F9">
        <w:rPr>
          <w:rFonts w:ascii="Times New Roman" w:hAnsi="Times New Roman" w:cs="Times New Roman"/>
          <w:sz w:val="28"/>
          <w:szCs w:val="28"/>
        </w:rPr>
        <w:t>й)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; </w:t>
      </w:r>
      <w:r w:rsidR="008458F9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E518BE" w:rsidRPr="00E518BE">
        <w:rPr>
          <w:rFonts w:ascii="Times New Roman" w:hAnsi="Times New Roman" w:cs="Times New Roman"/>
          <w:sz w:val="28"/>
          <w:szCs w:val="28"/>
        </w:rPr>
        <w:t>групповы</w:t>
      </w:r>
      <w:r w:rsidR="008458F9">
        <w:rPr>
          <w:rFonts w:ascii="Times New Roman" w:hAnsi="Times New Roman" w:cs="Times New Roman"/>
          <w:sz w:val="28"/>
          <w:szCs w:val="28"/>
        </w:rPr>
        <w:t>х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 и индивидуальны</w:t>
      </w:r>
      <w:r w:rsidR="008458F9">
        <w:rPr>
          <w:rFonts w:ascii="Times New Roman" w:hAnsi="Times New Roman" w:cs="Times New Roman"/>
          <w:sz w:val="28"/>
          <w:szCs w:val="28"/>
        </w:rPr>
        <w:t>х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8458F9">
        <w:rPr>
          <w:rFonts w:ascii="Times New Roman" w:hAnsi="Times New Roman" w:cs="Times New Roman"/>
          <w:sz w:val="28"/>
          <w:szCs w:val="28"/>
        </w:rPr>
        <w:t>ов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 обучения; </w:t>
      </w:r>
      <w:r w:rsidR="008458F9">
        <w:rPr>
          <w:rFonts w:ascii="Times New Roman" w:hAnsi="Times New Roman" w:cs="Times New Roman"/>
          <w:sz w:val="28"/>
          <w:szCs w:val="28"/>
        </w:rPr>
        <w:t xml:space="preserve">характеристику </w:t>
      </w:r>
      <w:r w:rsidR="00E518BE" w:rsidRPr="00E518BE">
        <w:rPr>
          <w:rFonts w:ascii="Times New Roman" w:hAnsi="Times New Roman" w:cs="Times New Roman"/>
          <w:sz w:val="28"/>
          <w:szCs w:val="28"/>
        </w:rPr>
        <w:t>индивидуальны</w:t>
      </w:r>
      <w:r w:rsidR="008458F9">
        <w:rPr>
          <w:rFonts w:ascii="Times New Roman" w:hAnsi="Times New Roman" w:cs="Times New Roman"/>
          <w:sz w:val="28"/>
          <w:szCs w:val="28"/>
        </w:rPr>
        <w:t>х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 учебны</w:t>
      </w:r>
      <w:r w:rsidR="008458F9">
        <w:rPr>
          <w:rFonts w:ascii="Times New Roman" w:hAnsi="Times New Roman" w:cs="Times New Roman"/>
          <w:sz w:val="28"/>
          <w:szCs w:val="28"/>
        </w:rPr>
        <w:t>х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 план</w:t>
      </w:r>
      <w:r w:rsidR="008458F9">
        <w:rPr>
          <w:rFonts w:ascii="Times New Roman" w:hAnsi="Times New Roman" w:cs="Times New Roman"/>
          <w:sz w:val="28"/>
          <w:szCs w:val="28"/>
        </w:rPr>
        <w:t>ов</w:t>
      </w:r>
      <w:r w:rsidR="00E518BE" w:rsidRPr="00E518BE">
        <w:rPr>
          <w:rFonts w:ascii="Times New Roman" w:hAnsi="Times New Roman" w:cs="Times New Roman"/>
          <w:sz w:val="28"/>
          <w:szCs w:val="28"/>
        </w:rPr>
        <w:t>, если предусмотрено локальными документами организации (ФЗ, ст. 2, п. 9; ст. 47, п. 5)</w:t>
      </w:r>
      <w:r w:rsidR="00DE250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B4E21" w:rsidRDefault="00D67259" w:rsidP="00C92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4.13.2. </w:t>
      </w:r>
      <w:r w:rsidR="008458F9">
        <w:rPr>
          <w:rFonts w:ascii="Times New Roman" w:hAnsi="Times New Roman" w:cs="Times New Roman"/>
          <w:sz w:val="28"/>
          <w:szCs w:val="28"/>
        </w:rPr>
        <w:t xml:space="preserve">Программа описывает методы обучения, </w:t>
      </w:r>
      <w:r w:rsidR="00E518BE" w:rsidRPr="00E518BE">
        <w:rPr>
          <w:rFonts w:ascii="Times New Roman" w:hAnsi="Times New Roman" w:cs="Times New Roman"/>
          <w:sz w:val="28"/>
          <w:szCs w:val="28"/>
        </w:rPr>
        <w:t>педагогические технологии</w:t>
      </w:r>
      <w:r w:rsidR="008458F9">
        <w:rPr>
          <w:rFonts w:ascii="Times New Roman" w:hAnsi="Times New Roman" w:cs="Times New Roman"/>
          <w:sz w:val="28"/>
          <w:szCs w:val="28"/>
        </w:rPr>
        <w:t xml:space="preserve">, </w:t>
      </w:r>
      <w:r w:rsidR="00E518BE" w:rsidRPr="00E518BE">
        <w:rPr>
          <w:rFonts w:ascii="Times New Roman" w:hAnsi="Times New Roman" w:cs="Times New Roman"/>
          <w:sz w:val="28"/>
          <w:szCs w:val="28"/>
        </w:rPr>
        <w:t>формы организации учебного занятия</w:t>
      </w:r>
      <w:r w:rsidR="008458F9">
        <w:rPr>
          <w:rFonts w:ascii="Times New Roman" w:hAnsi="Times New Roman" w:cs="Times New Roman"/>
          <w:sz w:val="28"/>
          <w:szCs w:val="28"/>
        </w:rPr>
        <w:t xml:space="preserve">, </w:t>
      </w:r>
      <w:r w:rsidR="00E518BE" w:rsidRPr="00E518BE">
        <w:rPr>
          <w:rFonts w:ascii="Times New Roman" w:hAnsi="Times New Roman" w:cs="Times New Roman"/>
          <w:sz w:val="28"/>
          <w:szCs w:val="28"/>
        </w:rPr>
        <w:t>алгоритм учебного занятия</w:t>
      </w:r>
      <w:r w:rsidR="008458F9">
        <w:rPr>
          <w:rFonts w:ascii="Times New Roman" w:hAnsi="Times New Roman" w:cs="Times New Roman"/>
          <w:sz w:val="28"/>
          <w:szCs w:val="28"/>
        </w:rPr>
        <w:t xml:space="preserve">, </w:t>
      </w:r>
      <w:r w:rsidR="00E518BE" w:rsidRPr="00E518BE">
        <w:rPr>
          <w:rFonts w:ascii="Times New Roman" w:hAnsi="Times New Roman" w:cs="Times New Roman"/>
          <w:sz w:val="28"/>
          <w:szCs w:val="28"/>
        </w:rPr>
        <w:t xml:space="preserve">дидактические материалы. </w:t>
      </w:r>
    </w:p>
    <w:p w:rsidR="00EC435A" w:rsidRPr="00812321" w:rsidRDefault="003D0303" w:rsidP="00EC43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7000">
        <w:rPr>
          <w:rFonts w:ascii="Times New Roman" w:hAnsi="Times New Roman" w:cs="Times New Roman"/>
          <w:sz w:val="28"/>
          <w:szCs w:val="28"/>
        </w:rPr>
        <w:t>.13</w:t>
      </w:r>
      <w:r w:rsidR="00B22E29">
        <w:rPr>
          <w:rFonts w:ascii="Times New Roman" w:hAnsi="Times New Roman" w:cs="Times New Roman"/>
          <w:sz w:val="28"/>
          <w:szCs w:val="28"/>
        </w:rPr>
        <w:t>.</w:t>
      </w:r>
      <w:r w:rsidR="00D67259">
        <w:rPr>
          <w:rFonts w:ascii="Times New Roman" w:hAnsi="Times New Roman" w:cs="Times New Roman"/>
          <w:sz w:val="28"/>
          <w:szCs w:val="28"/>
        </w:rPr>
        <w:t>3</w:t>
      </w:r>
      <w:r w:rsidR="00957000">
        <w:rPr>
          <w:rFonts w:ascii="Times New Roman" w:hAnsi="Times New Roman" w:cs="Times New Roman"/>
          <w:sz w:val="28"/>
          <w:szCs w:val="28"/>
        </w:rPr>
        <w:t xml:space="preserve">. </w:t>
      </w:r>
      <w:r w:rsidR="00094CCD">
        <w:rPr>
          <w:rFonts w:ascii="Times New Roman" w:hAnsi="Times New Roman" w:cs="Times New Roman"/>
          <w:sz w:val="28"/>
          <w:szCs w:val="28"/>
        </w:rPr>
        <w:t xml:space="preserve"> </w:t>
      </w:r>
      <w:r w:rsidR="00EC435A" w:rsidRPr="00812321">
        <w:rPr>
          <w:rFonts w:ascii="Times New Roman" w:hAnsi="Times New Roman"/>
          <w:sz w:val="28"/>
          <w:szCs w:val="28"/>
        </w:rPr>
        <w:t xml:space="preserve">Для </w:t>
      </w:r>
      <w:r w:rsidR="00EC435A">
        <w:rPr>
          <w:rFonts w:ascii="Times New Roman" w:hAnsi="Times New Roman"/>
          <w:sz w:val="28"/>
          <w:szCs w:val="28"/>
        </w:rPr>
        <w:t>дополнительных общеобразовательных общеразвивающих программ</w:t>
      </w:r>
      <w:r w:rsidR="00EC435A" w:rsidRPr="00812321">
        <w:rPr>
          <w:rFonts w:ascii="Times New Roman" w:hAnsi="Times New Roman"/>
          <w:sz w:val="28"/>
          <w:szCs w:val="28"/>
        </w:rPr>
        <w:t>, реализуемых с применением электронного обучения, дистанционных образовательных технологий, необходимо наличие следующих</w:t>
      </w:r>
      <w:r w:rsidR="00125129">
        <w:rPr>
          <w:rFonts w:ascii="Times New Roman" w:hAnsi="Times New Roman"/>
          <w:sz w:val="28"/>
          <w:szCs w:val="28"/>
        </w:rPr>
        <w:t xml:space="preserve"> методических </w:t>
      </w:r>
      <w:r w:rsidR="00EC435A" w:rsidRPr="00812321">
        <w:rPr>
          <w:rFonts w:ascii="Times New Roman" w:hAnsi="Times New Roman"/>
          <w:sz w:val="28"/>
          <w:szCs w:val="28"/>
        </w:rPr>
        <w:t xml:space="preserve"> компонентов с указанием ссылок в сети </w:t>
      </w:r>
      <w:r w:rsidR="00EC435A">
        <w:rPr>
          <w:rFonts w:ascii="Times New Roman" w:hAnsi="Times New Roman"/>
          <w:sz w:val="28"/>
          <w:szCs w:val="28"/>
        </w:rPr>
        <w:t>«</w:t>
      </w:r>
      <w:r w:rsidR="00EC435A" w:rsidRPr="00812321">
        <w:rPr>
          <w:rFonts w:ascii="Times New Roman" w:hAnsi="Times New Roman"/>
          <w:sz w:val="28"/>
          <w:szCs w:val="28"/>
        </w:rPr>
        <w:t>Интернет</w:t>
      </w:r>
      <w:r w:rsidR="00EC435A">
        <w:rPr>
          <w:rFonts w:ascii="Times New Roman" w:hAnsi="Times New Roman"/>
          <w:sz w:val="28"/>
          <w:szCs w:val="28"/>
        </w:rPr>
        <w:t>»</w:t>
      </w:r>
      <w:r w:rsidR="00EC435A" w:rsidRPr="00812321">
        <w:rPr>
          <w:rFonts w:ascii="Times New Roman" w:hAnsi="Times New Roman"/>
          <w:sz w:val="28"/>
          <w:szCs w:val="28"/>
        </w:rPr>
        <w:t>:</w:t>
      </w:r>
    </w:p>
    <w:p w:rsidR="00EC435A" w:rsidRPr="00812321" w:rsidRDefault="00EC435A" w:rsidP="00EC43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2321">
        <w:rPr>
          <w:rFonts w:ascii="Times New Roman" w:hAnsi="Times New Roman"/>
          <w:sz w:val="28"/>
          <w:szCs w:val="28"/>
        </w:rPr>
        <w:t xml:space="preserve">информативный блок (запись лекций и докладов, либо трансляция их в режиме </w:t>
      </w:r>
      <w:proofErr w:type="spellStart"/>
      <w:r w:rsidRPr="00812321">
        <w:rPr>
          <w:rFonts w:ascii="Times New Roman" w:hAnsi="Times New Roman"/>
          <w:sz w:val="28"/>
          <w:szCs w:val="28"/>
        </w:rPr>
        <w:t>вебинара</w:t>
      </w:r>
      <w:proofErr w:type="spellEnd"/>
      <w:r w:rsidRPr="00812321">
        <w:rPr>
          <w:rFonts w:ascii="Times New Roman" w:hAnsi="Times New Roman"/>
          <w:sz w:val="28"/>
          <w:szCs w:val="28"/>
        </w:rPr>
        <w:t>, подготовка визуализированных презентаций, размещение необходимых пособий и монографий в электронном виде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2321">
        <w:rPr>
          <w:rFonts w:ascii="Times New Roman" w:hAnsi="Times New Roman"/>
          <w:sz w:val="28"/>
          <w:szCs w:val="28"/>
        </w:rPr>
        <w:t xml:space="preserve">и т.д.); </w:t>
      </w:r>
    </w:p>
    <w:p w:rsidR="00EC435A" w:rsidRPr="00812321" w:rsidRDefault="00EC435A" w:rsidP="00EC43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2321">
        <w:rPr>
          <w:rFonts w:ascii="Times New Roman" w:hAnsi="Times New Roman"/>
          <w:sz w:val="28"/>
          <w:szCs w:val="28"/>
        </w:rPr>
        <w:t>блок трансляции методов, пр</w:t>
      </w:r>
      <w:r>
        <w:rPr>
          <w:rFonts w:ascii="Times New Roman" w:hAnsi="Times New Roman"/>
          <w:sz w:val="28"/>
          <w:szCs w:val="28"/>
        </w:rPr>
        <w:t>иёмов, технологий работы (видео</w:t>
      </w:r>
      <w:r w:rsidRPr="00812321">
        <w:rPr>
          <w:rFonts w:ascii="Times New Roman" w:hAnsi="Times New Roman"/>
          <w:sz w:val="28"/>
          <w:szCs w:val="28"/>
        </w:rPr>
        <w:t>запись мастер</w:t>
      </w:r>
      <w:r>
        <w:rPr>
          <w:rFonts w:ascii="Times New Roman" w:hAnsi="Times New Roman"/>
          <w:sz w:val="28"/>
          <w:szCs w:val="28"/>
        </w:rPr>
        <w:t>-</w:t>
      </w:r>
      <w:r w:rsidRPr="00812321">
        <w:rPr>
          <w:rFonts w:ascii="Times New Roman" w:hAnsi="Times New Roman"/>
          <w:sz w:val="28"/>
          <w:szCs w:val="28"/>
        </w:rPr>
        <w:t>классов с демонстрацией последовательности действий по достижению необходимого предметно-практического результата; цифровые тренажеры)</w:t>
      </w:r>
      <w:r>
        <w:rPr>
          <w:rFonts w:ascii="Times New Roman" w:hAnsi="Times New Roman"/>
          <w:sz w:val="28"/>
          <w:szCs w:val="28"/>
        </w:rPr>
        <w:t>;</w:t>
      </w:r>
    </w:p>
    <w:p w:rsidR="00EC435A" w:rsidRPr="00812321" w:rsidRDefault="00EC435A" w:rsidP="00EC43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2321">
        <w:rPr>
          <w:rFonts w:ascii="Times New Roman" w:hAnsi="Times New Roman"/>
          <w:sz w:val="28"/>
          <w:szCs w:val="28"/>
        </w:rPr>
        <w:t xml:space="preserve">диагностический блок (тесты проверки и самопроверки знаний, представлений, способностей, компетентностей, сформировавшихся на разных этапах дистанционной образовательной программы); </w:t>
      </w:r>
    </w:p>
    <w:p w:rsidR="00EC435A" w:rsidRPr="00812321" w:rsidRDefault="00EC435A" w:rsidP="00EC43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2321">
        <w:rPr>
          <w:rFonts w:ascii="Times New Roman" w:hAnsi="Times New Roman"/>
          <w:sz w:val="28"/>
          <w:szCs w:val="28"/>
        </w:rPr>
        <w:t>блок заданий, выполнение которых предполагает подготовку слушателями текста того или иного типа и содержания и получение развивающего отзыва на этот текст;</w:t>
      </w:r>
    </w:p>
    <w:p w:rsidR="00EC435A" w:rsidRPr="00812321" w:rsidRDefault="00EC435A" w:rsidP="00EC43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2321">
        <w:rPr>
          <w:rFonts w:ascii="Times New Roman" w:hAnsi="Times New Roman"/>
          <w:sz w:val="28"/>
          <w:szCs w:val="28"/>
        </w:rPr>
        <w:t>возможность демонстрации слушателями освоенных способностей и методов, сформированных</w:t>
      </w:r>
      <w:r>
        <w:rPr>
          <w:rFonts w:ascii="Times New Roman" w:hAnsi="Times New Roman"/>
          <w:sz w:val="28"/>
          <w:szCs w:val="28"/>
        </w:rPr>
        <w:t xml:space="preserve"> компетентностей в режиме видео</w:t>
      </w:r>
      <w:r w:rsidRPr="00812321">
        <w:rPr>
          <w:rFonts w:ascii="Times New Roman" w:hAnsi="Times New Roman"/>
          <w:sz w:val="28"/>
          <w:szCs w:val="28"/>
        </w:rPr>
        <w:t xml:space="preserve">записи собственного продуктивного действия, в котором эти новые качества реализуются; </w:t>
      </w:r>
    </w:p>
    <w:p w:rsidR="00EC435A" w:rsidRPr="00812321" w:rsidRDefault="00EC435A" w:rsidP="00EC43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2321">
        <w:rPr>
          <w:rFonts w:ascii="Times New Roman" w:hAnsi="Times New Roman"/>
          <w:sz w:val="28"/>
          <w:szCs w:val="28"/>
        </w:rPr>
        <w:t xml:space="preserve">возможность экспертизы заданий, выполненных </w:t>
      </w:r>
      <w:proofErr w:type="gramStart"/>
      <w:r w:rsidRPr="0081232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812321">
        <w:rPr>
          <w:rFonts w:ascii="Times New Roman" w:hAnsi="Times New Roman"/>
          <w:sz w:val="28"/>
          <w:szCs w:val="28"/>
        </w:rPr>
        <w:t xml:space="preserve">, и проводимая в режиме многостороннего </w:t>
      </w:r>
      <w:proofErr w:type="spellStart"/>
      <w:r w:rsidRPr="00812321">
        <w:rPr>
          <w:rFonts w:ascii="Times New Roman" w:hAnsi="Times New Roman"/>
          <w:sz w:val="28"/>
          <w:szCs w:val="28"/>
        </w:rPr>
        <w:t>вебинара</w:t>
      </w:r>
      <w:proofErr w:type="spellEnd"/>
      <w:r w:rsidRPr="00812321">
        <w:rPr>
          <w:rFonts w:ascii="Times New Roman" w:hAnsi="Times New Roman"/>
          <w:sz w:val="28"/>
          <w:szCs w:val="28"/>
        </w:rPr>
        <w:t xml:space="preserve">; </w:t>
      </w:r>
    </w:p>
    <w:p w:rsidR="00EC435A" w:rsidRPr="00812321" w:rsidRDefault="00EC435A" w:rsidP="00EC43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12321">
        <w:rPr>
          <w:rFonts w:ascii="Times New Roman" w:hAnsi="Times New Roman"/>
          <w:sz w:val="28"/>
          <w:szCs w:val="28"/>
        </w:rPr>
        <w:t>компетентностно-коммуникативные</w:t>
      </w:r>
      <w:proofErr w:type="spellEnd"/>
      <w:r w:rsidRPr="008123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321">
        <w:rPr>
          <w:rFonts w:ascii="Times New Roman" w:hAnsi="Times New Roman"/>
          <w:sz w:val="28"/>
          <w:szCs w:val="28"/>
        </w:rPr>
        <w:t>тренинговые</w:t>
      </w:r>
      <w:proofErr w:type="spellEnd"/>
      <w:r w:rsidRPr="00812321">
        <w:rPr>
          <w:rFonts w:ascii="Times New Roman" w:hAnsi="Times New Roman"/>
          <w:sz w:val="28"/>
          <w:szCs w:val="28"/>
        </w:rPr>
        <w:t xml:space="preserve"> форматы, проводимые в режиме </w:t>
      </w:r>
      <w:proofErr w:type="spellStart"/>
      <w:r w:rsidRPr="00812321">
        <w:rPr>
          <w:rFonts w:ascii="Times New Roman" w:hAnsi="Times New Roman"/>
          <w:sz w:val="28"/>
          <w:szCs w:val="28"/>
        </w:rPr>
        <w:t>вебинаров</w:t>
      </w:r>
      <w:proofErr w:type="spellEnd"/>
      <w:r w:rsidRPr="00812321">
        <w:rPr>
          <w:rFonts w:ascii="Times New Roman" w:hAnsi="Times New Roman"/>
          <w:sz w:val="28"/>
          <w:szCs w:val="28"/>
        </w:rPr>
        <w:t>.</w:t>
      </w:r>
    </w:p>
    <w:p w:rsidR="00094CCD" w:rsidRDefault="00094CCD" w:rsidP="00C92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57F4" w:rsidRDefault="003D0303" w:rsidP="00EC4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7000">
        <w:rPr>
          <w:rFonts w:ascii="Times New Roman" w:hAnsi="Times New Roman" w:cs="Times New Roman"/>
          <w:sz w:val="28"/>
          <w:szCs w:val="28"/>
        </w:rPr>
        <w:t>.14</w:t>
      </w:r>
      <w:r w:rsidR="00094CCD">
        <w:rPr>
          <w:rFonts w:ascii="Times New Roman" w:hAnsi="Times New Roman" w:cs="Times New Roman"/>
          <w:sz w:val="28"/>
          <w:szCs w:val="28"/>
        </w:rPr>
        <w:t xml:space="preserve">. </w:t>
      </w:r>
      <w:r w:rsidR="00EC435A" w:rsidRPr="00E518BE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4357F4">
        <w:rPr>
          <w:rFonts w:ascii="Times New Roman" w:hAnsi="Times New Roman" w:cs="Times New Roman"/>
          <w:sz w:val="28"/>
          <w:szCs w:val="28"/>
        </w:rPr>
        <w:t>.</w:t>
      </w:r>
    </w:p>
    <w:p w:rsidR="004357F4" w:rsidRDefault="003D0303" w:rsidP="00EC4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357F4">
        <w:rPr>
          <w:rFonts w:ascii="Times New Roman" w:hAnsi="Times New Roman" w:cs="Times New Roman"/>
          <w:sz w:val="28"/>
          <w:szCs w:val="28"/>
        </w:rPr>
        <w:t xml:space="preserve">.14.1. </w:t>
      </w:r>
      <w:proofErr w:type="gramStart"/>
      <w:r w:rsidR="004357F4" w:rsidRPr="00E518BE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  <w:r w:rsidR="00EC435A" w:rsidRPr="00E518BE">
        <w:rPr>
          <w:rFonts w:ascii="Times New Roman" w:hAnsi="Times New Roman" w:cs="Times New Roman"/>
          <w:sz w:val="28"/>
          <w:szCs w:val="28"/>
        </w:rPr>
        <w:t>– включает основную и дополнительную литературу (учебные пособия, сборники упражнений, контрольных заданий, тестов, практических работ и практикумов, хрестоматии)</w:t>
      </w:r>
      <w:r w:rsidR="00EC435A">
        <w:rPr>
          <w:rFonts w:ascii="Times New Roman" w:hAnsi="Times New Roman" w:cs="Times New Roman"/>
          <w:sz w:val="28"/>
          <w:szCs w:val="28"/>
        </w:rPr>
        <w:t>,</w:t>
      </w:r>
      <w:r w:rsidR="00EC435A" w:rsidRPr="00E518BE">
        <w:rPr>
          <w:rFonts w:ascii="Times New Roman" w:hAnsi="Times New Roman" w:cs="Times New Roman"/>
          <w:sz w:val="28"/>
          <w:szCs w:val="28"/>
        </w:rPr>
        <w:t xml:space="preserve"> справочные пособия (словари, справочники); наглядный материал (альбомы, атласы, карты, таблицы</w:t>
      </w:r>
      <w:r w:rsidR="00EC435A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EC435A" w:rsidRDefault="003D0303" w:rsidP="00EC4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357F4">
        <w:rPr>
          <w:rFonts w:ascii="Times New Roman" w:hAnsi="Times New Roman" w:cs="Times New Roman"/>
          <w:sz w:val="28"/>
          <w:szCs w:val="28"/>
        </w:rPr>
        <w:t xml:space="preserve">.14.2. </w:t>
      </w:r>
      <w:r w:rsidR="00EC435A">
        <w:rPr>
          <w:rFonts w:ascii="Times New Roman" w:hAnsi="Times New Roman" w:cs="Times New Roman"/>
          <w:sz w:val="28"/>
          <w:szCs w:val="28"/>
        </w:rPr>
        <w:t>Список составляется</w:t>
      </w:r>
      <w:r w:rsidR="00EC435A" w:rsidRPr="00E518BE">
        <w:rPr>
          <w:rFonts w:ascii="Times New Roman" w:hAnsi="Times New Roman" w:cs="Times New Roman"/>
          <w:sz w:val="28"/>
          <w:szCs w:val="28"/>
        </w:rPr>
        <w:t xml:space="preserve"> для разных участников образовательного процесса</w:t>
      </w:r>
      <w:r w:rsidR="00EC435A">
        <w:rPr>
          <w:rFonts w:ascii="Times New Roman" w:hAnsi="Times New Roman" w:cs="Times New Roman"/>
          <w:sz w:val="28"/>
          <w:szCs w:val="28"/>
        </w:rPr>
        <w:t>:</w:t>
      </w:r>
      <w:r w:rsidR="00EC435A" w:rsidRPr="00E518BE">
        <w:rPr>
          <w:rFonts w:ascii="Times New Roman" w:hAnsi="Times New Roman" w:cs="Times New Roman"/>
          <w:sz w:val="28"/>
          <w:szCs w:val="28"/>
        </w:rPr>
        <w:t xml:space="preserve"> педагогов, обучающихся</w:t>
      </w:r>
      <w:r w:rsidR="00EC435A">
        <w:rPr>
          <w:rFonts w:ascii="Times New Roman" w:hAnsi="Times New Roman" w:cs="Times New Roman"/>
          <w:sz w:val="28"/>
          <w:szCs w:val="28"/>
        </w:rPr>
        <w:t xml:space="preserve">, иногда </w:t>
      </w:r>
      <w:r w:rsidR="004357F4">
        <w:rPr>
          <w:rFonts w:ascii="Times New Roman" w:hAnsi="Times New Roman" w:cs="Times New Roman"/>
          <w:sz w:val="28"/>
          <w:szCs w:val="28"/>
        </w:rPr>
        <w:t xml:space="preserve">и для </w:t>
      </w:r>
      <w:r w:rsidR="00EC435A">
        <w:rPr>
          <w:rFonts w:ascii="Times New Roman" w:hAnsi="Times New Roman" w:cs="Times New Roman"/>
          <w:sz w:val="28"/>
          <w:szCs w:val="28"/>
        </w:rPr>
        <w:t>родителей</w:t>
      </w:r>
      <w:r w:rsidR="00EC435A" w:rsidRPr="00E518BE">
        <w:rPr>
          <w:rFonts w:ascii="Times New Roman" w:hAnsi="Times New Roman" w:cs="Times New Roman"/>
          <w:sz w:val="28"/>
          <w:szCs w:val="28"/>
        </w:rPr>
        <w:t xml:space="preserve">; оформляется в соответствии с требованиями к оформлению библиографических ссылок (ГОСТ). </w:t>
      </w:r>
    </w:p>
    <w:p w:rsidR="00094CCD" w:rsidRPr="00812321" w:rsidRDefault="00094CCD" w:rsidP="00EC43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94CCD" w:rsidRDefault="00094CCD" w:rsidP="00C92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4E21" w:rsidRDefault="00DB4E21" w:rsidP="00C92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4E21" w:rsidRDefault="00DB4E21" w:rsidP="00C92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25A" w:rsidRPr="00E518BE" w:rsidRDefault="007E525A" w:rsidP="00C921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25A" w:rsidRDefault="007E525A" w:rsidP="00C921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25A" w:rsidRDefault="007E525A" w:rsidP="00C921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25A" w:rsidRDefault="007E525A" w:rsidP="00C921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E21" w:rsidRDefault="00DB4E21" w:rsidP="00C921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E21" w:rsidRDefault="00DB4E21" w:rsidP="007E525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E21" w:rsidRDefault="00DB4E21" w:rsidP="007E525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E21" w:rsidRDefault="00DB4E21" w:rsidP="007E525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B4E21" w:rsidSect="00111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0D2B"/>
    <w:multiLevelType w:val="hybridMultilevel"/>
    <w:tmpl w:val="B7027252"/>
    <w:lvl w:ilvl="0" w:tplc="6E32D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3AE270FA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B6CB9"/>
    <w:multiLevelType w:val="hybridMultilevel"/>
    <w:tmpl w:val="3D704036"/>
    <w:lvl w:ilvl="0" w:tplc="6E32D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2289A"/>
    <w:multiLevelType w:val="hybridMultilevel"/>
    <w:tmpl w:val="C6043798"/>
    <w:lvl w:ilvl="0" w:tplc="B1CC93A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F3C1F"/>
    <w:multiLevelType w:val="multilevel"/>
    <w:tmpl w:val="6CC8B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0F93488"/>
    <w:multiLevelType w:val="multilevel"/>
    <w:tmpl w:val="3342F81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35250445"/>
    <w:multiLevelType w:val="multilevel"/>
    <w:tmpl w:val="0DA01B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6">
    <w:nsid w:val="4E1E0F30"/>
    <w:multiLevelType w:val="hybridMultilevel"/>
    <w:tmpl w:val="B33EC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93632"/>
    <w:multiLevelType w:val="multilevel"/>
    <w:tmpl w:val="0C4E8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5EC7411D"/>
    <w:multiLevelType w:val="multilevel"/>
    <w:tmpl w:val="0C4E8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>
    <w:nsid w:val="67D64AAE"/>
    <w:multiLevelType w:val="hybridMultilevel"/>
    <w:tmpl w:val="931C38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658624E"/>
    <w:multiLevelType w:val="hybridMultilevel"/>
    <w:tmpl w:val="10C01726"/>
    <w:lvl w:ilvl="0" w:tplc="F1BEC04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D4189"/>
    <w:multiLevelType w:val="hybridMultilevel"/>
    <w:tmpl w:val="610461E6"/>
    <w:lvl w:ilvl="0" w:tplc="05BC6F76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11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A80"/>
    <w:rsid w:val="00021884"/>
    <w:rsid w:val="00051E34"/>
    <w:rsid w:val="00062D56"/>
    <w:rsid w:val="00077FBD"/>
    <w:rsid w:val="00094CCD"/>
    <w:rsid w:val="000A1195"/>
    <w:rsid w:val="000E39A8"/>
    <w:rsid w:val="00111CB3"/>
    <w:rsid w:val="00125129"/>
    <w:rsid w:val="0014262F"/>
    <w:rsid w:val="0017023C"/>
    <w:rsid w:val="001A197B"/>
    <w:rsid w:val="001E37F0"/>
    <w:rsid w:val="001E43F9"/>
    <w:rsid w:val="00262339"/>
    <w:rsid w:val="00285B58"/>
    <w:rsid w:val="002B1AFC"/>
    <w:rsid w:val="002C4B94"/>
    <w:rsid w:val="002D5892"/>
    <w:rsid w:val="002F5419"/>
    <w:rsid w:val="0030788C"/>
    <w:rsid w:val="00321C1A"/>
    <w:rsid w:val="00355EB3"/>
    <w:rsid w:val="00356091"/>
    <w:rsid w:val="00374608"/>
    <w:rsid w:val="0038369B"/>
    <w:rsid w:val="00397B45"/>
    <w:rsid w:val="003C3750"/>
    <w:rsid w:val="003D0303"/>
    <w:rsid w:val="003D1417"/>
    <w:rsid w:val="00403579"/>
    <w:rsid w:val="00410C89"/>
    <w:rsid w:val="00427DA0"/>
    <w:rsid w:val="004357F4"/>
    <w:rsid w:val="00435E4A"/>
    <w:rsid w:val="004370C9"/>
    <w:rsid w:val="00472F01"/>
    <w:rsid w:val="00475B64"/>
    <w:rsid w:val="004D0D7B"/>
    <w:rsid w:val="004D10AC"/>
    <w:rsid w:val="004D3650"/>
    <w:rsid w:val="004E26AE"/>
    <w:rsid w:val="004E45A2"/>
    <w:rsid w:val="00502151"/>
    <w:rsid w:val="00560243"/>
    <w:rsid w:val="005658B3"/>
    <w:rsid w:val="005D5354"/>
    <w:rsid w:val="005F2743"/>
    <w:rsid w:val="00656AC7"/>
    <w:rsid w:val="00664A45"/>
    <w:rsid w:val="00694C20"/>
    <w:rsid w:val="006F4E80"/>
    <w:rsid w:val="00701D39"/>
    <w:rsid w:val="00703748"/>
    <w:rsid w:val="007402E3"/>
    <w:rsid w:val="00753DE3"/>
    <w:rsid w:val="0076579F"/>
    <w:rsid w:val="007D32BE"/>
    <w:rsid w:val="007D4569"/>
    <w:rsid w:val="007E37C7"/>
    <w:rsid w:val="007E525A"/>
    <w:rsid w:val="007F77C9"/>
    <w:rsid w:val="008458F9"/>
    <w:rsid w:val="008535A0"/>
    <w:rsid w:val="00863F69"/>
    <w:rsid w:val="00887D03"/>
    <w:rsid w:val="008A0C47"/>
    <w:rsid w:val="008A431B"/>
    <w:rsid w:val="008C4B8F"/>
    <w:rsid w:val="00901B23"/>
    <w:rsid w:val="00947D6A"/>
    <w:rsid w:val="00957000"/>
    <w:rsid w:val="00957E0D"/>
    <w:rsid w:val="009B012B"/>
    <w:rsid w:val="009B7095"/>
    <w:rsid w:val="009C14CC"/>
    <w:rsid w:val="00A36B54"/>
    <w:rsid w:val="00A73152"/>
    <w:rsid w:val="00AA3C03"/>
    <w:rsid w:val="00AD4A38"/>
    <w:rsid w:val="00AE09AB"/>
    <w:rsid w:val="00B21FE3"/>
    <w:rsid w:val="00B22E29"/>
    <w:rsid w:val="00B436D3"/>
    <w:rsid w:val="00B54D78"/>
    <w:rsid w:val="00B9208F"/>
    <w:rsid w:val="00BC649F"/>
    <w:rsid w:val="00BD2D7E"/>
    <w:rsid w:val="00BE6C42"/>
    <w:rsid w:val="00BF359B"/>
    <w:rsid w:val="00C174D0"/>
    <w:rsid w:val="00C33FDB"/>
    <w:rsid w:val="00C50947"/>
    <w:rsid w:val="00C53B30"/>
    <w:rsid w:val="00C84557"/>
    <w:rsid w:val="00C9215E"/>
    <w:rsid w:val="00C955DD"/>
    <w:rsid w:val="00CA2C68"/>
    <w:rsid w:val="00CB0682"/>
    <w:rsid w:val="00CC05BD"/>
    <w:rsid w:val="00CF0B1E"/>
    <w:rsid w:val="00CF583C"/>
    <w:rsid w:val="00CF70E0"/>
    <w:rsid w:val="00D2186E"/>
    <w:rsid w:val="00D67259"/>
    <w:rsid w:val="00DA2631"/>
    <w:rsid w:val="00DB4E21"/>
    <w:rsid w:val="00DD491E"/>
    <w:rsid w:val="00DE0B52"/>
    <w:rsid w:val="00DE2506"/>
    <w:rsid w:val="00E074C4"/>
    <w:rsid w:val="00E508A7"/>
    <w:rsid w:val="00E518BE"/>
    <w:rsid w:val="00E571E7"/>
    <w:rsid w:val="00E7763C"/>
    <w:rsid w:val="00E92A80"/>
    <w:rsid w:val="00EC435A"/>
    <w:rsid w:val="00F1426F"/>
    <w:rsid w:val="00F3037F"/>
    <w:rsid w:val="00FA02BC"/>
    <w:rsid w:val="00FD1280"/>
    <w:rsid w:val="00FE3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4D0"/>
    <w:pPr>
      <w:ind w:left="720"/>
      <w:contextualSpacing/>
    </w:pPr>
  </w:style>
  <w:style w:type="table" w:styleId="a4">
    <w:name w:val="Table Grid"/>
    <w:basedOn w:val="a1"/>
    <w:uiPriority w:val="59"/>
    <w:rsid w:val="00C17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4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426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D4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4D0"/>
    <w:pPr>
      <w:ind w:left="720"/>
      <w:contextualSpacing/>
    </w:pPr>
  </w:style>
  <w:style w:type="table" w:styleId="a4">
    <w:name w:val="Table Grid"/>
    <w:basedOn w:val="a1"/>
    <w:uiPriority w:val="59"/>
    <w:rsid w:val="00C17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4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426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D4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5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24</Pages>
  <Words>6974</Words>
  <Characters>39757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Валереевна</dc:creator>
  <cp:lastModifiedBy>ARM-4</cp:lastModifiedBy>
  <cp:revision>2</cp:revision>
  <cp:lastPrinted>2020-09-28T11:21:00Z</cp:lastPrinted>
  <dcterms:created xsi:type="dcterms:W3CDTF">2020-09-29T16:29:00Z</dcterms:created>
  <dcterms:modified xsi:type="dcterms:W3CDTF">2020-09-29T16:29:00Z</dcterms:modified>
</cp:coreProperties>
</file>