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3C" w:rsidRDefault="007D1916" w:rsidP="007D19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916">
        <w:rPr>
          <w:rFonts w:ascii="Times New Roman" w:hAnsi="Times New Roman" w:cs="Times New Roman"/>
          <w:b/>
          <w:sz w:val="24"/>
          <w:szCs w:val="24"/>
        </w:rPr>
        <w:t>ОТВЕТЫ И КРИТЕРИИ ОЦЕНИВАНИЯ</w:t>
      </w:r>
    </w:p>
    <w:p w:rsidR="007D1916" w:rsidRDefault="007D1916" w:rsidP="007D19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916" w:rsidRDefault="007D1916" w:rsidP="007D19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:rsidR="007D1916" w:rsidRDefault="007D1916" w:rsidP="007D19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1916" w:rsidRPr="007D1916" w:rsidRDefault="007D1916" w:rsidP="009F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</w:t>
      </w:r>
    </w:p>
    <w:tbl>
      <w:tblPr>
        <w:tblStyle w:val="a3"/>
        <w:tblW w:w="0" w:type="auto"/>
        <w:tblLook w:val="04A0"/>
      </w:tblPr>
      <w:tblGrid>
        <w:gridCol w:w="661"/>
        <w:gridCol w:w="3065"/>
        <w:gridCol w:w="1892"/>
        <w:gridCol w:w="458"/>
        <w:gridCol w:w="3495"/>
      </w:tblGrid>
      <w:tr w:rsidR="00652C64" w:rsidTr="00652C64">
        <w:tc>
          <w:tcPr>
            <w:tcW w:w="675" w:type="dxa"/>
          </w:tcPr>
          <w:p w:rsidR="00652C64" w:rsidRPr="007D1916" w:rsidRDefault="00652C64" w:rsidP="007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53" w:type="dxa"/>
          </w:tcPr>
          <w:p w:rsidR="00652C64" w:rsidRPr="007D1916" w:rsidRDefault="00652C64" w:rsidP="007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b/>
                <w:sz w:val="24"/>
                <w:szCs w:val="24"/>
              </w:rPr>
              <w:t>Автор и название литературного произведения</w:t>
            </w:r>
          </w:p>
        </w:tc>
        <w:tc>
          <w:tcPr>
            <w:tcW w:w="1914" w:type="dxa"/>
          </w:tcPr>
          <w:p w:rsidR="00652C64" w:rsidRPr="007D1916" w:rsidRDefault="00652C64" w:rsidP="007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b/>
                <w:sz w:val="24"/>
                <w:szCs w:val="24"/>
              </w:rPr>
              <w:t>Стиль</w:t>
            </w:r>
          </w:p>
        </w:tc>
        <w:tc>
          <w:tcPr>
            <w:tcW w:w="240" w:type="dxa"/>
            <w:tcBorders>
              <w:right w:val="single" w:sz="4" w:space="0" w:color="auto"/>
            </w:tcBorders>
          </w:tcPr>
          <w:p w:rsidR="00652C64" w:rsidRPr="007D1916" w:rsidRDefault="00652C64" w:rsidP="00652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  </w:t>
            </w:r>
          </w:p>
        </w:tc>
        <w:tc>
          <w:tcPr>
            <w:tcW w:w="3589" w:type="dxa"/>
            <w:tcBorders>
              <w:left w:val="single" w:sz="4" w:space="0" w:color="auto"/>
            </w:tcBorders>
          </w:tcPr>
          <w:p w:rsidR="00652C64" w:rsidRPr="007D1916" w:rsidRDefault="00652C64" w:rsidP="007D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Соответствующее стилю художественное произведение и его автор</w:t>
            </w:r>
          </w:p>
        </w:tc>
      </w:tr>
      <w:tr w:rsidR="00652C64" w:rsidTr="00652C64">
        <w:tc>
          <w:tcPr>
            <w:tcW w:w="675" w:type="dxa"/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3153" w:type="dxa"/>
          </w:tcPr>
          <w:p w:rsidR="00652C64" w:rsidRPr="007D1916" w:rsidRDefault="00652C64" w:rsidP="007D19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Данте «Божественная комедия»  </w:t>
            </w:r>
          </w:p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Возрождение</w:t>
            </w:r>
          </w:p>
        </w:tc>
        <w:tc>
          <w:tcPr>
            <w:tcW w:w="240" w:type="dxa"/>
            <w:tcBorders>
              <w:right w:val="single" w:sz="4" w:space="0" w:color="auto"/>
            </w:tcBorders>
          </w:tcPr>
          <w:p w:rsidR="00652C64" w:rsidRPr="007D1916" w:rsidRDefault="00652C64" w:rsidP="00652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3589" w:type="dxa"/>
            <w:tcBorders>
              <w:left w:val="single" w:sz="4" w:space="0" w:color="auto"/>
            </w:tcBorders>
          </w:tcPr>
          <w:p w:rsidR="00652C64" w:rsidRPr="007D1916" w:rsidRDefault="00652C64" w:rsidP="009F0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Леонардо да Винчи «Мадонна Бенуа»</w:t>
            </w:r>
          </w:p>
        </w:tc>
      </w:tr>
      <w:tr w:rsidR="00652C64" w:rsidTr="00652C64">
        <w:trPr>
          <w:trHeight w:val="344"/>
        </w:trPr>
        <w:tc>
          <w:tcPr>
            <w:tcW w:w="675" w:type="dxa"/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3153" w:type="dxa"/>
          </w:tcPr>
          <w:p w:rsidR="00652C64" w:rsidRPr="007D1916" w:rsidRDefault="00652C64" w:rsidP="009F021F">
            <w:pPr>
              <w:pStyle w:val="HTML1"/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 «Мцыри»  </w:t>
            </w:r>
          </w:p>
        </w:tc>
        <w:tc>
          <w:tcPr>
            <w:tcW w:w="1914" w:type="dxa"/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</w:tc>
        <w:tc>
          <w:tcPr>
            <w:tcW w:w="240" w:type="dxa"/>
            <w:tcBorders>
              <w:right w:val="single" w:sz="4" w:space="0" w:color="auto"/>
            </w:tcBorders>
          </w:tcPr>
          <w:p w:rsidR="00652C64" w:rsidRPr="007D1916" w:rsidRDefault="00652C64" w:rsidP="009F0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3589" w:type="dxa"/>
            <w:tcBorders>
              <w:left w:val="single" w:sz="4" w:space="0" w:color="auto"/>
            </w:tcBorders>
          </w:tcPr>
          <w:p w:rsidR="00652C64" w:rsidRPr="007D1916" w:rsidRDefault="00652C64" w:rsidP="009F0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Айвазовский «Венеция»</w:t>
            </w:r>
          </w:p>
        </w:tc>
      </w:tr>
      <w:tr w:rsidR="00652C64" w:rsidTr="00652C64">
        <w:tc>
          <w:tcPr>
            <w:tcW w:w="675" w:type="dxa"/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3153" w:type="dxa"/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eastAsia="Times New Roman" w:hAnsi="Times New Roman" w:cs="Times New Roman"/>
                <w:sz w:val="24"/>
                <w:szCs w:val="24"/>
              </w:rPr>
              <w:t>Шекспир «Гамлет»</w:t>
            </w:r>
          </w:p>
        </w:tc>
        <w:tc>
          <w:tcPr>
            <w:tcW w:w="1914" w:type="dxa"/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Барокко</w:t>
            </w:r>
          </w:p>
        </w:tc>
        <w:tc>
          <w:tcPr>
            <w:tcW w:w="240" w:type="dxa"/>
            <w:tcBorders>
              <w:right w:val="single" w:sz="4" w:space="0" w:color="auto"/>
            </w:tcBorders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3589" w:type="dxa"/>
            <w:tcBorders>
              <w:left w:val="single" w:sz="4" w:space="0" w:color="auto"/>
            </w:tcBorders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Рубенс «Голова Медузы Горгоны»</w:t>
            </w:r>
          </w:p>
        </w:tc>
      </w:tr>
      <w:tr w:rsidR="00652C64" w:rsidTr="00652C64">
        <w:tc>
          <w:tcPr>
            <w:tcW w:w="675" w:type="dxa"/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53" w:type="dxa"/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 xml:space="preserve">Гомер «Одиссея» </w:t>
            </w:r>
          </w:p>
        </w:tc>
        <w:tc>
          <w:tcPr>
            <w:tcW w:w="1914" w:type="dxa"/>
          </w:tcPr>
          <w:p w:rsidR="00652C64" w:rsidRPr="007D1916" w:rsidRDefault="00652C64" w:rsidP="007D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Классика</w:t>
            </w:r>
          </w:p>
        </w:tc>
        <w:tc>
          <w:tcPr>
            <w:tcW w:w="240" w:type="dxa"/>
            <w:tcBorders>
              <w:right w:val="single" w:sz="4" w:space="0" w:color="auto"/>
            </w:tcBorders>
          </w:tcPr>
          <w:p w:rsidR="00652C64" w:rsidRPr="007D1916" w:rsidRDefault="00652C64" w:rsidP="009F0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3589" w:type="dxa"/>
            <w:tcBorders>
              <w:left w:val="single" w:sz="4" w:space="0" w:color="auto"/>
            </w:tcBorders>
          </w:tcPr>
          <w:p w:rsidR="00652C64" w:rsidRPr="007D1916" w:rsidRDefault="00652C64" w:rsidP="009F0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1916">
              <w:rPr>
                <w:rFonts w:ascii="Times New Roman" w:hAnsi="Times New Roman" w:cs="Times New Roman"/>
                <w:sz w:val="24"/>
                <w:szCs w:val="24"/>
              </w:rPr>
              <w:t>Фриз Парфенона. Греция.</w:t>
            </w:r>
          </w:p>
        </w:tc>
      </w:tr>
    </w:tbl>
    <w:p w:rsidR="007D1916" w:rsidRPr="007D1916" w:rsidRDefault="007D1916" w:rsidP="007D191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1916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7D1916" w:rsidRPr="007D1916" w:rsidRDefault="007D1916" w:rsidP="009F021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1916">
        <w:rPr>
          <w:rFonts w:ascii="Times New Roman" w:hAnsi="Times New Roman" w:cs="Times New Roman"/>
          <w:i/>
          <w:sz w:val="24"/>
          <w:szCs w:val="24"/>
        </w:rPr>
        <w:t>Участник правильно определяет стиль данного литературного отрывка. По  1 баллу за каждый правильный ответ.  Всего: 4 балла.</w:t>
      </w:r>
    </w:p>
    <w:p w:rsidR="007D1916" w:rsidRPr="007D1916" w:rsidRDefault="007D1916" w:rsidP="009F021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1916">
        <w:rPr>
          <w:rFonts w:ascii="Times New Roman" w:hAnsi="Times New Roman" w:cs="Times New Roman"/>
          <w:i/>
          <w:sz w:val="24"/>
          <w:szCs w:val="24"/>
        </w:rPr>
        <w:t>Участник правильно соотносит  стиль литературного и живописного произведения. По 1 баллу за каждый правильный ответ.</w:t>
      </w:r>
      <w:r w:rsidR="007973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D1916">
        <w:rPr>
          <w:rFonts w:ascii="Times New Roman" w:hAnsi="Times New Roman" w:cs="Times New Roman"/>
          <w:i/>
          <w:sz w:val="24"/>
          <w:szCs w:val="24"/>
        </w:rPr>
        <w:t>Всего: 4 балла.</w:t>
      </w:r>
    </w:p>
    <w:p w:rsidR="007D1916" w:rsidRDefault="007D1916" w:rsidP="009F021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D1916">
        <w:rPr>
          <w:rFonts w:ascii="Times New Roman" w:hAnsi="Times New Roman" w:cs="Times New Roman"/>
          <w:i/>
          <w:sz w:val="24"/>
          <w:szCs w:val="24"/>
        </w:rPr>
        <w:t>Участник правильно называет автора и название художественного произведения. По 2 балла за каждый правильный ответ.</w:t>
      </w:r>
      <w:r w:rsidR="007973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D1916">
        <w:rPr>
          <w:rFonts w:ascii="Times New Roman" w:hAnsi="Times New Roman" w:cs="Times New Roman"/>
          <w:i/>
          <w:sz w:val="24"/>
          <w:szCs w:val="24"/>
        </w:rPr>
        <w:t>За неполный ответ – 1 балл. Всего: 8 баллов.</w:t>
      </w:r>
    </w:p>
    <w:p w:rsidR="007D1916" w:rsidRPr="005A3502" w:rsidRDefault="007D1916" w:rsidP="009F021F">
      <w:pPr>
        <w:spacing w:after="0" w:line="240" w:lineRule="auto"/>
        <w:ind w:left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A3502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16.</w:t>
      </w:r>
    </w:p>
    <w:p w:rsidR="009F021F" w:rsidRDefault="009F021F" w:rsidP="009F02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21F" w:rsidRDefault="009F021F" w:rsidP="009F021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2</w:t>
      </w:r>
    </w:p>
    <w:tbl>
      <w:tblPr>
        <w:tblStyle w:val="a3"/>
        <w:tblW w:w="9606" w:type="dxa"/>
        <w:tblLook w:val="04A0"/>
      </w:tblPr>
      <w:tblGrid>
        <w:gridCol w:w="1777"/>
        <w:gridCol w:w="7829"/>
      </w:tblGrid>
      <w:tr w:rsidR="009F021F" w:rsidTr="009F021F">
        <w:tc>
          <w:tcPr>
            <w:tcW w:w="1777" w:type="dxa"/>
          </w:tcPr>
          <w:p w:rsidR="009F021F" w:rsidRPr="009F021F" w:rsidRDefault="009F021F" w:rsidP="00864F8A">
            <w:pPr>
              <w:pStyle w:val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1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29" w:type="dxa"/>
          </w:tcPr>
          <w:p w:rsidR="009F021F" w:rsidRPr="009F021F" w:rsidRDefault="009F021F" w:rsidP="009F021F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«Александр Невский» </w:t>
            </w:r>
          </w:p>
        </w:tc>
      </w:tr>
      <w:tr w:rsidR="009F021F" w:rsidTr="009F021F">
        <w:tc>
          <w:tcPr>
            <w:tcW w:w="1777" w:type="dxa"/>
          </w:tcPr>
          <w:p w:rsidR="009F021F" w:rsidRPr="009F021F" w:rsidRDefault="009F021F" w:rsidP="00864F8A">
            <w:pPr>
              <w:pStyle w:val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1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29" w:type="dxa"/>
          </w:tcPr>
          <w:p w:rsidR="009F021F" w:rsidRPr="009F021F" w:rsidRDefault="009F021F" w:rsidP="009F021F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«Двенадцать стульев»</w:t>
            </w:r>
          </w:p>
        </w:tc>
      </w:tr>
      <w:tr w:rsidR="009F021F" w:rsidTr="009F021F">
        <w:tc>
          <w:tcPr>
            <w:tcW w:w="1777" w:type="dxa"/>
          </w:tcPr>
          <w:p w:rsidR="009F021F" w:rsidRPr="009F021F" w:rsidRDefault="009F021F" w:rsidP="00864F8A">
            <w:pPr>
              <w:pStyle w:val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1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29" w:type="dxa"/>
          </w:tcPr>
          <w:p w:rsidR="009F021F" w:rsidRPr="009F021F" w:rsidRDefault="009F021F" w:rsidP="009F021F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«Добро пожаловать или посторонним вход воспрещён»</w:t>
            </w:r>
          </w:p>
        </w:tc>
      </w:tr>
      <w:tr w:rsidR="009F021F" w:rsidTr="009F021F">
        <w:tc>
          <w:tcPr>
            <w:tcW w:w="1777" w:type="dxa"/>
          </w:tcPr>
          <w:p w:rsidR="009F021F" w:rsidRPr="009F021F" w:rsidRDefault="009F021F" w:rsidP="00864F8A">
            <w:pPr>
              <w:pStyle w:val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1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29" w:type="dxa"/>
          </w:tcPr>
          <w:p w:rsidR="009F021F" w:rsidRPr="009F021F" w:rsidRDefault="009F021F" w:rsidP="009F021F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1F">
              <w:rPr>
                <w:rFonts w:ascii="Times New Roman" w:hAnsi="Times New Roman" w:cs="Times New Roman"/>
                <w:sz w:val="24"/>
                <w:szCs w:val="24"/>
              </w:rPr>
              <w:t>«Собачье сердце»</w:t>
            </w:r>
          </w:p>
        </w:tc>
      </w:tr>
      <w:tr w:rsidR="009F021F" w:rsidTr="009F021F">
        <w:tc>
          <w:tcPr>
            <w:tcW w:w="1777" w:type="dxa"/>
          </w:tcPr>
          <w:p w:rsidR="009F021F" w:rsidRPr="009F021F" w:rsidRDefault="009F021F" w:rsidP="00864F8A">
            <w:pPr>
              <w:pStyle w:val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1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29" w:type="dxa"/>
          </w:tcPr>
          <w:p w:rsidR="009F021F" w:rsidRPr="009F021F" w:rsidRDefault="009F021F" w:rsidP="009F021F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«Тот самый Мюнхгаузен»</w:t>
            </w:r>
          </w:p>
        </w:tc>
      </w:tr>
    </w:tbl>
    <w:p w:rsidR="009F021F" w:rsidRPr="007D1916" w:rsidRDefault="009F021F" w:rsidP="009F021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1916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9F021F" w:rsidRPr="009F021F" w:rsidRDefault="009F021F" w:rsidP="009F021F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F021F">
        <w:rPr>
          <w:rFonts w:ascii="Times New Roman" w:hAnsi="Times New Roman" w:cs="Times New Roman"/>
          <w:i/>
          <w:sz w:val="24"/>
          <w:szCs w:val="24"/>
        </w:rPr>
        <w:t xml:space="preserve">Участник </w:t>
      </w:r>
      <w:proofErr w:type="gramStart"/>
      <w:r w:rsidR="00797304" w:rsidRPr="009F021F">
        <w:rPr>
          <w:rFonts w:ascii="Times New Roman" w:hAnsi="Times New Roman" w:cs="Times New Roman"/>
          <w:i/>
          <w:sz w:val="24"/>
          <w:szCs w:val="24"/>
        </w:rPr>
        <w:t>правильного</w:t>
      </w:r>
      <w:proofErr w:type="gramEnd"/>
      <w:r w:rsidRPr="009F021F">
        <w:rPr>
          <w:rFonts w:ascii="Times New Roman" w:hAnsi="Times New Roman" w:cs="Times New Roman"/>
          <w:i/>
          <w:sz w:val="24"/>
          <w:szCs w:val="24"/>
        </w:rPr>
        <w:t xml:space="preserve"> называет фильм.. По  2 баллу за каждый правильный ответ. За неточный  ответ – 1 балл.  Всего: 10 баллов.</w:t>
      </w:r>
    </w:p>
    <w:p w:rsidR="009F021F" w:rsidRPr="005A3502" w:rsidRDefault="009F021F" w:rsidP="009F021F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A3502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10.</w:t>
      </w:r>
    </w:p>
    <w:p w:rsidR="009F021F" w:rsidRDefault="009F021F" w:rsidP="009F021F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21F" w:rsidRDefault="009F021F" w:rsidP="009F021F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9F021F" w:rsidRPr="00C306D5" w:rsidRDefault="009F021F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sz w:val="24"/>
          <w:szCs w:val="24"/>
        </w:rPr>
        <w:t>«Нет маленьких ролей, есть маленькие актеры»</w:t>
      </w:r>
    </w:p>
    <w:p w:rsidR="009F021F" w:rsidRPr="00C306D5" w:rsidRDefault="009F021F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sz w:val="24"/>
          <w:szCs w:val="24"/>
        </w:rPr>
        <w:t>«Горе от ума»</w:t>
      </w:r>
    </w:p>
    <w:p w:rsidR="009F021F" w:rsidRPr="00C306D5" w:rsidRDefault="009F021F" w:rsidP="009F021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306D5">
        <w:rPr>
          <w:rFonts w:ascii="Times New Roman" w:hAnsi="Times New Roman" w:cs="Times New Roman"/>
          <w:sz w:val="24"/>
          <w:szCs w:val="24"/>
        </w:rPr>
        <w:t>Имеется в виду не руководитель строительной бригады, а лицо, имеющее военный чин выше полковника - "Бригадир")</w:t>
      </w:r>
      <w:proofErr w:type="gramEnd"/>
    </w:p>
    <w:p w:rsidR="009F021F" w:rsidRPr="00C306D5" w:rsidRDefault="009F021F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sz w:val="24"/>
          <w:szCs w:val="24"/>
        </w:rPr>
        <w:t>«Свои люди - сочтемся»</w:t>
      </w:r>
    </w:p>
    <w:p w:rsidR="009F021F" w:rsidRPr="00C306D5" w:rsidRDefault="009F021F" w:rsidP="009F021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sz w:val="24"/>
          <w:szCs w:val="24"/>
        </w:rPr>
        <w:t xml:space="preserve">«Ревизор»   </w:t>
      </w:r>
    </w:p>
    <w:p w:rsidR="009F021F" w:rsidRPr="00C306D5" w:rsidRDefault="009F021F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sz w:val="24"/>
          <w:szCs w:val="24"/>
        </w:rPr>
        <w:t>«Баня»</w:t>
      </w:r>
    </w:p>
    <w:p w:rsidR="009F021F" w:rsidRPr="00C306D5" w:rsidRDefault="00C306D5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sz w:val="24"/>
          <w:szCs w:val="24"/>
        </w:rPr>
        <w:t xml:space="preserve"> Утёсов</w:t>
      </w:r>
    </w:p>
    <w:p w:rsidR="009F021F" w:rsidRPr="00C306D5" w:rsidRDefault="009F021F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sz w:val="24"/>
          <w:szCs w:val="24"/>
        </w:rPr>
        <w:t>«Гвоздь сезона» - так назвал свою премию Союз театральных деятелей России. На вид она гвоздь, только хрустальный</w:t>
      </w:r>
      <w:proofErr w:type="gramStart"/>
      <w:r w:rsidRPr="00C306D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F021F" w:rsidRPr="00C306D5" w:rsidRDefault="009F021F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sz w:val="24"/>
          <w:szCs w:val="24"/>
        </w:rPr>
        <w:t>«Пачка»</w:t>
      </w:r>
    </w:p>
    <w:p w:rsidR="009F021F" w:rsidRPr="00C306D5" w:rsidRDefault="009F021F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06D5">
        <w:rPr>
          <w:rFonts w:ascii="Times New Roman" w:hAnsi="Times New Roman" w:cs="Times New Roman"/>
          <w:sz w:val="24"/>
          <w:szCs w:val="24"/>
        </w:rPr>
        <w:t>Выворотность</w:t>
      </w:r>
      <w:proofErr w:type="spellEnd"/>
    </w:p>
    <w:p w:rsidR="009F021F" w:rsidRPr="00C306D5" w:rsidRDefault="009F021F" w:rsidP="009F021F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sz w:val="24"/>
          <w:szCs w:val="24"/>
        </w:rPr>
        <w:t>"Великая босоножка" - так как она танцевала без обуви.</w:t>
      </w:r>
    </w:p>
    <w:p w:rsidR="009F021F" w:rsidRPr="00C306D5" w:rsidRDefault="009F021F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sz w:val="24"/>
          <w:szCs w:val="24"/>
        </w:rPr>
        <w:t>Культпоход</w:t>
      </w:r>
    </w:p>
    <w:p w:rsidR="00C306D5" w:rsidRPr="00C306D5" w:rsidRDefault="00C306D5" w:rsidP="00C306D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306D5">
        <w:rPr>
          <w:rFonts w:ascii="Times New Roman" w:hAnsi="Times New Roman" w:cs="Times New Roman"/>
          <w:bCs/>
          <w:sz w:val="24"/>
          <w:szCs w:val="24"/>
        </w:rPr>
        <w:t>Ф.Шаляпин)</w:t>
      </w:r>
      <w:proofErr w:type="gramEnd"/>
    </w:p>
    <w:p w:rsidR="00C306D5" w:rsidRPr="00C306D5" w:rsidRDefault="00C306D5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bCs/>
          <w:sz w:val="24"/>
          <w:szCs w:val="24"/>
        </w:rPr>
        <w:lastRenderedPageBreak/>
        <w:t>Римский-Корсаков</w:t>
      </w:r>
    </w:p>
    <w:p w:rsidR="00C306D5" w:rsidRPr="00D10B5A" w:rsidRDefault="00C306D5" w:rsidP="009F021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6D5">
        <w:rPr>
          <w:rFonts w:ascii="Times New Roman" w:hAnsi="Times New Roman" w:cs="Times New Roman"/>
          <w:bCs/>
          <w:sz w:val="24"/>
          <w:szCs w:val="24"/>
        </w:rPr>
        <w:t>М.И.Глинка</w:t>
      </w:r>
    </w:p>
    <w:p w:rsidR="00D10B5A" w:rsidRPr="00940BB7" w:rsidRDefault="00D10B5A" w:rsidP="00D10B5A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40BB7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D10B5A" w:rsidRPr="00940BB7" w:rsidRDefault="00D10B5A" w:rsidP="00D10B5A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каждый правильный ответ у</w:t>
      </w:r>
      <w:r w:rsidRPr="00940BB7">
        <w:rPr>
          <w:rFonts w:ascii="Times New Roman" w:hAnsi="Times New Roman" w:cs="Times New Roman"/>
          <w:i/>
          <w:sz w:val="24"/>
          <w:szCs w:val="24"/>
        </w:rPr>
        <w:t xml:space="preserve">частник </w:t>
      </w:r>
      <w:r>
        <w:rPr>
          <w:rFonts w:ascii="Times New Roman" w:hAnsi="Times New Roman" w:cs="Times New Roman"/>
          <w:i/>
          <w:sz w:val="24"/>
          <w:szCs w:val="24"/>
        </w:rPr>
        <w:t xml:space="preserve"> получает 2 балла. За неполный или неточный </w:t>
      </w:r>
      <w:r w:rsidRPr="00940BB7">
        <w:rPr>
          <w:rFonts w:ascii="Times New Roman" w:hAnsi="Times New Roman" w:cs="Times New Roman"/>
          <w:i/>
          <w:sz w:val="24"/>
          <w:szCs w:val="24"/>
        </w:rPr>
        <w:t xml:space="preserve">   1 баллу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на усмотрение жюри). </w:t>
      </w:r>
      <w:r w:rsidRPr="00940BB7">
        <w:rPr>
          <w:rFonts w:ascii="Times New Roman" w:hAnsi="Times New Roman" w:cs="Times New Roman"/>
          <w:i/>
          <w:sz w:val="24"/>
          <w:szCs w:val="24"/>
        </w:rPr>
        <w:t xml:space="preserve">  Всего: </w:t>
      </w:r>
      <w:r>
        <w:rPr>
          <w:rFonts w:ascii="Times New Roman" w:hAnsi="Times New Roman" w:cs="Times New Roman"/>
          <w:i/>
          <w:sz w:val="24"/>
          <w:szCs w:val="24"/>
        </w:rPr>
        <w:t>30</w:t>
      </w:r>
      <w:r w:rsidRPr="00940BB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940BB7">
        <w:rPr>
          <w:rFonts w:ascii="Times New Roman" w:hAnsi="Times New Roman" w:cs="Times New Roman"/>
          <w:i/>
          <w:sz w:val="24"/>
          <w:szCs w:val="24"/>
        </w:rPr>
        <w:t>.</w:t>
      </w:r>
    </w:p>
    <w:p w:rsidR="003C1DD0" w:rsidRPr="005A3502" w:rsidRDefault="00D10B5A" w:rsidP="00D10B5A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A3502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30</w:t>
      </w:r>
    </w:p>
    <w:p w:rsidR="00D10B5A" w:rsidRPr="005A3502" w:rsidRDefault="00D10B5A" w:rsidP="00D10B5A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A3502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3C1DD0" w:rsidRDefault="003C1DD0" w:rsidP="003C1DD0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4</w:t>
      </w:r>
    </w:p>
    <w:p w:rsidR="003C1DD0" w:rsidRDefault="003C1DD0" w:rsidP="003C1DD0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40BB7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3C1DD0" w:rsidRPr="00940BB7" w:rsidRDefault="003C1DD0" w:rsidP="003C1DD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А.</w:t>
      </w:r>
    </w:p>
    <w:tbl>
      <w:tblPr>
        <w:tblpPr w:leftFromText="180" w:rightFromText="180" w:vertAnchor="text" w:horzAnchor="margin" w:tblpY="54"/>
        <w:tblW w:w="0" w:type="auto"/>
        <w:tblCellMar>
          <w:left w:w="0" w:type="dxa"/>
          <w:right w:w="0" w:type="dxa"/>
        </w:tblCellMar>
        <w:tblLook w:val="04A0"/>
      </w:tblPr>
      <w:tblGrid>
        <w:gridCol w:w="8709"/>
        <w:gridCol w:w="862"/>
      </w:tblGrid>
      <w:tr w:rsidR="003C1DD0" w:rsidRPr="00E7004B" w:rsidTr="003C1DD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DD0" w:rsidRPr="00E7004B" w:rsidRDefault="003C1DD0" w:rsidP="003C1DD0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Возможные элементы содержания ответа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DD0" w:rsidRPr="00E7004B" w:rsidRDefault="003C1DD0" w:rsidP="003C1DD0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</w:tr>
      <w:tr w:rsidR="003C1DD0" w:rsidRPr="00E7004B" w:rsidTr="003C1DD0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3C1DD0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 xml:space="preserve">Древнеегипетские художники голову и ноги изображали в фас, а плечи, глаза и грудь – в профиль. Фараона и богов изображали больше, чем всех остальных людей. Использовались атрибуты (например, </w:t>
            </w:r>
            <w:proofErr w:type="spellStart"/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урей</w:t>
            </w:r>
            <w:proofErr w:type="spellEnd"/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) и символические  цвета (Осириса изображали с зеленой кожей).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3C1DD0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3C1DD0" w:rsidRPr="00E7004B" w:rsidTr="003C1DD0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3C1DD0">
            <w:pPr>
              <w:spacing w:after="0" w:line="240" w:lineRule="auto"/>
              <w:rPr>
                <w:rFonts w:eastAsia="Times New Roman"/>
                <w:i/>
              </w:rPr>
            </w:pPr>
            <w:proofErr w:type="gramStart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Верно</w:t>
            </w:r>
            <w:proofErr w:type="gramEnd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указаны 5 элементов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3C1DD0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3C1DD0" w:rsidRPr="00E7004B" w:rsidTr="003C1DD0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3C1DD0">
            <w:pPr>
              <w:spacing w:after="0" w:line="240" w:lineRule="auto"/>
              <w:rPr>
                <w:rFonts w:eastAsia="Times New Roman"/>
                <w:i/>
              </w:rPr>
            </w:pPr>
            <w:proofErr w:type="gramStart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Верно</w:t>
            </w:r>
            <w:proofErr w:type="gramEnd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указаны 4 любых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3C1DD0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3C1DD0" w:rsidRPr="00E7004B" w:rsidTr="003C1DD0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3C1DD0">
            <w:pPr>
              <w:spacing w:after="0" w:line="240" w:lineRule="auto"/>
              <w:rPr>
                <w:rFonts w:eastAsia="Times New Roman"/>
                <w:i/>
              </w:rPr>
            </w:pPr>
            <w:proofErr w:type="gramStart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Верно</w:t>
            </w:r>
            <w:proofErr w:type="gramEnd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указаны 3 любых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3C1DD0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3C1DD0" w:rsidRPr="00E7004B" w:rsidTr="003C1DD0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3C1DD0">
            <w:pPr>
              <w:spacing w:after="0" w:line="240" w:lineRule="auto"/>
              <w:rPr>
                <w:rFonts w:eastAsia="Times New Roman"/>
                <w:i/>
              </w:rPr>
            </w:pPr>
            <w:proofErr w:type="gramStart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Верно</w:t>
            </w:r>
            <w:proofErr w:type="gramEnd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указаны 2 любых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3C1DD0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1DD0" w:rsidRPr="00E7004B" w:rsidTr="003C1DD0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3C1DD0">
            <w:pPr>
              <w:spacing w:after="0" w:line="240" w:lineRule="auto"/>
              <w:rPr>
                <w:rFonts w:eastAsia="Times New Roman"/>
                <w:i/>
              </w:rPr>
            </w:pPr>
            <w:proofErr w:type="gramStart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Верно</w:t>
            </w:r>
            <w:proofErr w:type="gramEnd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указан 1 любой элемент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3C1DD0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1DD0" w:rsidRPr="00E7004B" w:rsidTr="003C1DD0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3C1DD0">
            <w:pPr>
              <w:spacing w:after="0" w:line="240" w:lineRule="auto"/>
              <w:rPr>
                <w:rFonts w:eastAsia="Times New Roman"/>
                <w:i/>
              </w:rPr>
            </w:pPr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Элементы не указаны или все указаны неверно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3C1DD0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3C1DD0" w:rsidRDefault="003C1DD0" w:rsidP="00652C64">
      <w:pPr>
        <w:spacing w:after="0" w:line="240" w:lineRule="auto"/>
        <w:jc w:val="right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Всего: </w:t>
      </w:r>
      <w:r w:rsidRPr="00E7004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5 баллов</w:t>
      </w:r>
    </w:p>
    <w:p w:rsidR="003C1DD0" w:rsidRPr="00E7004B" w:rsidRDefault="003C1DD0" w:rsidP="00652C64">
      <w:pPr>
        <w:spacing w:after="0" w:line="240" w:lineRule="auto"/>
        <w:rPr>
          <w:rFonts w:eastAsia="Times New Roman"/>
          <w:color w:val="000000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Б.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709"/>
        <w:gridCol w:w="862"/>
      </w:tblGrid>
      <w:tr w:rsidR="003C1DD0" w:rsidRPr="00E7004B" w:rsidTr="00C328FB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DD0" w:rsidRPr="00E7004B" w:rsidRDefault="003C1DD0" w:rsidP="00652C64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Возможные элементы содержания ответа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DD0" w:rsidRPr="00E7004B" w:rsidRDefault="003C1DD0" w:rsidP="00652C64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</w:tr>
      <w:tr w:rsidR="003C1DD0" w:rsidRPr="00E7004B" w:rsidTr="00C328FB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652C64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В.А.Тропинина</w:t>
            </w:r>
            <w:proofErr w:type="spellEnd"/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 xml:space="preserve"> называют «антиподом» О.А.Кипренского.</w:t>
            </w:r>
          </w:p>
          <w:p w:rsidR="003C1DD0" w:rsidRPr="00E7004B" w:rsidRDefault="003C1DD0" w:rsidP="00C328FB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В.А.Тропинин</w:t>
            </w:r>
            <w:proofErr w:type="spellEnd"/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 xml:space="preserve"> показывает Пушкина как свободного, раскованного человека, его картины простые, «домашние». Пушкин, завернувшись в халат, как в античную тогу, предстает перед нами в образе мудрого, внутренне уравновешенного собеседника.</w:t>
            </w:r>
          </w:p>
          <w:p w:rsidR="003C1DD0" w:rsidRPr="00E7004B" w:rsidRDefault="003C1DD0" w:rsidP="00C328FB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О.А.Кипренский – представитель романизма в живописи. Его портрет выражает представление о ценности, неповторимости индивидуальных черт личности, внутреннего мира человека.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C328FB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3C1DD0" w:rsidRPr="00E7004B" w:rsidTr="00C328FB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C328FB">
            <w:pPr>
              <w:spacing w:after="0" w:line="240" w:lineRule="auto"/>
              <w:rPr>
                <w:rFonts w:eastAsia="Times New Roman"/>
                <w:i/>
              </w:rPr>
            </w:pPr>
            <w:proofErr w:type="gramStart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Верно</w:t>
            </w:r>
            <w:proofErr w:type="gramEnd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указаны 5 элементов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C328FB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3C1DD0" w:rsidRPr="00E7004B" w:rsidTr="00C328FB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C328FB">
            <w:pPr>
              <w:spacing w:after="0" w:line="240" w:lineRule="auto"/>
              <w:rPr>
                <w:rFonts w:eastAsia="Times New Roman"/>
                <w:i/>
              </w:rPr>
            </w:pPr>
            <w:proofErr w:type="gramStart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Верно</w:t>
            </w:r>
            <w:proofErr w:type="gramEnd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указаны 4 любых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C328FB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3C1DD0" w:rsidRPr="00E7004B" w:rsidTr="00C328FB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C328FB">
            <w:pPr>
              <w:spacing w:after="0" w:line="240" w:lineRule="auto"/>
              <w:rPr>
                <w:rFonts w:eastAsia="Times New Roman"/>
                <w:i/>
              </w:rPr>
            </w:pPr>
            <w:proofErr w:type="gramStart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Верно</w:t>
            </w:r>
            <w:proofErr w:type="gramEnd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указаны 3 любых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C328FB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3C1DD0" w:rsidRPr="00E7004B" w:rsidTr="00C328FB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C328FB">
            <w:pPr>
              <w:spacing w:after="0" w:line="240" w:lineRule="auto"/>
              <w:rPr>
                <w:rFonts w:eastAsia="Times New Roman"/>
                <w:i/>
              </w:rPr>
            </w:pPr>
            <w:proofErr w:type="gramStart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Верно</w:t>
            </w:r>
            <w:proofErr w:type="gramEnd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указаны 2 любых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C328FB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1DD0" w:rsidRPr="00E7004B" w:rsidTr="00C328FB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C328FB">
            <w:pPr>
              <w:spacing w:after="0" w:line="240" w:lineRule="auto"/>
              <w:rPr>
                <w:rFonts w:eastAsia="Times New Roman"/>
                <w:i/>
              </w:rPr>
            </w:pPr>
            <w:proofErr w:type="gramStart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Верно</w:t>
            </w:r>
            <w:proofErr w:type="gramEnd"/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указан 1 любой элемент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C328FB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1DD0" w:rsidRPr="00E7004B" w:rsidTr="00C328FB">
        <w:trPr>
          <w:cantSplit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3C1DD0" w:rsidRDefault="003C1DD0" w:rsidP="00C328FB">
            <w:pPr>
              <w:spacing w:after="0" w:line="240" w:lineRule="auto"/>
              <w:rPr>
                <w:rFonts w:eastAsia="Times New Roman"/>
                <w:i/>
              </w:rPr>
            </w:pPr>
            <w:r w:rsidRPr="003C1DD0">
              <w:rPr>
                <w:rFonts w:ascii="Times New Roman" w:eastAsia="Times New Roman" w:hAnsi="Times New Roman"/>
                <w:i/>
                <w:sz w:val="24"/>
                <w:szCs w:val="24"/>
              </w:rPr>
              <w:t>Элементы не указаны или все указаны неверно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1DD0" w:rsidRPr="00E7004B" w:rsidRDefault="003C1DD0" w:rsidP="00C328FB">
            <w:pPr>
              <w:spacing w:after="0" w:line="240" w:lineRule="auto"/>
              <w:rPr>
                <w:rFonts w:eastAsia="Times New Roman"/>
              </w:rPr>
            </w:pPr>
            <w:r w:rsidRPr="00E7004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3C1DD0" w:rsidRDefault="003C1DD0" w:rsidP="00652C64">
      <w:pPr>
        <w:spacing w:after="0" w:line="240" w:lineRule="auto"/>
        <w:jc w:val="right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Всего: </w:t>
      </w:r>
      <w:r w:rsidRPr="00E7004B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5 баллов</w:t>
      </w:r>
    </w:p>
    <w:p w:rsidR="003C1DD0" w:rsidRPr="005A3502" w:rsidRDefault="003C1DD0" w:rsidP="00652C64">
      <w:pPr>
        <w:spacing w:after="0" w:line="240" w:lineRule="auto"/>
        <w:ind w:left="360" w:firstLine="34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A3502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10.</w:t>
      </w:r>
    </w:p>
    <w:p w:rsidR="006A4585" w:rsidRDefault="006A4585" w:rsidP="00652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5</w:t>
      </w:r>
    </w:p>
    <w:p w:rsidR="00D9146F" w:rsidRDefault="00D9146F" w:rsidP="00D9146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40BB7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D9146F" w:rsidRPr="00D9146F" w:rsidRDefault="00D9146F" w:rsidP="00D9146F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9146F" w:rsidRDefault="00D9146F" w:rsidP="00652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C64" w:rsidRDefault="00652C64" w:rsidP="00652C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</w:p>
    <w:p w:rsidR="00E475C3" w:rsidRDefault="00E475C3" w:rsidP="00E475C3">
      <w:pPr>
        <w:pStyle w:val="a4"/>
        <w:widowControl w:val="0"/>
        <w:numPr>
          <w:ilvl w:val="0"/>
          <w:numId w:val="6"/>
        </w:numPr>
        <w:overflowPunct w:val="0"/>
        <w:autoSpaceDE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  <w:sectPr w:rsidR="00E475C3" w:rsidSect="005D54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2C64" w:rsidRPr="00E475C3" w:rsidRDefault="00652C64" w:rsidP="00E475C3">
      <w:pPr>
        <w:pStyle w:val="a4"/>
        <w:widowControl w:val="0"/>
        <w:numPr>
          <w:ilvl w:val="0"/>
          <w:numId w:val="6"/>
        </w:numPr>
        <w:overflowPunct w:val="0"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5C3">
        <w:rPr>
          <w:rFonts w:ascii="Times New Roman" w:hAnsi="Times New Roman" w:cs="Times New Roman"/>
          <w:kern w:val="1"/>
          <w:sz w:val="24"/>
          <w:szCs w:val="24"/>
        </w:rPr>
        <w:lastRenderedPageBreak/>
        <w:t>Крест.</w:t>
      </w:r>
    </w:p>
    <w:p w:rsidR="00652C64" w:rsidRPr="00E475C3" w:rsidRDefault="00652C64" w:rsidP="00E475C3">
      <w:pPr>
        <w:pStyle w:val="a4"/>
        <w:widowControl w:val="0"/>
        <w:numPr>
          <w:ilvl w:val="0"/>
          <w:numId w:val="6"/>
        </w:numPr>
        <w:overflowPunct w:val="0"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5C3">
        <w:rPr>
          <w:rFonts w:ascii="Times New Roman" w:hAnsi="Times New Roman" w:cs="Times New Roman"/>
          <w:kern w:val="1"/>
          <w:sz w:val="24"/>
          <w:szCs w:val="24"/>
        </w:rPr>
        <w:t>Купол</w:t>
      </w:r>
    </w:p>
    <w:p w:rsidR="00652C64" w:rsidRPr="00E475C3" w:rsidRDefault="00652C64" w:rsidP="00E475C3">
      <w:pPr>
        <w:pStyle w:val="a4"/>
        <w:widowControl w:val="0"/>
        <w:numPr>
          <w:ilvl w:val="0"/>
          <w:numId w:val="6"/>
        </w:numPr>
        <w:overflowPunct w:val="0"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5C3">
        <w:rPr>
          <w:rFonts w:ascii="Times New Roman" w:hAnsi="Times New Roman" w:cs="Times New Roman"/>
          <w:kern w:val="1"/>
          <w:sz w:val="24"/>
          <w:szCs w:val="24"/>
        </w:rPr>
        <w:t>Барабан</w:t>
      </w:r>
    </w:p>
    <w:p w:rsidR="00652C64" w:rsidRPr="00E475C3" w:rsidRDefault="00652C64" w:rsidP="00E475C3">
      <w:pPr>
        <w:pStyle w:val="a4"/>
        <w:widowControl w:val="0"/>
        <w:numPr>
          <w:ilvl w:val="0"/>
          <w:numId w:val="6"/>
        </w:numPr>
        <w:overflowPunct w:val="0"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75C3">
        <w:rPr>
          <w:rFonts w:ascii="Times New Roman" w:hAnsi="Times New Roman" w:cs="Times New Roman"/>
          <w:kern w:val="1"/>
          <w:sz w:val="24"/>
          <w:szCs w:val="24"/>
        </w:rPr>
        <w:t>Кно</w:t>
      </w:r>
      <w:proofErr w:type="spellEnd"/>
    </w:p>
    <w:p w:rsidR="00652C64" w:rsidRPr="00E475C3" w:rsidRDefault="00652C64" w:rsidP="00E475C3">
      <w:pPr>
        <w:pStyle w:val="a4"/>
        <w:widowControl w:val="0"/>
        <w:numPr>
          <w:ilvl w:val="0"/>
          <w:numId w:val="6"/>
        </w:numPr>
        <w:overflowPunct w:val="0"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5C3">
        <w:rPr>
          <w:rFonts w:ascii="Times New Roman" w:hAnsi="Times New Roman" w:cs="Times New Roman"/>
          <w:kern w:val="1"/>
          <w:sz w:val="24"/>
          <w:szCs w:val="24"/>
        </w:rPr>
        <w:lastRenderedPageBreak/>
        <w:t>Закомары</w:t>
      </w:r>
    </w:p>
    <w:p w:rsidR="00652C64" w:rsidRPr="00E475C3" w:rsidRDefault="00652C64" w:rsidP="00E475C3">
      <w:pPr>
        <w:pStyle w:val="a4"/>
        <w:widowControl w:val="0"/>
        <w:numPr>
          <w:ilvl w:val="0"/>
          <w:numId w:val="6"/>
        </w:numPr>
        <w:overflowPunct w:val="0"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75C3">
        <w:rPr>
          <w:rFonts w:ascii="Times New Roman" w:hAnsi="Times New Roman" w:cs="Times New Roman"/>
          <w:kern w:val="1"/>
          <w:sz w:val="24"/>
          <w:szCs w:val="24"/>
        </w:rPr>
        <w:t>Аркатурный</w:t>
      </w:r>
      <w:proofErr w:type="spellEnd"/>
      <w:r w:rsidRPr="00E475C3">
        <w:rPr>
          <w:rFonts w:ascii="Times New Roman" w:hAnsi="Times New Roman" w:cs="Times New Roman"/>
          <w:kern w:val="1"/>
          <w:sz w:val="24"/>
          <w:szCs w:val="24"/>
        </w:rPr>
        <w:t xml:space="preserve"> пояс</w:t>
      </w:r>
    </w:p>
    <w:p w:rsidR="00652C64" w:rsidRPr="00E475C3" w:rsidRDefault="00652C64" w:rsidP="00E475C3">
      <w:pPr>
        <w:pStyle w:val="a4"/>
        <w:widowControl w:val="0"/>
        <w:numPr>
          <w:ilvl w:val="0"/>
          <w:numId w:val="6"/>
        </w:numPr>
        <w:overflowPunct w:val="0"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5C3">
        <w:rPr>
          <w:rFonts w:ascii="Times New Roman" w:hAnsi="Times New Roman" w:cs="Times New Roman"/>
          <w:kern w:val="1"/>
          <w:sz w:val="24"/>
          <w:szCs w:val="24"/>
        </w:rPr>
        <w:t>Портал</w:t>
      </w:r>
    </w:p>
    <w:p w:rsidR="00652C64" w:rsidRPr="00E475C3" w:rsidRDefault="00652C64" w:rsidP="00E475C3">
      <w:pPr>
        <w:pStyle w:val="a4"/>
        <w:widowControl w:val="0"/>
        <w:numPr>
          <w:ilvl w:val="0"/>
          <w:numId w:val="6"/>
        </w:numPr>
        <w:overflowPunct w:val="0"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475C3">
        <w:rPr>
          <w:rFonts w:ascii="Times New Roman" w:hAnsi="Times New Roman" w:cs="Times New Roman"/>
          <w:kern w:val="1"/>
          <w:sz w:val="24"/>
          <w:szCs w:val="24"/>
        </w:rPr>
        <w:t>Апсида</w:t>
      </w:r>
    </w:p>
    <w:p w:rsidR="00E475C3" w:rsidRDefault="00E475C3" w:rsidP="00E475C3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  <w:sectPr w:rsidR="00E475C3" w:rsidSect="00E475C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2C64" w:rsidRPr="00E475C3" w:rsidRDefault="00E475C3" w:rsidP="00E475C3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5C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За каждый правильный ответ участник  получает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E475C3">
        <w:rPr>
          <w:rFonts w:ascii="Times New Roman" w:hAnsi="Times New Roman" w:cs="Times New Roman"/>
          <w:i/>
          <w:sz w:val="24"/>
          <w:szCs w:val="24"/>
        </w:rPr>
        <w:t xml:space="preserve"> балла.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2C64" w:rsidRPr="00E475C3">
        <w:rPr>
          <w:rFonts w:ascii="Times New Roman" w:hAnsi="Times New Roman" w:cs="Times New Roman"/>
          <w:i/>
          <w:sz w:val="24"/>
          <w:szCs w:val="24"/>
        </w:rPr>
        <w:t>Всего: 8 баллов.</w:t>
      </w:r>
    </w:p>
    <w:p w:rsidR="00652C64" w:rsidRDefault="00E475C3" w:rsidP="00E475C3">
      <w:pPr>
        <w:spacing w:after="0" w:line="240" w:lineRule="auto"/>
        <w:jc w:val="both"/>
        <w:rPr>
          <w:iCs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E475C3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0"/>
        <w:gridCol w:w="2551"/>
        <w:gridCol w:w="2268"/>
        <w:gridCol w:w="2410"/>
      </w:tblGrid>
      <w:tr w:rsidR="00E475C3" w:rsidTr="00E475C3">
        <w:trPr>
          <w:trHeight w:val="320"/>
        </w:trPr>
        <w:tc>
          <w:tcPr>
            <w:tcW w:w="2240" w:type="dxa"/>
            <w:shd w:val="clear" w:color="auto" w:fill="auto"/>
          </w:tcPr>
          <w:p w:rsidR="00E475C3" w:rsidRPr="00E475C3" w:rsidRDefault="00E475C3" w:rsidP="00E475C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475C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auto"/>
          </w:tcPr>
          <w:p w:rsidR="00E475C3" w:rsidRPr="00E475C3" w:rsidRDefault="00E475C3" w:rsidP="00E475C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475C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475C3" w:rsidRPr="00E475C3" w:rsidRDefault="00E475C3" w:rsidP="00E475C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475C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E475C3" w:rsidRPr="00E475C3" w:rsidRDefault="00E475C3" w:rsidP="00E475C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475C3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E475C3" w:rsidTr="00E475C3">
        <w:trPr>
          <w:trHeight w:val="653"/>
        </w:trPr>
        <w:tc>
          <w:tcPr>
            <w:tcW w:w="2240" w:type="dxa"/>
            <w:shd w:val="clear" w:color="auto" w:fill="auto"/>
          </w:tcPr>
          <w:p w:rsidR="00E475C3" w:rsidRPr="00E475C3" w:rsidRDefault="00E475C3" w:rsidP="00E475C3">
            <w:pPr>
              <w:spacing w:after="0" w:line="240" w:lineRule="auto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E475C3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Церковь Спаса на </w:t>
            </w:r>
            <w:proofErr w:type="spellStart"/>
            <w:r w:rsidRPr="00E475C3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Нередице</w:t>
            </w:r>
            <w:proofErr w:type="spellEnd"/>
            <w:r w:rsidRPr="00E475C3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XII век</w:t>
            </w:r>
          </w:p>
        </w:tc>
        <w:tc>
          <w:tcPr>
            <w:tcW w:w="2551" w:type="dxa"/>
            <w:shd w:val="clear" w:color="auto" w:fill="auto"/>
          </w:tcPr>
          <w:p w:rsidR="00E475C3" w:rsidRPr="00E475C3" w:rsidRDefault="00E475C3" w:rsidP="00E475C3">
            <w:pPr>
              <w:spacing w:after="0" w:line="240" w:lineRule="auto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 w:rsidRPr="00E475C3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Георгиевский собор Юрьева монастыря XII век</w:t>
            </w:r>
          </w:p>
        </w:tc>
        <w:tc>
          <w:tcPr>
            <w:tcW w:w="2268" w:type="dxa"/>
            <w:shd w:val="clear" w:color="auto" w:fill="auto"/>
          </w:tcPr>
          <w:p w:rsidR="00E475C3" w:rsidRPr="00E475C3" w:rsidRDefault="00E475C3" w:rsidP="00E47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C3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Церковь Николы на </w:t>
            </w:r>
            <w:proofErr w:type="spellStart"/>
            <w:r w:rsidRPr="00E475C3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>Липне</w:t>
            </w:r>
            <w:proofErr w:type="spellEnd"/>
            <w:r w:rsidRPr="00E475C3"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XIII век</w:t>
            </w:r>
          </w:p>
        </w:tc>
        <w:tc>
          <w:tcPr>
            <w:tcW w:w="2410" w:type="dxa"/>
            <w:shd w:val="clear" w:color="auto" w:fill="auto"/>
          </w:tcPr>
          <w:p w:rsidR="00E475C3" w:rsidRPr="00E475C3" w:rsidRDefault="00E475C3" w:rsidP="00E47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5C3">
              <w:rPr>
                <w:rFonts w:ascii="Times New Roman" w:hAnsi="Times New Roman" w:cs="Times New Roman"/>
                <w:sz w:val="24"/>
                <w:szCs w:val="24"/>
              </w:rPr>
              <w:t>Дмитровский собор во Владимире 1191 год.</w:t>
            </w:r>
          </w:p>
        </w:tc>
      </w:tr>
    </w:tbl>
    <w:p w:rsidR="00E475C3" w:rsidRPr="00940BB7" w:rsidRDefault="00E475C3" w:rsidP="00E475C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каждый правильный ответ у</w:t>
      </w:r>
      <w:r w:rsidRPr="00940BB7">
        <w:rPr>
          <w:rFonts w:ascii="Times New Roman" w:hAnsi="Times New Roman" w:cs="Times New Roman"/>
          <w:i/>
          <w:sz w:val="24"/>
          <w:szCs w:val="24"/>
        </w:rPr>
        <w:t xml:space="preserve">частник </w:t>
      </w:r>
      <w:r>
        <w:rPr>
          <w:rFonts w:ascii="Times New Roman" w:hAnsi="Times New Roman" w:cs="Times New Roman"/>
          <w:i/>
          <w:sz w:val="24"/>
          <w:szCs w:val="24"/>
        </w:rPr>
        <w:t xml:space="preserve"> получает 2 балла.  </w:t>
      </w:r>
      <w:r w:rsidRPr="00940BB7">
        <w:rPr>
          <w:rFonts w:ascii="Times New Roman" w:hAnsi="Times New Roman" w:cs="Times New Roman"/>
          <w:i/>
          <w:sz w:val="24"/>
          <w:szCs w:val="24"/>
        </w:rPr>
        <w:t xml:space="preserve">  Всего: </w:t>
      </w:r>
      <w:r>
        <w:rPr>
          <w:rFonts w:ascii="Times New Roman" w:hAnsi="Times New Roman" w:cs="Times New Roman"/>
          <w:i/>
          <w:sz w:val="24"/>
          <w:szCs w:val="24"/>
        </w:rPr>
        <w:t>8</w:t>
      </w:r>
      <w:r w:rsidRPr="00940BB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Pr="00940BB7">
        <w:rPr>
          <w:rFonts w:ascii="Times New Roman" w:hAnsi="Times New Roman" w:cs="Times New Roman"/>
          <w:i/>
          <w:sz w:val="24"/>
          <w:szCs w:val="24"/>
        </w:rPr>
        <w:t>.</w:t>
      </w:r>
    </w:p>
    <w:p w:rsidR="00E475C3" w:rsidRPr="005A3502" w:rsidRDefault="00E475C3" w:rsidP="00E475C3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A3502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16.</w:t>
      </w:r>
    </w:p>
    <w:p w:rsidR="00340588" w:rsidRDefault="00340588" w:rsidP="00340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6</w:t>
      </w:r>
    </w:p>
    <w:p w:rsidR="00D9146F" w:rsidRDefault="00D9146F" w:rsidP="00D9146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40BB7">
        <w:rPr>
          <w:rFonts w:ascii="Times New Roman" w:hAnsi="Times New Roman" w:cs="Times New Roman"/>
          <w:i/>
          <w:sz w:val="24"/>
          <w:szCs w:val="24"/>
        </w:rPr>
        <w:t>Разбалловка</w:t>
      </w:r>
      <w:proofErr w:type="spellEnd"/>
    </w:p>
    <w:p w:rsidR="00D9146F" w:rsidRPr="007C048C" w:rsidRDefault="00D9146F" w:rsidP="00D914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8C">
        <w:rPr>
          <w:rFonts w:ascii="Times New Roman" w:hAnsi="Times New Roman" w:cs="Times New Roman"/>
          <w:sz w:val="24"/>
          <w:szCs w:val="24"/>
        </w:rPr>
        <w:t xml:space="preserve">В музыке направление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>романт</w:t>
      </w:r>
      <w:r w:rsidRPr="007C048C">
        <w:rPr>
          <w:rFonts w:ascii="Times New Roman" w:hAnsi="Times New Roman" w:cs="Times New Roman"/>
          <w:sz w:val="24"/>
          <w:szCs w:val="24"/>
        </w:rPr>
        <w:t>изма сложилось в 1820-е годы,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sz w:val="24"/>
          <w:szCs w:val="24"/>
        </w:rPr>
        <w:t>его заняло весь XIX век. Композиторы старались с помощью музыкальных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sz w:val="24"/>
          <w:szCs w:val="24"/>
        </w:rPr>
        <w:t>средств выразить глубину и богатство внутреннего мира человека. Музыка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sz w:val="24"/>
          <w:szCs w:val="24"/>
        </w:rPr>
        <w:t>становится более рельефной, индивидуальной. Получают развитие песенные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sz w:val="24"/>
          <w:szCs w:val="24"/>
        </w:rPr>
        <w:t>жанры, в том числе баллада.</w:t>
      </w:r>
    </w:p>
    <w:p w:rsidR="00D9146F" w:rsidRPr="007C048C" w:rsidRDefault="00D9146F" w:rsidP="00D914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C048C">
        <w:rPr>
          <w:rFonts w:ascii="Times New Roman" w:hAnsi="Times New Roman" w:cs="Times New Roman"/>
          <w:sz w:val="24"/>
          <w:szCs w:val="24"/>
        </w:rPr>
        <w:t xml:space="preserve">Представителями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 xml:space="preserve">романтизма </w:t>
      </w:r>
      <w:r w:rsidRPr="007C048C">
        <w:rPr>
          <w:rFonts w:ascii="Times New Roman" w:hAnsi="Times New Roman" w:cs="Times New Roman"/>
          <w:sz w:val="24"/>
          <w:szCs w:val="24"/>
        </w:rPr>
        <w:t>в музыке являются: в Австрии – Франц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>Шуберт</w:t>
      </w:r>
      <w:r w:rsidRPr="007C048C">
        <w:rPr>
          <w:rFonts w:ascii="Times New Roman" w:hAnsi="Times New Roman" w:cs="Times New Roman"/>
          <w:sz w:val="24"/>
          <w:szCs w:val="24"/>
        </w:rPr>
        <w:t xml:space="preserve">; в Германии – Эрнст Теодор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>Амадей Гофман</w:t>
      </w:r>
      <w:r w:rsidRPr="007C048C">
        <w:rPr>
          <w:rFonts w:ascii="Times New Roman" w:hAnsi="Times New Roman" w:cs="Times New Roman"/>
          <w:sz w:val="24"/>
          <w:szCs w:val="24"/>
        </w:rPr>
        <w:t>, Карл Мария Вебер,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48C">
        <w:rPr>
          <w:rFonts w:ascii="Times New Roman" w:hAnsi="Times New Roman" w:cs="Times New Roman"/>
          <w:sz w:val="24"/>
          <w:szCs w:val="24"/>
        </w:rPr>
        <w:t>Рихард</w:t>
      </w:r>
      <w:proofErr w:type="spellEnd"/>
      <w:r w:rsidRPr="007C048C"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>Вагнер</w:t>
      </w:r>
      <w:r w:rsidRPr="007C048C">
        <w:rPr>
          <w:rFonts w:ascii="Times New Roman" w:hAnsi="Times New Roman" w:cs="Times New Roman"/>
          <w:sz w:val="24"/>
          <w:szCs w:val="24"/>
        </w:rPr>
        <w:t>, Феликс Мендельсон, Роберт Шуман, Людвиг Шпор;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sz w:val="24"/>
          <w:szCs w:val="24"/>
        </w:rPr>
        <w:t xml:space="preserve">Италии –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 xml:space="preserve">Николо </w:t>
      </w:r>
      <w:r w:rsidRPr="007C048C">
        <w:rPr>
          <w:rFonts w:ascii="Times New Roman" w:hAnsi="Times New Roman" w:cs="Times New Roman"/>
          <w:sz w:val="24"/>
          <w:szCs w:val="24"/>
        </w:rPr>
        <w:t xml:space="preserve">Паганини, </w:t>
      </w:r>
      <w:proofErr w:type="spellStart"/>
      <w:r w:rsidRPr="007C048C">
        <w:rPr>
          <w:rFonts w:ascii="Times New Roman" w:hAnsi="Times New Roman" w:cs="Times New Roman"/>
          <w:sz w:val="24"/>
          <w:szCs w:val="24"/>
        </w:rPr>
        <w:t>Винченцо</w:t>
      </w:r>
      <w:proofErr w:type="spellEnd"/>
      <w:r w:rsidRPr="007C048C">
        <w:rPr>
          <w:rFonts w:ascii="Times New Roman" w:hAnsi="Times New Roman" w:cs="Times New Roman"/>
          <w:sz w:val="24"/>
          <w:szCs w:val="24"/>
        </w:rPr>
        <w:t xml:space="preserve"> Беллини, ранний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 xml:space="preserve">Джузеппе </w:t>
      </w:r>
      <w:r w:rsidRPr="007C048C">
        <w:rPr>
          <w:rFonts w:ascii="Times New Roman" w:hAnsi="Times New Roman" w:cs="Times New Roman"/>
          <w:sz w:val="24"/>
          <w:szCs w:val="24"/>
        </w:rPr>
        <w:t>Верди;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sz w:val="24"/>
          <w:szCs w:val="24"/>
        </w:rPr>
        <w:t xml:space="preserve">во Франции – Г. Берлиоз, Д. Ф. </w:t>
      </w:r>
      <w:proofErr w:type="spellStart"/>
      <w:r w:rsidRPr="007C048C">
        <w:rPr>
          <w:rFonts w:ascii="Times New Roman" w:hAnsi="Times New Roman" w:cs="Times New Roman"/>
          <w:sz w:val="24"/>
          <w:szCs w:val="24"/>
        </w:rPr>
        <w:t>Обер</w:t>
      </w:r>
      <w:proofErr w:type="spellEnd"/>
      <w:r w:rsidRPr="007C048C">
        <w:rPr>
          <w:rFonts w:ascii="Times New Roman" w:hAnsi="Times New Roman" w:cs="Times New Roman"/>
          <w:sz w:val="24"/>
          <w:szCs w:val="24"/>
        </w:rPr>
        <w:t>, Дж. Мейербер; в Польше – Фредерик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>Шопен</w:t>
      </w:r>
      <w:r w:rsidRPr="007C048C">
        <w:rPr>
          <w:rFonts w:ascii="Times New Roman" w:hAnsi="Times New Roman" w:cs="Times New Roman"/>
          <w:sz w:val="24"/>
          <w:szCs w:val="24"/>
        </w:rPr>
        <w:t xml:space="preserve">; в Венгрии – </w:t>
      </w:r>
      <w:proofErr w:type="spellStart"/>
      <w:r w:rsidRPr="007C048C">
        <w:rPr>
          <w:rFonts w:ascii="Times New Roman" w:hAnsi="Times New Roman" w:cs="Times New Roman"/>
          <w:sz w:val="24"/>
          <w:szCs w:val="24"/>
        </w:rPr>
        <w:t>Ференц</w:t>
      </w:r>
      <w:proofErr w:type="spellEnd"/>
      <w:r w:rsidRPr="007C048C"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>Лист.</w:t>
      </w:r>
      <w:proofErr w:type="gramEnd"/>
    </w:p>
    <w:p w:rsidR="00D9146F" w:rsidRPr="007C048C" w:rsidRDefault="00D9146F" w:rsidP="00D914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8C">
        <w:rPr>
          <w:rFonts w:ascii="Times New Roman" w:hAnsi="Times New Roman" w:cs="Times New Roman"/>
          <w:sz w:val="24"/>
          <w:szCs w:val="24"/>
        </w:rPr>
        <w:t xml:space="preserve">В России в русле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>романти</w:t>
      </w:r>
      <w:r w:rsidRPr="007C048C">
        <w:rPr>
          <w:rFonts w:ascii="Times New Roman" w:hAnsi="Times New Roman" w:cs="Times New Roman"/>
          <w:sz w:val="24"/>
          <w:szCs w:val="24"/>
        </w:rPr>
        <w:t>зма работали Александр Александрович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48C">
        <w:rPr>
          <w:rFonts w:ascii="Times New Roman" w:hAnsi="Times New Roman" w:cs="Times New Roman"/>
          <w:sz w:val="24"/>
          <w:szCs w:val="24"/>
        </w:rPr>
        <w:t>Алябьев</w:t>
      </w:r>
      <w:proofErr w:type="spellEnd"/>
      <w:r w:rsidRPr="007C048C">
        <w:rPr>
          <w:rFonts w:ascii="Times New Roman" w:hAnsi="Times New Roman" w:cs="Times New Roman"/>
          <w:sz w:val="24"/>
          <w:szCs w:val="24"/>
        </w:rPr>
        <w:t xml:space="preserve">,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 xml:space="preserve">Михаил Иванович </w:t>
      </w:r>
      <w:r w:rsidRPr="007C048C">
        <w:rPr>
          <w:rFonts w:ascii="Times New Roman" w:hAnsi="Times New Roman" w:cs="Times New Roman"/>
          <w:sz w:val="24"/>
          <w:szCs w:val="24"/>
        </w:rPr>
        <w:t>Глинка, Александр Сергеевич Даргомыжский,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48C">
        <w:rPr>
          <w:rFonts w:ascii="Times New Roman" w:hAnsi="Times New Roman" w:cs="Times New Roman"/>
          <w:sz w:val="24"/>
          <w:szCs w:val="24"/>
        </w:rPr>
        <w:t>Милий</w:t>
      </w:r>
      <w:proofErr w:type="spellEnd"/>
      <w:r w:rsidRPr="007C048C">
        <w:rPr>
          <w:rFonts w:ascii="Times New Roman" w:hAnsi="Times New Roman" w:cs="Times New Roman"/>
          <w:sz w:val="24"/>
          <w:szCs w:val="24"/>
        </w:rPr>
        <w:t xml:space="preserve"> Алексеевич </w:t>
      </w:r>
      <w:proofErr w:type="spellStart"/>
      <w:r w:rsidRPr="007C048C">
        <w:rPr>
          <w:rFonts w:ascii="Times New Roman" w:hAnsi="Times New Roman" w:cs="Times New Roman"/>
          <w:sz w:val="24"/>
          <w:szCs w:val="24"/>
        </w:rPr>
        <w:t>Балакирев</w:t>
      </w:r>
      <w:proofErr w:type="spellEnd"/>
      <w:r w:rsidRPr="007C048C">
        <w:rPr>
          <w:rFonts w:ascii="Times New Roman" w:hAnsi="Times New Roman" w:cs="Times New Roman"/>
          <w:sz w:val="24"/>
          <w:szCs w:val="24"/>
        </w:rPr>
        <w:t>, Николай Андреевич Римский-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>Корсаков</w:t>
      </w:r>
      <w:r w:rsidRPr="007C048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sz w:val="24"/>
          <w:szCs w:val="24"/>
        </w:rPr>
        <w:t xml:space="preserve">Модест Петрович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>Мусоргский</w:t>
      </w:r>
      <w:r w:rsidRPr="007C048C">
        <w:rPr>
          <w:rFonts w:ascii="Times New Roman" w:hAnsi="Times New Roman" w:cs="Times New Roman"/>
          <w:sz w:val="24"/>
          <w:szCs w:val="24"/>
        </w:rPr>
        <w:t>, Александр Порфирьевич Бородин, Цезарь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8C">
        <w:rPr>
          <w:rFonts w:ascii="Times New Roman" w:hAnsi="Times New Roman" w:cs="Times New Roman"/>
          <w:sz w:val="24"/>
          <w:szCs w:val="24"/>
        </w:rPr>
        <w:t xml:space="preserve">Антонович Кюи, Петр Ильич </w:t>
      </w:r>
      <w:r w:rsidRPr="007C048C">
        <w:rPr>
          <w:rFonts w:ascii="Times New Roman" w:hAnsi="Times New Roman" w:cs="Times New Roman"/>
          <w:b/>
          <w:bCs/>
          <w:sz w:val="24"/>
          <w:szCs w:val="24"/>
        </w:rPr>
        <w:t>Чайковский.</w:t>
      </w:r>
    </w:p>
    <w:p w:rsidR="00D9146F" w:rsidRDefault="00D9146F" w:rsidP="00D914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146F" w:rsidRPr="00D9146F" w:rsidRDefault="00D9146F" w:rsidP="00D9146F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146F">
        <w:rPr>
          <w:rFonts w:ascii="Times New Roman" w:hAnsi="Times New Roman" w:cs="Times New Roman"/>
          <w:i/>
          <w:sz w:val="24"/>
          <w:szCs w:val="24"/>
        </w:rPr>
        <w:t xml:space="preserve">1. </w:t>
      </w:r>
      <w:proofErr w:type="gramStart"/>
      <w:r w:rsidRPr="00D9146F">
        <w:rPr>
          <w:rFonts w:ascii="Times New Roman" w:hAnsi="Times New Roman" w:cs="Times New Roman"/>
          <w:i/>
          <w:sz w:val="24"/>
          <w:szCs w:val="24"/>
        </w:rPr>
        <w:t>Участник</w:t>
      </w:r>
      <w:proofErr w:type="gramEnd"/>
      <w:r w:rsidRPr="00D9146F">
        <w:rPr>
          <w:rFonts w:ascii="Times New Roman" w:hAnsi="Times New Roman" w:cs="Times New Roman"/>
          <w:i/>
          <w:sz w:val="24"/>
          <w:szCs w:val="24"/>
        </w:rPr>
        <w:t xml:space="preserve"> верно определяет описанное в тексте направление в искусстве. Всего: </w:t>
      </w:r>
      <w:r w:rsidRPr="00D9146F">
        <w:rPr>
          <w:rFonts w:ascii="Times New Roman" w:hAnsi="Times New Roman" w:cs="Times New Roman"/>
          <w:bCs/>
          <w:i/>
          <w:sz w:val="24"/>
          <w:szCs w:val="24"/>
        </w:rPr>
        <w:t>2 балла</w:t>
      </w:r>
      <w:r w:rsidRPr="00D9146F">
        <w:rPr>
          <w:rFonts w:ascii="Times New Roman" w:hAnsi="Times New Roman" w:cs="Times New Roman"/>
          <w:i/>
          <w:sz w:val="24"/>
          <w:szCs w:val="24"/>
        </w:rPr>
        <w:t>.</w:t>
      </w:r>
    </w:p>
    <w:p w:rsidR="00D9146F" w:rsidRPr="00D9146F" w:rsidRDefault="00D9146F" w:rsidP="00D9146F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146F">
        <w:rPr>
          <w:rFonts w:ascii="Times New Roman" w:hAnsi="Times New Roman" w:cs="Times New Roman"/>
          <w:i/>
          <w:sz w:val="24"/>
          <w:szCs w:val="24"/>
        </w:rPr>
        <w:t xml:space="preserve">2. </w:t>
      </w:r>
      <w:proofErr w:type="gramStart"/>
      <w:r w:rsidRPr="00D9146F">
        <w:rPr>
          <w:rFonts w:ascii="Times New Roman" w:hAnsi="Times New Roman" w:cs="Times New Roman"/>
          <w:i/>
          <w:sz w:val="24"/>
          <w:szCs w:val="24"/>
        </w:rPr>
        <w:t>Участник</w:t>
      </w:r>
      <w:proofErr w:type="gramEnd"/>
      <w:r w:rsidRPr="00D9146F">
        <w:rPr>
          <w:rFonts w:ascii="Times New Roman" w:hAnsi="Times New Roman" w:cs="Times New Roman"/>
          <w:i/>
          <w:sz w:val="24"/>
          <w:szCs w:val="24"/>
        </w:rPr>
        <w:t xml:space="preserve"> верно называет 13 имен, отчеств и фамилий деятелей музыкальной культуры.   По 1 баллу выставляется за каждое верное называние. Всего: </w:t>
      </w:r>
      <w:r w:rsidRPr="00D9146F">
        <w:rPr>
          <w:rFonts w:ascii="Times New Roman" w:hAnsi="Times New Roman" w:cs="Times New Roman"/>
          <w:bCs/>
          <w:i/>
          <w:sz w:val="24"/>
          <w:szCs w:val="24"/>
        </w:rPr>
        <w:t>13 баллов</w:t>
      </w:r>
      <w:r w:rsidRPr="00D9146F">
        <w:rPr>
          <w:rFonts w:ascii="Times New Roman" w:hAnsi="Times New Roman" w:cs="Times New Roman"/>
          <w:i/>
          <w:sz w:val="24"/>
          <w:szCs w:val="24"/>
        </w:rPr>
        <w:t>.</w:t>
      </w:r>
    </w:p>
    <w:p w:rsidR="00D9146F" w:rsidRPr="005A3502" w:rsidRDefault="00D9146F" w:rsidP="00D9146F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A3502">
        <w:rPr>
          <w:rFonts w:ascii="Times New Roman" w:hAnsi="Times New Roman" w:cs="Times New Roman"/>
          <w:b/>
          <w:i/>
          <w:sz w:val="24"/>
          <w:szCs w:val="24"/>
          <w:u w:val="single"/>
        </w:rPr>
        <w:t>Максимальное количество баллов – 16.</w:t>
      </w:r>
    </w:p>
    <w:p w:rsidR="00D9146F" w:rsidRPr="005A3502" w:rsidRDefault="00D9146F" w:rsidP="00D91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A3502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5A3502" w:rsidRPr="005A3502" w:rsidRDefault="005A3502" w:rsidP="005A3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350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за олимпиадные задания – 98.</w:t>
      </w:r>
    </w:p>
    <w:p w:rsidR="00652C64" w:rsidRPr="005A3502" w:rsidRDefault="00D9146F" w:rsidP="00652C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350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10B5A" w:rsidRPr="005A3502" w:rsidRDefault="00D10B5A" w:rsidP="006A458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D10B5A" w:rsidRPr="005A3502" w:rsidSect="00E475C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84"/>
    <w:multiLevelType w:val="hybridMultilevel"/>
    <w:tmpl w:val="99B6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72A92"/>
    <w:multiLevelType w:val="hybridMultilevel"/>
    <w:tmpl w:val="B4746C04"/>
    <w:lvl w:ilvl="0" w:tplc="B0D438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553D8"/>
    <w:multiLevelType w:val="hybridMultilevel"/>
    <w:tmpl w:val="EF8A07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0FE56D3"/>
    <w:multiLevelType w:val="hybridMultilevel"/>
    <w:tmpl w:val="CFB61648"/>
    <w:lvl w:ilvl="0" w:tplc="B0D438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53897"/>
    <w:multiLevelType w:val="hybridMultilevel"/>
    <w:tmpl w:val="FA4CC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65A4"/>
    <w:multiLevelType w:val="hybridMultilevel"/>
    <w:tmpl w:val="5B22A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B5B60"/>
    <w:multiLevelType w:val="hybridMultilevel"/>
    <w:tmpl w:val="CFB61648"/>
    <w:lvl w:ilvl="0" w:tplc="B0D438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74E0F"/>
    <w:multiLevelType w:val="hybridMultilevel"/>
    <w:tmpl w:val="49A8FF1E"/>
    <w:lvl w:ilvl="0" w:tplc="FED843F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7D1916"/>
    <w:rsid w:val="002C3CB1"/>
    <w:rsid w:val="00340588"/>
    <w:rsid w:val="003C1DD0"/>
    <w:rsid w:val="005A3502"/>
    <w:rsid w:val="005D543C"/>
    <w:rsid w:val="00652C64"/>
    <w:rsid w:val="006A4585"/>
    <w:rsid w:val="00705E8B"/>
    <w:rsid w:val="00797304"/>
    <w:rsid w:val="007D1916"/>
    <w:rsid w:val="00993570"/>
    <w:rsid w:val="009F021F"/>
    <w:rsid w:val="00C306D5"/>
    <w:rsid w:val="00D10B5A"/>
    <w:rsid w:val="00D9146F"/>
    <w:rsid w:val="00E47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1">
    <w:name w:val="Стандартный HTML1"/>
    <w:basedOn w:val="a"/>
    <w:rsid w:val="007D1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7D1916"/>
    <w:pPr>
      <w:ind w:left="720"/>
      <w:contextualSpacing/>
    </w:pPr>
  </w:style>
  <w:style w:type="paragraph" w:customStyle="1" w:styleId="1">
    <w:name w:val="Абзац списка1"/>
    <w:basedOn w:val="a"/>
    <w:rsid w:val="009F021F"/>
    <w:pPr>
      <w:suppressAutoHyphens/>
      <w:ind w:left="720"/>
    </w:pPr>
    <w:rPr>
      <w:rFonts w:ascii="Calibri" w:eastAsia="SimSun" w:hAnsi="Calibri" w:cs="font73"/>
      <w:lang w:eastAsia="ar-SA"/>
    </w:rPr>
  </w:style>
  <w:style w:type="character" w:customStyle="1" w:styleId="FontStyle11">
    <w:name w:val="Font Style11"/>
    <w:basedOn w:val="a0"/>
    <w:rsid w:val="00652C64"/>
    <w:rPr>
      <w:rFonts w:ascii="Microsoft Sans Serif" w:hAnsi="Microsoft Sans Serif" w:cs="Microsoft Sans Serif" w:hint="default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652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C5173-0051-42CE-80BB-2C9E3E710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2016-09-12T13:10:00Z</dcterms:created>
  <dcterms:modified xsi:type="dcterms:W3CDTF">2016-09-14T17:00:00Z</dcterms:modified>
</cp:coreProperties>
</file>