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BC" w:rsidRDefault="003A57BC" w:rsidP="003A57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Межведомственный проект по формированию воспитательного пространства                  «12 событий Слободского»</w:t>
      </w:r>
    </w:p>
    <w:p w:rsidR="003A57BC" w:rsidRDefault="003A57BC" w:rsidP="003A57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Месяц: апрель</w:t>
      </w:r>
    </w:p>
    <w:p w:rsidR="003A57BC" w:rsidRDefault="003A57BC" w:rsidP="003A57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Базовые ценности: </w:t>
      </w:r>
      <w:r w:rsidR="00307368">
        <w:rPr>
          <w:rFonts w:ascii="Times New Roman" w:hAnsi="Times New Roman"/>
          <w:sz w:val="24"/>
          <w:szCs w:val="24"/>
        </w:rPr>
        <w:t>творчество, искусство</w:t>
      </w:r>
    </w:p>
    <w:p w:rsidR="003A57BC" w:rsidRDefault="00307368" w:rsidP="003A57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Носители</w:t>
      </w:r>
      <w:r w:rsidR="003A57BC">
        <w:rPr>
          <w:rFonts w:ascii="Times New Roman" w:hAnsi="Times New Roman"/>
          <w:sz w:val="24"/>
          <w:szCs w:val="24"/>
        </w:rPr>
        <w:t xml:space="preserve"> ценности: </w:t>
      </w:r>
      <w:r>
        <w:rPr>
          <w:rFonts w:ascii="Times New Roman" w:hAnsi="Times New Roman"/>
          <w:sz w:val="24"/>
          <w:szCs w:val="24"/>
        </w:rPr>
        <w:t xml:space="preserve">умелец Макаров, композиторы </w:t>
      </w:r>
      <w:proofErr w:type="spellStart"/>
      <w:r>
        <w:rPr>
          <w:rFonts w:ascii="Times New Roman" w:hAnsi="Times New Roman"/>
          <w:sz w:val="24"/>
          <w:szCs w:val="24"/>
        </w:rPr>
        <w:t>Цыпуков</w:t>
      </w:r>
      <w:proofErr w:type="spellEnd"/>
      <w:r>
        <w:rPr>
          <w:rFonts w:ascii="Times New Roman" w:hAnsi="Times New Roman"/>
          <w:sz w:val="24"/>
          <w:szCs w:val="24"/>
        </w:rPr>
        <w:t xml:space="preserve"> Г.Н., Куклин А.М., Мурина Т.Л., поэты  Лалетина В.А., Созинов Л.П. и др.</w:t>
      </w:r>
    </w:p>
    <w:p w:rsidR="003A57BC" w:rsidRDefault="003A57BC" w:rsidP="003A57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7"/>
        <w:gridCol w:w="4113"/>
        <w:gridCol w:w="1444"/>
        <w:gridCol w:w="2656"/>
      </w:tblGrid>
      <w:tr w:rsidR="000D25E4" w:rsidTr="000D25E4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BC" w:rsidRDefault="003A5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8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BC" w:rsidRDefault="0030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творческих способностей </w:t>
            </w:r>
            <w:r w:rsidR="00D755E6">
              <w:rPr>
                <w:rFonts w:ascii="Times New Roman" w:hAnsi="Times New Roman"/>
                <w:sz w:val="24"/>
                <w:szCs w:val="24"/>
              </w:rPr>
              <w:t>детей и молодежи</w:t>
            </w:r>
            <w:r w:rsidR="00B11453">
              <w:rPr>
                <w:rFonts w:ascii="Times New Roman" w:hAnsi="Times New Roman"/>
                <w:sz w:val="24"/>
                <w:szCs w:val="24"/>
              </w:rPr>
              <w:t xml:space="preserve">, для возрождения и сохранения народных традиций </w:t>
            </w:r>
          </w:p>
        </w:tc>
      </w:tr>
      <w:tr w:rsidR="00B11453" w:rsidTr="000D25E4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53" w:rsidRDefault="00B11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8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3" w:rsidRDefault="00B11453" w:rsidP="00B114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 учащихся и воспитанников дошкольных организаций</w:t>
            </w:r>
          </w:p>
          <w:p w:rsidR="00B11453" w:rsidRDefault="00B11453" w:rsidP="00B114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установлению творческих контактов участников проекта</w:t>
            </w:r>
          </w:p>
          <w:p w:rsidR="00B11453" w:rsidRPr="00B11453" w:rsidRDefault="00B11453" w:rsidP="00B114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Приобщать детей и молодежь к народной культуре, культуре родного края</w:t>
            </w:r>
          </w:p>
        </w:tc>
      </w:tr>
      <w:tr w:rsidR="000D25E4" w:rsidTr="000D25E4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BC" w:rsidRDefault="003A5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8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BC" w:rsidRDefault="003A57BC" w:rsidP="0030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организации, учреждения дополнительного образования, дошкольные образовательные организации, </w:t>
            </w:r>
            <w:r w:rsidR="00307368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молодежь, родительская общественность, жители города</w:t>
            </w:r>
          </w:p>
        </w:tc>
      </w:tr>
      <w:tr w:rsidR="000D25E4" w:rsidTr="000D25E4">
        <w:trPr>
          <w:trHeight w:val="285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25E4" w:rsidRDefault="000D25E4" w:rsidP="00D5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 w:rsidP="0074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«Школьный хор 21 века»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 w:rsidP="0074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  <w:p w:rsidR="000D25E4" w:rsidRDefault="000D25E4" w:rsidP="0074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 час.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 w:rsidP="0074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 5</w:t>
            </w:r>
          </w:p>
        </w:tc>
      </w:tr>
      <w:tr w:rsidR="000D25E4" w:rsidTr="000D25E4">
        <w:trPr>
          <w:trHeight w:val="285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25E4" w:rsidRDefault="000D25E4" w:rsidP="00D5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 w:rsidP="0055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рисунков «Родная русская природа» (1 – 11 классы)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 w:rsidP="0055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15.04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 w:rsidP="0055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 учителей ХЭЦ</w:t>
            </w:r>
          </w:p>
        </w:tc>
      </w:tr>
      <w:tr w:rsidR="000D25E4" w:rsidTr="000D25E4">
        <w:trPr>
          <w:trHeight w:val="285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25E4" w:rsidRDefault="000D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 w:rsidP="00762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детского творчества «Пасха красная»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 w:rsidP="00762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 w:rsidP="00762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принимаются в МКУ «ГМК» до 18.04</w:t>
            </w:r>
          </w:p>
        </w:tc>
      </w:tr>
      <w:tr w:rsidR="000D25E4" w:rsidTr="000D25E4">
        <w:trPr>
          <w:trHeight w:val="285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25E4" w:rsidRDefault="000D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C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конкурс чтецов дошкольников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 с 9.15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детского творчества</w:t>
            </w:r>
          </w:p>
        </w:tc>
      </w:tr>
      <w:tr w:rsidR="000D25E4" w:rsidTr="000D25E4">
        <w:trPr>
          <w:trHeight w:val="285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25E4" w:rsidRDefault="000D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«Добрая Вятка»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План мероприятий, </w:t>
            </w:r>
            <w:r w:rsidRPr="00D5015A">
              <w:rPr>
                <w:rFonts w:ascii="Times New Roman" w:hAnsi="Times New Roman"/>
                <w:sz w:val="20"/>
                <w:szCs w:val="20"/>
              </w:rPr>
              <w:t>утвержденный постановлением администрации города</w:t>
            </w:r>
          </w:p>
        </w:tc>
      </w:tr>
      <w:tr w:rsidR="00AC5D22" w:rsidTr="000D25E4">
        <w:trPr>
          <w:trHeight w:val="285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5D22" w:rsidRDefault="00AC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22" w:rsidRDefault="00AC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победителей и призеров конкурса «Все о тебе, мой Слободской» на фестивале «Добрый город»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22" w:rsidRDefault="00AC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 с 12.00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22" w:rsidRDefault="00AC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культурного развития и дополнительного образования «Паруса»</w:t>
            </w:r>
          </w:p>
        </w:tc>
      </w:tr>
      <w:tr w:rsidR="000D25E4" w:rsidTr="000D25E4">
        <w:trPr>
          <w:trHeight w:val="285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25E4" w:rsidRDefault="000D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«Зеленый огонек» (дошкольные организации)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принимаются в МКУ «ГМК» до 28.04</w:t>
            </w:r>
          </w:p>
        </w:tc>
      </w:tr>
      <w:tr w:rsidR="000D25E4" w:rsidTr="000D25E4">
        <w:trPr>
          <w:trHeight w:val="285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25E4" w:rsidRDefault="000D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 w:rsidP="000D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члена Союза художников России,  выпускницы ДХШ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Ольги  «Мой край родной»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выставки 25.04 в 15.00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ДОД  «Детская художественная школа»</w:t>
            </w:r>
          </w:p>
        </w:tc>
      </w:tr>
      <w:tr w:rsidR="000D25E4" w:rsidTr="000D25E4">
        <w:trPr>
          <w:trHeight w:val="285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25E4" w:rsidRDefault="000D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Pr="00436D15" w:rsidRDefault="000D25E4" w:rsidP="0078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фестиваль детского творчества «Веснушка – 2016»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 w:rsidP="00782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выставки 28.04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 w:rsidP="0078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культурного развития и дополнительного образования «Паруса»</w:t>
            </w:r>
          </w:p>
        </w:tc>
      </w:tr>
      <w:tr w:rsidR="000D25E4" w:rsidTr="000D25E4">
        <w:trPr>
          <w:trHeight w:val="285"/>
        </w:trPr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E4" w:rsidRDefault="000D2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 w:rsidP="00511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творчества «Пасха красная»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 w:rsidP="00511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E4" w:rsidRDefault="000D25E4" w:rsidP="00511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</w:p>
        </w:tc>
      </w:tr>
    </w:tbl>
    <w:p w:rsidR="001C1068" w:rsidRDefault="001C1068"/>
    <w:sectPr w:rsidR="001C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021F"/>
    <w:multiLevelType w:val="hybridMultilevel"/>
    <w:tmpl w:val="B146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954CF"/>
    <w:multiLevelType w:val="hybridMultilevel"/>
    <w:tmpl w:val="05C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7BC"/>
    <w:rsid w:val="000D25E4"/>
    <w:rsid w:val="001C1068"/>
    <w:rsid w:val="00307368"/>
    <w:rsid w:val="003A57BC"/>
    <w:rsid w:val="00436D15"/>
    <w:rsid w:val="00AC5D22"/>
    <w:rsid w:val="00B11453"/>
    <w:rsid w:val="00CC5FCA"/>
    <w:rsid w:val="00D33D1B"/>
    <w:rsid w:val="00D5015A"/>
    <w:rsid w:val="00D7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B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Аникьевна</dc:creator>
  <cp:keywords/>
  <dc:description/>
  <cp:lastModifiedBy>Ульяна Аникьевна</cp:lastModifiedBy>
  <cp:revision>3</cp:revision>
  <dcterms:created xsi:type="dcterms:W3CDTF">2016-04-01T10:05:00Z</dcterms:created>
  <dcterms:modified xsi:type="dcterms:W3CDTF">2016-04-01T11:44:00Z</dcterms:modified>
</cp:coreProperties>
</file>