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A4" w:rsidRDefault="00E621A4" w:rsidP="00E621A4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Комплексный план мероприятий</w:t>
      </w:r>
    </w:p>
    <w:p w:rsidR="00E621A4" w:rsidRDefault="00E621A4" w:rsidP="00E621A4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центра «Точка роста» на базе общеобра</w:t>
      </w:r>
      <w:r w:rsidR="00801127">
        <w:rPr>
          <w:rFonts w:ascii="Times New Roman" w:hAnsi="Times New Roman" w:cs="Times New Roman"/>
          <w:b/>
          <w:bCs/>
          <w:sz w:val="24"/>
          <w:szCs w:val="24"/>
        </w:rPr>
        <w:t xml:space="preserve">зовательной организации </w:t>
      </w:r>
      <w:r w:rsidR="00801127">
        <w:rPr>
          <w:rFonts w:ascii="Times New Roman" w:hAnsi="Times New Roman" w:cs="Times New Roman"/>
          <w:b/>
          <w:bCs/>
          <w:sz w:val="24"/>
          <w:szCs w:val="24"/>
        </w:rPr>
        <w:br/>
        <w:t>на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621A4" w:rsidRDefault="00E621A4" w:rsidP="00E621A4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1A4" w:rsidRDefault="00E621A4" w:rsidP="00E621A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Наименование общеобразовательной организации: МКОУ СОШ № 7 г. Слободского.</w:t>
      </w:r>
    </w:p>
    <w:p w:rsidR="00E621A4" w:rsidRDefault="00E621A4" w:rsidP="00E621A4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0"/>
        <w:gridCol w:w="2270"/>
        <w:gridCol w:w="2329"/>
        <w:gridCol w:w="1817"/>
        <w:gridCol w:w="1571"/>
        <w:gridCol w:w="2413"/>
        <w:gridCol w:w="2080"/>
      </w:tblGrid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необходимости с кратким описанием)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(областной, окружной, муниципальный)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аудитория, требования к участию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проведенном мероприятии</w:t>
            </w:r>
          </w:p>
          <w:p w:rsidR="00E621A4" w:rsidRDefault="00E621A4" w:rsidP="006A109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(ссылки на пост-релизы, публикации, фото и видеоотчеты и т.п., размещенные в сети Интернет)</w:t>
            </w: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для обучающихся и педагогических работников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Style w:val="fontstyle01"/>
                <w:rFonts w:ascii="Times New Roman" w:hAnsi="Times New Roman" w:cs="Times New Roman"/>
              </w:rPr>
              <w:t xml:space="preserve">Реализация на базе центра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«Точка роста»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общеобразовательных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</w:rPr>
              <w:t>естественно-научной и технологической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</w:rPr>
              <w:t xml:space="preserve">направленностей по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предметам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</w:rPr>
              <w:t>«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Биология», «Химия», «Физика» в рамках учебного плана школы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="00801127"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химии,</w:t>
            </w:r>
          </w:p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801127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реализации дополнительных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программ:</w:t>
            </w:r>
          </w:p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кружок </w:t>
            </w:r>
            <w:r w:rsidR="0080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0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1127" w:rsidRPr="00801127" w:rsidRDefault="0080112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-Кружок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кружок «Робототехника»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6-9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="00801127"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химии,</w:t>
            </w:r>
          </w:p>
          <w:p w:rsidR="00E621A4" w:rsidRDefault="00E621A4" w:rsidP="006A1093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физики,</w:t>
            </w:r>
          </w:p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Ложкина Г.В.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 (проведение дня мероприятий с использованием оборудования центра «Точка роста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 </w:t>
            </w:r>
            <w:proofErr w:type="gramEnd"/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</w:t>
            </w:r>
            <w:r w:rsidR="00E621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Ознакомление с правилами техники безопасности и оборудованием центра "Точка Роста" кабинетов физики, химии, биологии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5- 11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2023</w:t>
            </w:r>
            <w:proofErr w:type="gramEnd"/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765207" w:rsidRPr="00765207" w:rsidTr="006A1093">
        <w:trPr>
          <w:trHeight w:val="1868"/>
        </w:trPr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jc w:val="both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Час науки «Циолковский: космические пророчества»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7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 –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801127">
              <w:rPr>
                <w:rFonts w:ascii="Times New Roman" w:hAnsi="Times New Roman" w:cs="Times New Roman"/>
                <w:sz w:val="24"/>
                <w:szCs w:val="24"/>
              </w:rPr>
              <w:t>2023 –январь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олимпиада по биологии, химии, физике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 –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Биологический турнир «Колесо фортуны». Работа с микроскопами и микропрепаратами кабинета «Точка роста»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7 – 8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турнир 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21A4" w:rsidRPr="0076520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Игра «Физический снайпер»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8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Игра по станциям «Занимательная биология»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6-8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21A4" w:rsidRPr="0076520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«Своя игра» «Химия и жизнь»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9-10 классы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21A4" w:rsidRPr="0076520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Мерзлякова А.А</w:t>
            </w:r>
            <w:r w:rsidR="00E621A4"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химии,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«Юный </w:t>
            </w:r>
            <w:proofErr w:type="spellStart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кинематик</w:t>
            </w:r>
            <w:proofErr w:type="spellEnd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7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БиХиФи</w:t>
            </w:r>
            <w:proofErr w:type="spellEnd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7-9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2004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="00765207"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</w:t>
            </w: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химии,</w:t>
            </w:r>
          </w:p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(или) участие в муниципальных, региональных и межрегиональных конференциях, фестивалях, форумах по обмену опытом работы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фестивалях, форумах по обмену опытом работы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 и межрегиональный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Default"/>
              <w:ind w:firstLine="13"/>
              <w:jc w:val="both"/>
              <w:rPr>
                <w:color w:val="auto"/>
              </w:rPr>
            </w:pPr>
            <w:r w:rsidRPr="00765207">
              <w:rPr>
                <w:bCs/>
                <w:color w:val="auto"/>
              </w:rPr>
              <w:t>Окружной</w:t>
            </w:r>
            <w:r w:rsidRPr="00765207">
              <w:rPr>
                <w:color w:val="auto"/>
              </w:rPr>
              <w:t xml:space="preserve"> методический фестиваль</w:t>
            </w:r>
          </w:p>
          <w:p w:rsidR="00E621A4" w:rsidRPr="00765207" w:rsidRDefault="00E621A4" w:rsidP="006A1093">
            <w:pPr>
              <w:pStyle w:val="Standard"/>
              <w:jc w:val="both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Центров образования «Точка роста» - «Секреты роста»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765207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765207" w:rsidRPr="00765207" w:rsidRDefault="00765207" w:rsidP="007652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Pr="00765207" w:rsidRDefault="00765207" w:rsidP="00765207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Областная научно-практическая конференция учителей географии, биологии, химии, экологии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6151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E621A4" w:rsidRPr="00765207" w:rsidRDefault="00E621A4" w:rsidP="006A1093">
            <w:pPr>
              <w:pStyle w:val="Standard"/>
              <w:spacing w:after="0" w:line="240" w:lineRule="auto"/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руководителей и учителей ОО</w:t>
            </w:r>
          </w:p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 на уроках разной направленности»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E6151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65207" w:rsidRPr="0076520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педагогов «Точек роста» по формированию естественно-научной грамотности школьников 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 естественных наук города Слободского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Тарашнина</w:t>
            </w:r>
            <w:proofErr w:type="spellEnd"/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 С.В, заместитель директора по УВР</w:t>
            </w:r>
          </w:p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 w:rsidR="00765207"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</w:t>
            </w: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., учитель химии,</w:t>
            </w:r>
          </w:p>
          <w:p w:rsidR="00E621A4" w:rsidRPr="00765207" w:rsidRDefault="00E621A4" w:rsidP="006A1093">
            <w:pPr>
              <w:pStyle w:val="Standard"/>
              <w:spacing w:after="0" w:line="240" w:lineRule="auto"/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7" w:rsidRPr="00765207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3.</w:t>
            </w: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сетевых образовательных программ с использованием центров «Точка роста»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взаимодействия с центрами «Точка роста» лицея №9 г. Слободского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10-11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 заместитель директора по УВР</w:t>
            </w:r>
          </w:p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ind w:left="22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 на базе центра </w:t>
            </w:r>
            <w:r w:rsidRPr="00765207">
              <w:rPr>
                <w:rFonts w:ascii="Times New Roman" w:hAnsi="Times New Roman" w:cs="Times New Roman"/>
                <w:bCs/>
                <w:sz w:val="24"/>
                <w:szCs w:val="24"/>
              </w:rPr>
              <w:t>«Точка роста»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9 -11 классы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Апрель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proofErr w:type="spellStart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 w:rsidRPr="007652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физики, Мерзлякова А.А., учитель химии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ind w:left="22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 для младших школьников с целью повышения мотивации к обучению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«Точка роста» (в рамках занятий внеурочной деятельности)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9 -11 классы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Май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ind w:left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Летний лагерь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БиФиХи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2-10 классы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Июнь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«Билет в будущее»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Экскурсии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профильные музеи ФГБОУВО «Вятский государственный агротехнологический университет»</w:t>
            </w:r>
          </w:p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соглашения о сотрудничестве и совместной деятельности)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университет». Игра по станциям.</w:t>
            </w:r>
          </w:p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соглашения о сотрудничестве и совместной деятельности)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Декабрь, март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заместитель директора</w:t>
            </w:r>
          </w:p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представитель «Аграрно-технологического университета»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ind w:firstLine="22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итоговых проектов естественнонаучной направленностей, которые выполнялись с использованием оборудования Точки роста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9 - 10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исследовательских, проектных работ «Вятский Левша»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9 - 11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01127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 по обмену опытом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обучающихся, показывающих низкие образовательные результаты,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их мотивации к обучению по предметам «Биология», «Химия», «Физика», с использованием оборудования Точки роста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ind w:firstLine="22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65207" w:rsidRPr="00765207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hd w:val="clear" w:color="auto" w:fill="FFFFFF"/>
              <w:spacing w:after="0" w:line="324" w:lineRule="atLeast"/>
            </w:pPr>
            <w:r w:rsidRPr="00765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765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фотографий  “</w:t>
            </w:r>
            <w:proofErr w:type="gramEnd"/>
            <w:r w:rsidRPr="00765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роста. Снимаю науку”</w:t>
            </w:r>
          </w:p>
          <w:p w:rsidR="00E621A4" w:rsidRPr="00765207" w:rsidRDefault="00E621A4" w:rsidP="006A1093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</w:pPr>
            <w:r w:rsidRPr="0076520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5 – 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76520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207" w:rsidRDefault="00765207" w:rsidP="0076520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765207" w:rsidRDefault="00765207" w:rsidP="007652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Pr="00765207" w:rsidRDefault="00765207" w:rsidP="0076520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Pr="00765207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Style w:val="fontstyle01"/>
                <w:rFonts w:ascii="Times New Roman" w:hAnsi="Times New Roman" w:cs="Times New Roman"/>
              </w:rPr>
              <w:t xml:space="preserve">Освещение мероприятий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</w:rPr>
              <w:t>«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Точка роста» через сайт школы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науки и инноваций (ко Дню российской науки)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Областной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145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 xml:space="preserve">Направление 9. Участие в мероприятиях, организуемых Министерством просвещения РФ и ФГАОУ ДПО «Академия </w:t>
            </w:r>
            <w:proofErr w:type="spellStart"/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 России»</w:t>
            </w: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Вернадского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Ломоносовской олимпиаде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27" w:rsidRDefault="00801127" w:rsidP="0080112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 А. А., учитель биологии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Мерзлякова А.А., учитель химии,</w:t>
            </w:r>
          </w:p>
          <w:p w:rsidR="00801127" w:rsidRDefault="00801127" w:rsidP="008011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В.А., учитель физики</w:t>
            </w:r>
          </w:p>
          <w:p w:rsidR="00E621A4" w:rsidRDefault="00801127" w:rsidP="00801127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Жилина А.В., учитель биологии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E621A4" w:rsidTr="006A1093"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олимпиада </w:t>
            </w:r>
          </w:p>
        </w:tc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5-11 классов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801127" w:rsidP="006A10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Нестерова С.В., учитель технологии, заместитель директора по УВР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A4" w:rsidRDefault="00E621A4" w:rsidP="006A10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E621A4" w:rsidRDefault="00E621A4" w:rsidP="00E621A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621A4" w:rsidRDefault="00E621A4" w:rsidP="00E621A4">
      <w:pPr>
        <w:pStyle w:val="Standard"/>
      </w:pPr>
    </w:p>
    <w:p w:rsidR="004C4C20" w:rsidRDefault="004C4C20"/>
    <w:sectPr w:rsidR="004C4C20">
      <w:pgSz w:w="16838" w:h="11906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A4"/>
    <w:rsid w:val="004C4C20"/>
    <w:rsid w:val="00666A23"/>
    <w:rsid w:val="00765207"/>
    <w:rsid w:val="00801127"/>
    <w:rsid w:val="00E61517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2F69-73D8-46D9-8849-8BB6943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1A4"/>
    <w:pPr>
      <w:widowControl w:val="0"/>
      <w:suppressAutoHyphens/>
      <w:autoSpaceDN w:val="0"/>
      <w:spacing w:after="160" w:line="249" w:lineRule="auto"/>
      <w:ind w:firstLine="0"/>
      <w:jc w:val="left"/>
      <w:textAlignment w:val="baseline"/>
    </w:pPr>
    <w:rPr>
      <w:rFonts w:ascii="Calibri" w:eastAsia="SimSun" w:hAnsi="Calibri" w:cs="F"/>
      <w:kern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621A4"/>
    <w:pPr>
      <w:suppressAutoHyphens/>
      <w:autoSpaceDN w:val="0"/>
      <w:spacing w:after="160" w:line="249" w:lineRule="auto"/>
      <w:ind w:firstLine="0"/>
      <w:jc w:val="left"/>
      <w:textAlignment w:val="baseline"/>
    </w:pPr>
    <w:rPr>
      <w:rFonts w:ascii="Calibri" w:eastAsia="SimSun" w:hAnsi="Calibri" w:cs="F"/>
      <w:kern w:val="3"/>
      <w:sz w:val="22"/>
    </w:rPr>
  </w:style>
  <w:style w:type="paragraph" w:customStyle="1" w:styleId="Default">
    <w:name w:val="Default"/>
    <w:rsid w:val="00E621A4"/>
    <w:pPr>
      <w:suppressAutoHyphens/>
      <w:autoSpaceDN w:val="0"/>
      <w:ind w:firstLine="0"/>
      <w:jc w:val="left"/>
      <w:textAlignment w:val="baseline"/>
    </w:pPr>
    <w:rPr>
      <w:rFonts w:eastAsia="SimSun" w:cs="Times New Roman"/>
      <w:color w:val="000000"/>
      <w:kern w:val="3"/>
      <w:sz w:val="24"/>
      <w:szCs w:val="24"/>
      <w:lang w:eastAsia="ru-RU"/>
    </w:rPr>
  </w:style>
  <w:style w:type="character" w:customStyle="1" w:styleId="fontstyle01">
    <w:name w:val="fontstyle01"/>
    <w:basedOn w:val="a0"/>
    <w:rsid w:val="00E621A4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Zam_dir_4</dc:creator>
  <cp:keywords/>
  <dc:description/>
  <cp:lastModifiedBy>Zam_dir_4</cp:lastModifiedBy>
  <cp:revision>6</cp:revision>
  <dcterms:created xsi:type="dcterms:W3CDTF">2022-12-12T07:37:00Z</dcterms:created>
  <dcterms:modified xsi:type="dcterms:W3CDTF">2023-12-27T12:06:00Z</dcterms:modified>
</cp:coreProperties>
</file>