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3CA" w:rsidRDefault="00983BE9" w:rsidP="00983B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Школьная олимпиада. 10 класс.</w:t>
      </w:r>
    </w:p>
    <w:p w:rsidR="009F23E1" w:rsidRPr="00DC75EC" w:rsidRDefault="009F23E1" w:rsidP="009F23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75EC">
        <w:rPr>
          <w:rFonts w:ascii="Times New Roman" w:hAnsi="Times New Roman" w:cs="Times New Roman"/>
          <w:sz w:val="26"/>
          <w:szCs w:val="26"/>
        </w:rPr>
        <w:t>Произведение пяти чисел отрицательно, а сумма любых трех из них положительна.  Сколько положительных среди этих пяти чисел.</w:t>
      </w:r>
    </w:p>
    <w:p w:rsidR="00B83F8D" w:rsidRPr="00DC75EC" w:rsidRDefault="00B94403" w:rsidP="009F23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75EC">
        <w:rPr>
          <w:rFonts w:ascii="Times New Roman" w:hAnsi="Times New Roman" w:cs="Times New Roman"/>
          <w:sz w:val="26"/>
          <w:szCs w:val="26"/>
        </w:rPr>
        <w:t xml:space="preserve">Говядина без костей </w:t>
      </w:r>
      <w:proofErr w:type="gramStart"/>
      <w:r w:rsidRPr="00DC75EC">
        <w:rPr>
          <w:rFonts w:ascii="Times New Roman" w:hAnsi="Times New Roman" w:cs="Times New Roman"/>
          <w:sz w:val="26"/>
          <w:szCs w:val="26"/>
        </w:rPr>
        <w:t>стоит  90</w:t>
      </w:r>
      <w:proofErr w:type="gramEnd"/>
      <w:r w:rsidRPr="00DC75E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C75EC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DC75EC">
        <w:rPr>
          <w:rFonts w:ascii="Times New Roman" w:hAnsi="Times New Roman" w:cs="Times New Roman"/>
          <w:sz w:val="26"/>
          <w:szCs w:val="26"/>
        </w:rPr>
        <w:t xml:space="preserve">/кг, говядина с костями – 78 </w:t>
      </w:r>
      <w:proofErr w:type="spellStart"/>
      <w:r w:rsidRPr="00DC75EC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DC75EC">
        <w:rPr>
          <w:rFonts w:ascii="Times New Roman" w:hAnsi="Times New Roman" w:cs="Times New Roman"/>
          <w:sz w:val="26"/>
          <w:szCs w:val="26"/>
        </w:rPr>
        <w:t xml:space="preserve">/кг, а кости без говядины – 15 </w:t>
      </w:r>
      <w:proofErr w:type="spellStart"/>
      <w:r w:rsidRPr="00DC75EC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DC75EC">
        <w:rPr>
          <w:rFonts w:ascii="Times New Roman" w:hAnsi="Times New Roman" w:cs="Times New Roman"/>
          <w:sz w:val="26"/>
          <w:szCs w:val="26"/>
        </w:rPr>
        <w:t xml:space="preserve">/кг. Сколько (в граммах) костей в </w:t>
      </w:r>
      <w:smartTag w:uri="urn:schemas-microsoft-com:office:smarttags" w:element="metricconverter">
        <w:smartTagPr>
          <w:attr w:name="ProductID" w:val="1 кг"/>
        </w:smartTagPr>
        <w:r w:rsidRPr="00DC75EC">
          <w:rPr>
            <w:rFonts w:ascii="Times New Roman" w:hAnsi="Times New Roman" w:cs="Times New Roman"/>
            <w:sz w:val="26"/>
            <w:szCs w:val="26"/>
          </w:rPr>
          <w:t>1 кг</w:t>
        </w:r>
      </w:smartTag>
      <w:r w:rsidRPr="00DC75EC">
        <w:rPr>
          <w:rFonts w:ascii="Times New Roman" w:hAnsi="Times New Roman" w:cs="Times New Roman"/>
          <w:sz w:val="26"/>
          <w:szCs w:val="26"/>
        </w:rPr>
        <w:t xml:space="preserve"> говядины?      </w:t>
      </w:r>
    </w:p>
    <w:p w:rsidR="00353F2A" w:rsidRPr="00DC75EC" w:rsidRDefault="00855DC2" w:rsidP="009F23E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Постройте график функции </w:t>
      </w:r>
      <w:r w:rsidRPr="00DC75EC">
        <w:rPr>
          <w:rFonts w:ascii="Times New Roman" w:eastAsia="Calibri" w:hAnsi="Times New Roman" w:cs="Times New Roman"/>
          <w:sz w:val="26"/>
          <w:szCs w:val="26"/>
          <w:lang w:val="en-US"/>
        </w:rPr>
        <w:t>y</w:t>
      </w:r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6"/>
                <w:szCs w:val="2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Calibri" w:hAnsi="Cambria Math" w:cs="Times New Roman"/>
                <w:sz w:val="26"/>
                <w:szCs w:val="26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6"/>
                <w:szCs w:val="26"/>
              </w:rPr>
              <m:t>-1</m:t>
            </m:r>
          </m:den>
        </m:f>
      </m:oMath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 +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  <w:sz w:val="26"/>
                <w:szCs w:val="26"/>
              </w:rPr>
              <m:t>x+1</m:t>
            </m:r>
          </m:den>
        </m:f>
      </m:oMath>
    </w:p>
    <w:p w:rsidR="00983BE9" w:rsidRPr="00DC75EC" w:rsidRDefault="00855DC2" w:rsidP="00855DC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Сравните числа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>28-10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3</m:t>
                </m:r>
              </m:e>
            </m:rad>
          </m:e>
        </m:rad>
      </m:oMath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>28+10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3</m:t>
                </m:r>
              </m:e>
            </m:rad>
          </m:e>
        </m:rad>
      </m:oMath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  и 10</w:t>
      </w:r>
    </w:p>
    <w:p w:rsidR="00855DC2" w:rsidRPr="00DC75EC" w:rsidRDefault="00855DC2" w:rsidP="00855DC2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55DC2" w:rsidRPr="00DC75EC" w:rsidRDefault="00B83F8D" w:rsidP="00DC75E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75EC">
        <w:rPr>
          <w:rFonts w:ascii="Times New Roman" w:eastAsiaTheme="minorEastAsia" w:hAnsi="Times New Roman" w:cs="Times New Roman"/>
          <w:sz w:val="26"/>
          <w:szCs w:val="26"/>
        </w:rPr>
        <w:t xml:space="preserve">Найдите гипотенузу прямоугольного треугольника, если сумма длин его катетов равна 12, а сумма косинусов острых углов равна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e>
        </m:rad>
      </m:oMath>
      <w:r w:rsidRPr="00DC75EC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855DC2" w:rsidRDefault="00855DC2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C75EC" w:rsidRDefault="00DC75EC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55DC2" w:rsidRPr="00353F2A" w:rsidRDefault="00855DC2" w:rsidP="00353F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94403" w:rsidRPr="00DC75EC" w:rsidRDefault="00B94403" w:rsidP="00DC75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Школьная олимпиада. 10 класс.</w:t>
      </w:r>
    </w:p>
    <w:p w:rsidR="00DC75EC" w:rsidRPr="00DC75EC" w:rsidRDefault="00DC75EC" w:rsidP="00DC75E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75EC">
        <w:rPr>
          <w:rFonts w:ascii="Times New Roman" w:hAnsi="Times New Roman" w:cs="Times New Roman"/>
          <w:sz w:val="26"/>
          <w:szCs w:val="26"/>
        </w:rPr>
        <w:t>Произведение пяти чисел отрицательно, а сумма любых трех из них положительна.  Сколько положительных среди этих пяти чисел.</w:t>
      </w:r>
    </w:p>
    <w:p w:rsidR="00DC75EC" w:rsidRPr="00DC75EC" w:rsidRDefault="00DC75EC" w:rsidP="00DC75E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75EC">
        <w:rPr>
          <w:rFonts w:ascii="Times New Roman" w:hAnsi="Times New Roman" w:cs="Times New Roman"/>
          <w:sz w:val="26"/>
          <w:szCs w:val="26"/>
        </w:rPr>
        <w:t xml:space="preserve">Говядина без костей </w:t>
      </w:r>
      <w:proofErr w:type="gramStart"/>
      <w:r w:rsidRPr="00DC75EC">
        <w:rPr>
          <w:rFonts w:ascii="Times New Roman" w:hAnsi="Times New Roman" w:cs="Times New Roman"/>
          <w:sz w:val="26"/>
          <w:szCs w:val="26"/>
        </w:rPr>
        <w:t>стоит  90</w:t>
      </w:r>
      <w:proofErr w:type="gramEnd"/>
      <w:r w:rsidRPr="00DC75E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C75EC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DC75EC">
        <w:rPr>
          <w:rFonts w:ascii="Times New Roman" w:hAnsi="Times New Roman" w:cs="Times New Roman"/>
          <w:sz w:val="26"/>
          <w:szCs w:val="26"/>
        </w:rPr>
        <w:t xml:space="preserve">/кг, говядина с костями – 78 </w:t>
      </w:r>
      <w:proofErr w:type="spellStart"/>
      <w:r w:rsidRPr="00DC75EC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DC75EC">
        <w:rPr>
          <w:rFonts w:ascii="Times New Roman" w:hAnsi="Times New Roman" w:cs="Times New Roman"/>
          <w:sz w:val="26"/>
          <w:szCs w:val="26"/>
        </w:rPr>
        <w:t xml:space="preserve">/кг, а кости без говядины – 15 </w:t>
      </w:r>
      <w:proofErr w:type="spellStart"/>
      <w:r w:rsidRPr="00DC75EC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Pr="00DC75EC">
        <w:rPr>
          <w:rFonts w:ascii="Times New Roman" w:hAnsi="Times New Roman" w:cs="Times New Roman"/>
          <w:sz w:val="26"/>
          <w:szCs w:val="26"/>
        </w:rPr>
        <w:t xml:space="preserve">/кг. Сколько (в граммах) костей в </w:t>
      </w:r>
      <w:smartTag w:uri="urn:schemas-microsoft-com:office:smarttags" w:element="metricconverter">
        <w:smartTagPr>
          <w:attr w:name="ProductID" w:val="1 кг"/>
        </w:smartTagPr>
        <w:r w:rsidRPr="00DC75EC">
          <w:rPr>
            <w:rFonts w:ascii="Times New Roman" w:hAnsi="Times New Roman" w:cs="Times New Roman"/>
            <w:sz w:val="26"/>
            <w:szCs w:val="26"/>
          </w:rPr>
          <w:t>1 кг</w:t>
        </w:r>
      </w:smartTag>
      <w:r w:rsidRPr="00DC75EC">
        <w:rPr>
          <w:rFonts w:ascii="Times New Roman" w:hAnsi="Times New Roman" w:cs="Times New Roman"/>
          <w:sz w:val="26"/>
          <w:szCs w:val="26"/>
        </w:rPr>
        <w:t xml:space="preserve"> говядины?      </w:t>
      </w:r>
    </w:p>
    <w:p w:rsidR="00DC75EC" w:rsidRPr="00DC75EC" w:rsidRDefault="00DC75EC" w:rsidP="00DC75E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Постройте график функции </w:t>
      </w:r>
      <w:r w:rsidRPr="00DC75EC">
        <w:rPr>
          <w:rFonts w:ascii="Times New Roman" w:eastAsia="Calibri" w:hAnsi="Times New Roman" w:cs="Times New Roman"/>
          <w:sz w:val="26"/>
          <w:szCs w:val="26"/>
          <w:lang w:val="en-US"/>
        </w:rPr>
        <w:t>y</w:t>
      </w:r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6"/>
                <w:szCs w:val="26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6"/>
                <w:szCs w:val="26"/>
              </w:rPr>
              <m:t>-</m:t>
            </m:r>
            <m:r>
              <w:rPr>
                <w:rFonts w:ascii="Cambria Math" w:eastAsia="Calibri" w:hAnsi="Cambria Math" w:cs="Times New Roman"/>
                <w:sz w:val="26"/>
                <w:szCs w:val="26"/>
                <w:lang w:val="en-US"/>
              </w:rPr>
              <m:t>x</m:t>
            </m:r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  <w:lang w:val="en-US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6"/>
                <w:szCs w:val="26"/>
              </w:rPr>
              <m:t>-1</m:t>
            </m:r>
          </m:den>
        </m:f>
      </m:oMath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 +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  <w:sz w:val="26"/>
                <w:szCs w:val="26"/>
              </w:rPr>
              <m:t>x+1</m:t>
            </m:r>
          </m:den>
        </m:f>
      </m:oMath>
    </w:p>
    <w:p w:rsidR="00DC75EC" w:rsidRPr="00DC75EC" w:rsidRDefault="00DC75EC" w:rsidP="00DC75E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Сравните числа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>28-10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3</m:t>
                </m:r>
              </m:e>
            </m:rad>
          </m:e>
        </m:rad>
      </m:oMath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="Calibri" w:hAnsi="Cambria Math" w:cs="Times New Roman"/>
                <w:sz w:val="26"/>
                <w:szCs w:val="26"/>
              </w:rPr>
              <m:t>28+10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  <w:sz w:val="26"/>
                    <w:szCs w:val="26"/>
                  </w:rPr>
                </m:ctrlPr>
              </m:radPr>
              <m:deg/>
              <m:e>
                <m:r>
                  <w:rPr>
                    <w:rFonts w:ascii="Cambria Math" w:eastAsia="Calibri" w:hAnsi="Cambria Math" w:cs="Times New Roman"/>
                    <w:sz w:val="26"/>
                    <w:szCs w:val="26"/>
                  </w:rPr>
                  <m:t>3</m:t>
                </m:r>
              </m:e>
            </m:rad>
          </m:e>
        </m:rad>
      </m:oMath>
      <w:r w:rsidRPr="00DC75EC">
        <w:rPr>
          <w:rFonts w:ascii="Times New Roman" w:eastAsia="Calibri" w:hAnsi="Times New Roman" w:cs="Times New Roman"/>
          <w:sz w:val="26"/>
          <w:szCs w:val="26"/>
        </w:rPr>
        <w:t xml:space="preserve">  и 10</w:t>
      </w:r>
    </w:p>
    <w:p w:rsidR="00DC75EC" w:rsidRPr="00DC75EC" w:rsidRDefault="00DC75EC" w:rsidP="00DC75E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C75EC" w:rsidRPr="00DC75EC" w:rsidRDefault="00DC75EC" w:rsidP="00DC75EC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C75EC">
        <w:rPr>
          <w:rFonts w:ascii="Times New Roman" w:eastAsiaTheme="minorEastAsia" w:hAnsi="Times New Roman" w:cs="Times New Roman"/>
          <w:sz w:val="26"/>
          <w:szCs w:val="26"/>
        </w:rPr>
        <w:t xml:space="preserve">Найдите гипотенузу прямоугольного треугольника, если сумма длин его катетов равна 12, а сумма косинусов острых углов равна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e>
        </m:rad>
      </m:oMath>
      <w:r w:rsidRPr="00DC75EC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:rsidR="00855DC2" w:rsidRDefault="00855DC2" w:rsidP="00353F2A">
      <w:pPr>
        <w:pStyle w:val="a3"/>
        <w:jc w:val="both"/>
        <w:rPr>
          <w:rFonts w:ascii="Times New Roman" w:hAnsi="Times New Roman" w:cs="Times New Roman"/>
          <w:sz w:val="24"/>
          <w:szCs w:val="24"/>
        </w:rPr>
        <w:sectPr w:rsidR="00855DC2" w:rsidSect="00855DC2">
          <w:pgSz w:w="16838" w:h="11906" w:orient="landscape"/>
          <w:pgMar w:top="851" w:right="851" w:bottom="851" w:left="851" w:header="709" w:footer="709" w:gutter="0"/>
          <w:cols w:num="2" w:space="708"/>
          <w:docGrid w:linePitch="360"/>
        </w:sectPr>
      </w:pPr>
    </w:p>
    <w:p w:rsidR="00CA4746" w:rsidRPr="00CA4746" w:rsidRDefault="00CA4746" w:rsidP="00C010D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A4746" w:rsidRPr="00CA4746" w:rsidSect="00983BE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72ECB"/>
    <w:multiLevelType w:val="hybridMultilevel"/>
    <w:tmpl w:val="A7363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83DE2"/>
    <w:multiLevelType w:val="hybridMultilevel"/>
    <w:tmpl w:val="A7363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92591"/>
    <w:multiLevelType w:val="hybridMultilevel"/>
    <w:tmpl w:val="261A2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CE42B5"/>
    <w:multiLevelType w:val="hybridMultilevel"/>
    <w:tmpl w:val="A4280022"/>
    <w:lvl w:ilvl="0" w:tplc="DD26BD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261E4B"/>
    <w:multiLevelType w:val="hybridMultilevel"/>
    <w:tmpl w:val="A1A6C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37712"/>
    <w:multiLevelType w:val="hybridMultilevel"/>
    <w:tmpl w:val="0C068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26640"/>
    <w:multiLevelType w:val="hybridMultilevel"/>
    <w:tmpl w:val="789EB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D2701"/>
    <w:multiLevelType w:val="hybridMultilevel"/>
    <w:tmpl w:val="C346D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3629B"/>
    <w:multiLevelType w:val="hybridMultilevel"/>
    <w:tmpl w:val="4D38DFD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63037CD"/>
    <w:multiLevelType w:val="hybridMultilevel"/>
    <w:tmpl w:val="63C84454"/>
    <w:lvl w:ilvl="0" w:tplc="BA222D1E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BCF6AE4"/>
    <w:multiLevelType w:val="hybridMultilevel"/>
    <w:tmpl w:val="A7363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FB73EA"/>
    <w:multiLevelType w:val="hybridMultilevel"/>
    <w:tmpl w:val="B8CC2018"/>
    <w:lvl w:ilvl="0" w:tplc="913AFF4C">
      <w:start w:val="1"/>
      <w:numFmt w:val="decimal"/>
      <w:lvlText w:val="%1."/>
      <w:lvlJc w:val="left"/>
      <w:pPr>
        <w:ind w:left="1064" w:hanging="6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4" w:hanging="360"/>
      </w:pPr>
    </w:lvl>
    <w:lvl w:ilvl="2" w:tplc="0419001B" w:tentative="1">
      <w:start w:val="1"/>
      <w:numFmt w:val="lowerRoman"/>
      <w:lvlText w:val="%3."/>
      <w:lvlJc w:val="right"/>
      <w:pPr>
        <w:ind w:left="2204" w:hanging="180"/>
      </w:pPr>
    </w:lvl>
    <w:lvl w:ilvl="3" w:tplc="0419000F" w:tentative="1">
      <w:start w:val="1"/>
      <w:numFmt w:val="decimal"/>
      <w:lvlText w:val="%4."/>
      <w:lvlJc w:val="left"/>
      <w:pPr>
        <w:ind w:left="2924" w:hanging="360"/>
      </w:pPr>
    </w:lvl>
    <w:lvl w:ilvl="4" w:tplc="04190019" w:tentative="1">
      <w:start w:val="1"/>
      <w:numFmt w:val="lowerLetter"/>
      <w:lvlText w:val="%5."/>
      <w:lvlJc w:val="left"/>
      <w:pPr>
        <w:ind w:left="3644" w:hanging="360"/>
      </w:pPr>
    </w:lvl>
    <w:lvl w:ilvl="5" w:tplc="0419001B" w:tentative="1">
      <w:start w:val="1"/>
      <w:numFmt w:val="lowerRoman"/>
      <w:lvlText w:val="%6."/>
      <w:lvlJc w:val="right"/>
      <w:pPr>
        <w:ind w:left="4364" w:hanging="180"/>
      </w:pPr>
    </w:lvl>
    <w:lvl w:ilvl="6" w:tplc="0419000F" w:tentative="1">
      <w:start w:val="1"/>
      <w:numFmt w:val="decimal"/>
      <w:lvlText w:val="%7."/>
      <w:lvlJc w:val="left"/>
      <w:pPr>
        <w:ind w:left="5084" w:hanging="360"/>
      </w:pPr>
    </w:lvl>
    <w:lvl w:ilvl="7" w:tplc="04190019" w:tentative="1">
      <w:start w:val="1"/>
      <w:numFmt w:val="lowerLetter"/>
      <w:lvlText w:val="%8."/>
      <w:lvlJc w:val="left"/>
      <w:pPr>
        <w:ind w:left="5804" w:hanging="360"/>
      </w:pPr>
    </w:lvl>
    <w:lvl w:ilvl="8" w:tplc="041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2">
    <w:nsid w:val="6E044CCF"/>
    <w:multiLevelType w:val="hybridMultilevel"/>
    <w:tmpl w:val="447E1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DB04E2"/>
    <w:multiLevelType w:val="hybridMultilevel"/>
    <w:tmpl w:val="A7363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73CA2"/>
    <w:multiLevelType w:val="hybridMultilevel"/>
    <w:tmpl w:val="63C84454"/>
    <w:lvl w:ilvl="0" w:tplc="BA222D1E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3BE9"/>
    <w:rsid w:val="00000CE4"/>
    <w:rsid w:val="000546C8"/>
    <w:rsid w:val="00114C3C"/>
    <w:rsid w:val="001203FC"/>
    <w:rsid w:val="00253CE6"/>
    <w:rsid w:val="002A37E1"/>
    <w:rsid w:val="003253F8"/>
    <w:rsid w:val="00337E6C"/>
    <w:rsid w:val="00352C6E"/>
    <w:rsid w:val="00353F2A"/>
    <w:rsid w:val="003D2524"/>
    <w:rsid w:val="004B0AE4"/>
    <w:rsid w:val="00577E58"/>
    <w:rsid w:val="00704F18"/>
    <w:rsid w:val="00855DC2"/>
    <w:rsid w:val="008908F2"/>
    <w:rsid w:val="008D1B6D"/>
    <w:rsid w:val="00983BE9"/>
    <w:rsid w:val="009F23E1"/>
    <w:rsid w:val="00A365A4"/>
    <w:rsid w:val="00B83F8D"/>
    <w:rsid w:val="00B94403"/>
    <w:rsid w:val="00C010DF"/>
    <w:rsid w:val="00C10F23"/>
    <w:rsid w:val="00C15520"/>
    <w:rsid w:val="00CA4746"/>
    <w:rsid w:val="00D10B89"/>
    <w:rsid w:val="00DC75EC"/>
    <w:rsid w:val="00E9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E657756-057D-4920-A08E-38062AF9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BE9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83BE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8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DBB75C-BCAB-49D1-AA75-B76971FBE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</dc:creator>
  <cp:lastModifiedBy>Viktor</cp:lastModifiedBy>
  <cp:revision>4</cp:revision>
  <dcterms:created xsi:type="dcterms:W3CDTF">2014-09-09T07:03:00Z</dcterms:created>
  <dcterms:modified xsi:type="dcterms:W3CDTF">2015-09-20T14:33:00Z</dcterms:modified>
</cp:coreProperties>
</file>