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FE" w:rsidRDefault="00013DFE" w:rsidP="0001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Мониторинг выбора модуля курса ОРКСЭ</w:t>
      </w:r>
    </w:p>
    <w:p w:rsidR="00013DFE" w:rsidRDefault="00013DFE" w:rsidP="0001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2024-2025 учебный год</w:t>
      </w:r>
    </w:p>
    <w:p w:rsidR="00013DFE" w:rsidRDefault="00013DFE" w:rsidP="0001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417" w:type="dxa"/>
        <w:tblInd w:w="0" w:type="dxa"/>
        <w:tblLook w:val="04A0"/>
      </w:tblPr>
      <w:tblGrid>
        <w:gridCol w:w="2410"/>
        <w:gridCol w:w="1017"/>
        <w:gridCol w:w="1089"/>
        <w:gridCol w:w="1054"/>
        <w:gridCol w:w="1080"/>
        <w:gridCol w:w="1054"/>
        <w:gridCol w:w="1081"/>
        <w:gridCol w:w="1330"/>
        <w:gridCol w:w="1484"/>
        <w:gridCol w:w="1054"/>
        <w:gridCol w:w="1081"/>
        <w:gridCol w:w="834"/>
        <w:gridCol w:w="849"/>
      </w:tblGrid>
      <w:tr w:rsidR="00013DFE" w:rsidTr="00013DF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МБОУ СОШ №5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МКОУ СОШ №7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МКОУ СОШ №14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КОГОБУ Лицей №9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МКОУ гимназия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</w:tr>
      <w:tr w:rsidR="00013DFE" w:rsidTr="00013DFE">
        <w:trPr>
          <w:trHeight w:val="58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</w:rPr>
              <w:t>3а; б; в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3а; б; в;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</w:t>
            </w:r>
            <w:proofErr w:type="spellEnd"/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16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3а; б; в;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3а; б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3а; б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13DFE" w:rsidTr="00013DFE">
        <w:trPr>
          <w:trHeight w:val="456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115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94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394</w:t>
            </w:r>
          </w:p>
        </w:tc>
      </w:tr>
      <w:tr w:rsidR="00013DFE" w:rsidTr="00013DF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обрания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выбору модуля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11.01.2024;12.02.2024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</w:tr>
      <w:tr w:rsidR="00013DFE" w:rsidTr="00013DF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приглашенных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собрание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Протоиерей  Евгений Смирнов</w:t>
            </w:r>
          </w:p>
          <w:p w:rsidR="00013DFE" w:rsidRDefault="00013DFE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Протоиерей  Евгений Смирнов; учителя, преподающие модули ОРКСЭ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Протоиерей  Евгений Смирнов; учителя, преподающие модули ОРКСЭ</w:t>
            </w:r>
          </w:p>
          <w:p w:rsidR="00013DFE" w:rsidRDefault="00013DFE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013DFE" w:rsidRDefault="00013DFE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013DFE" w:rsidRDefault="00013DF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Протоиерей  Евгений Смирнов; учителя, преподающие модули ОРКСЭ</w:t>
            </w:r>
          </w:p>
          <w:p w:rsidR="00013DFE" w:rsidRDefault="00013DFE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</w:tr>
      <w:tr w:rsidR="00013DFE" w:rsidTr="00013DFE">
        <w:tc>
          <w:tcPr>
            <w:tcW w:w="154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Выбор модуля курса ОРКСЭ</w:t>
            </w:r>
          </w:p>
        </w:tc>
      </w:tr>
      <w:tr w:rsidR="00013DFE" w:rsidTr="00013DF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православной культуры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42,3%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  <w:tr w:rsidR="00013DFE" w:rsidTr="00013DF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 религиозных культур народов России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  <w:tr w:rsidR="00013DFE" w:rsidTr="00013DFE">
        <w:trPr>
          <w:trHeight w:val="102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светской этики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  <w:p w:rsidR="00013DFE" w:rsidRDefault="0001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47,4%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231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</w:tr>
    </w:tbl>
    <w:p w:rsidR="00013DFE" w:rsidRDefault="00013DFE" w:rsidP="00013DF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13DFE" w:rsidRDefault="00013DFE" w:rsidP="00013D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Сравнительный анализ выбора модуля курса ОРКСЭ</w:t>
      </w:r>
    </w:p>
    <w:p w:rsidR="00013DFE" w:rsidRDefault="00013DFE" w:rsidP="0001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jc w:val="center"/>
        <w:tblInd w:w="-261" w:type="dxa"/>
        <w:tblLayout w:type="fixed"/>
        <w:tblLook w:val="04A0"/>
      </w:tblPr>
      <w:tblGrid>
        <w:gridCol w:w="3283"/>
        <w:gridCol w:w="1948"/>
        <w:gridCol w:w="1701"/>
        <w:gridCol w:w="1701"/>
        <w:gridCol w:w="1701"/>
        <w:gridCol w:w="1701"/>
        <w:gridCol w:w="1701"/>
        <w:gridCol w:w="1701"/>
      </w:tblGrid>
      <w:tr w:rsidR="00013DFE" w:rsidTr="00013DFE">
        <w:trPr>
          <w:jc w:val="center"/>
        </w:trPr>
        <w:tc>
          <w:tcPr>
            <w:tcW w:w="3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ind w:left="-85" w:right="-2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Модуль</w:t>
            </w:r>
          </w:p>
        </w:tc>
        <w:tc>
          <w:tcPr>
            <w:tcW w:w="19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ОО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2022-2023 учебный год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2023-2024 учебный год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2024-2025 учебный год</w:t>
            </w:r>
          </w:p>
        </w:tc>
      </w:tr>
      <w:tr w:rsidR="00013DFE" w:rsidTr="00013DFE">
        <w:trPr>
          <w:jc w:val="center"/>
        </w:trPr>
        <w:tc>
          <w:tcPr>
            <w:tcW w:w="3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исла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исла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исла</w:t>
            </w:r>
            <w:proofErr w:type="spellEnd"/>
          </w:p>
        </w:tc>
      </w:tr>
      <w:tr w:rsidR="00013DFE" w:rsidTr="00013DFE">
        <w:trPr>
          <w:jc w:val="center"/>
        </w:trPr>
        <w:tc>
          <w:tcPr>
            <w:tcW w:w="3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ind w:right="-23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Основы православной культуры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СОШ №5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41%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40%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42,3%</w:t>
            </w:r>
          </w:p>
        </w:tc>
      </w:tr>
      <w:tr w:rsidR="00013DFE" w:rsidTr="00013DFE">
        <w:trPr>
          <w:jc w:val="center"/>
        </w:trPr>
        <w:tc>
          <w:tcPr>
            <w:tcW w:w="3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СОШ №7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55%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55%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30%</w:t>
            </w:r>
          </w:p>
        </w:tc>
      </w:tr>
      <w:tr w:rsidR="00013DFE" w:rsidTr="00013DFE">
        <w:trPr>
          <w:jc w:val="center"/>
        </w:trPr>
        <w:tc>
          <w:tcPr>
            <w:tcW w:w="3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СОШ №14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39%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25%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19%</w:t>
            </w:r>
          </w:p>
        </w:tc>
      </w:tr>
      <w:tr w:rsidR="00013DFE" w:rsidTr="00013DFE">
        <w:trPr>
          <w:jc w:val="center"/>
        </w:trPr>
        <w:tc>
          <w:tcPr>
            <w:tcW w:w="3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Лицей №9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53%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53%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41%</w:t>
            </w:r>
          </w:p>
        </w:tc>
      </w:tr>
      <w:tr w:rsidR="00013DFE" w:rsidTr="00013DFE">
        <w:trPr>
          <w:jc w:val="center"/>
        </w:trPr>
        <w:tc>
          <w:tcPr>
            <w:tcW w:w="3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гимназия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66%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65%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73%</w:t>
            </w:r>
          </w:p>
        </w:tc>
      </w:tr>
      <w:tr w:rsidR="00013DFE" w:rsidTr="00013DFE">
        <w:trPr>
          <w:jc w:val="center"/>
        </w:trPr>
        <w:tc>
          <w:tcPr>
            <w:tcW w:w="3283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ind w:right="-23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Основы  религиозных культур народов России</w:t>
            </w:r>
          </w:p>
        </w:tc>
        <w:tc>
          <w:tcPr>
            <w:tcW w:w="194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СОШ №5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14%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9%</w:t>
            </w:r>
          </w:p>
        </w:tc>
      </w:tr>
      <w:tr w:rsidR="00013DFE" w:rsidTr="00013DFE">
        <w:trPr>
          <w:jc w:val="center"/>
        </w:trPr>
        <w:tc>
          <w:tcPr>
            <w:tcW w:w="3283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гимназия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17%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17%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18%</w:t>
            </w:r>
          </w:p>
        </w:tc>
      </w:tr>
      <w:tr w:rsidR="00013DFE" w:rsidTr="00013DFE">
        <w:trPr>
          <w:jc w:val="center"/>
        </w:trPr>
        <w:tc>
          <w:tcPr>
            <w:tcW w:w="3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ind w:right="-23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Основы светской этики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СОШ №5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45%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44%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47,4%</w:t>
            </w:r>
          </w:p>
        </w:tc>
      </w:tr>
      <w:tr w:rsidR="00013DFE" w:rsidTr="00013DFE">
        <w:trPr>
          <w:jc w:val="center"/>
        </w:trPr>
        <w:tc>
          <w:tcPr>
            <w:tcW w:w="3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СОШ №7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45%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45%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70%</w:t>
            </w:r>
          </w:p>
        </w:tc>
      </w:tr>
      <w:tr w:rsidR="00013DFE" w:rsidTr="00013DFE">
        <w:trPr>
          <w:jc w:val="center"/>
        </w:trPr>
        <w:tc>
          <w:tcPr>
            <w:tcW w:w="3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СОШ №14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61%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75%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81%</w:t>
            </w:r>
          </w:p>
        </w:tc>
      </w:tr>
      <w:tr w:rsidR="00013DFE" w:rsidTr="00013DFE">
        <w:trPr>
          <w:jc w:val="center"/>
        </w:trPr>
        <w:tc>
          <w:tcPr>
            <w:tcW w:w="3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Лицей №9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47%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47%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59%</w:t>
            </w:r>
          </w:p>
        </w:tc>
      </w:tr>
      <w:tr w:rsidR="00013DFE" w:rsidTr="00013DFE">
        <w:trPr>
          <w:jc w:val="center"/>
        </w:trPr>
        <w:tc>
          <w:tcPr>
            <w:tcW w:w="3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гимназия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17%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17%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9%</w:t>
            </w:r>
          </w:p>
        </w:tc>
      </w:tr>
    </w:tbl>
    <w:p w:rsidR="00013DFE" w:rsidRDefault="00013DFE" w:rsidP="0001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3DFE" w:rsidRDefault="00013DFE" w:rsidP="0001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3DFE" w:rsidRDefault="00013DFE" w:rsidP="0001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3DFE" w:rsidRDefault="00013DFE" w:rsidP="0001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3DFE" w:rsidRDefault="00013DFE" w:rsidP="0001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3DFE" w:rsidRDefault="00013DFE" w:rsidP="00013DF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13DFE" w:rsidRDefault="00013DFE" w:rsidP="00013D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Информация об учебниках курса «Основы религиозных культур и светской этики»</w:t>
      </w:r>
    </w:p>
    <w:p w:rsidR="00013DFE" w:rsidRDefault="00013DFE" w:rsidP="00013D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4955" w:type="dxa"/>
        <w:jc w:val="center"/>
        <w:tblInd w:w="0" w:type="dxa"/>
        <w:tblLayout w:type="fixed"/>
        <w:tblLook w:val="04A0"/>
      </w:tblPr>
      <w:tblGrid>
        <w:gridCol w:w="2517"/>
        <w:gridCol w:w="2081"/>
        <w:gridCol w:w="1276"/>
        <w:gridCol w:w="6662"/>
        <w:gridCol w:w="1049"/>
        <w:gridCol w:w="1370"/>
      </w:tblGrid>
      <w:tr w:rsidR="00013DFE" w:rsidTr="00013DFE">
        <w:trPr>
          <w:trHeight w:val="453"/>
          <w:jc w:val="center"/>
        </w:trPr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Модуль</w:t>
            </w:r>
          </w:p>
        </w:tc>
        <w:tc>
          <w:tcPr>
            <w:tcW w:w="2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ind w:right="-102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ОО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учащихся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Учебник</w:t>
            </w:r>
          </w:p>
        </w:tc>
        <w:tc>
          <w:tcPr>
            <w:tcW w:w="10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экэ</w:t>
            </w:r>
            <w:proofErr w:type="spellEnd"/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% обеспеченности</w:t>
            </w:r>
          </w:p>
        </w:tc>
      </w:tr>
      <w:tr w:rsidR="00013DFE" w:rsidTr="00013DFE">
        <w:trPr>
          <w:trHeight w:val="501"/>
          <w:jc w:val="center"/>
        </w:trPr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Автор и название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013DFE" w:rsidTr="00013DFE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православной культуры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СОШ №5</w:t>
            </w:r>
          </w:p>
          <w:p w:rsidR="00013DFE" w:rsidRDefault="00013DF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Васильева О.Ю.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Кульберг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 Основы православной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культуры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2-х ч.- М.:2023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100%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13DFE" w:rsidTr="00013DFE">
        <w:trPr>
          <w:trHeight w:val="373"/>
          <w:jc w:val="center"/>
        </w:trPr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СОШ №7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Васильева О.Ю.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Кульберг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 Основы православной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культуры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2-х ч.- М.:2023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71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100%</w:t>
            </w:r>
          </w:p>
        </w:tc>
      </w:tr>
      <w:tr w:rsidR="00013DFE" w:rsidTr="00013DFE">
        <w:trPr>
          <w:jc w:val="center"/>
        </w:trPr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  <w:szCs w:val="16"/>
              </w:rPr>
            </w:pPr>
            <w:r>
              <w:rPr>
                <w:rFonts w:ascii="Times New Roman" w:hAnsi="Times New Roman" w:cs="Times New Roman"/>
                <w:sz w:val="32"/>
              </w:rPr>
              <w:t>СОШ №14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Васильева О.Ю.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Кульберг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 Основы православной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культуры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2-х ч.- М.:2023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100%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13DFE" w:rsidTr="00013DFE">
        <w:trPr>
          <w:jc w:val="center"/>
        </w:trPr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Лицей №9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Васильева О.Ю.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Кульберг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 Основы православной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культуры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2-х ч.- М.:2023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100%</w:t>
            </w:r>
          </w:p>
        </w:tc>
      </w:tr>
      <w:tr w:rsidR="00013DFE" w:rsidTr="00013DFE">
        <w:trPr>
          <w:jc w:val="center"/>
        </w:trPr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Гимназия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Васильева О.Ю.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Кульберг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 Основы православной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культуры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2-х ч.- М.:2023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100%</w:t>
            </w:r>
          </w:p>
        </w:tc>
      </w:tr>
      <w:tr w:rsidR="00013DFE" w:rsidTr="00013DFE">
        <w:trPr>
          <w:trHeight w:val="561"/>
          <w:jc w:val="center"/>
        </w:trPr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религиозных культур</w:t>
            </w:r>
          </w:p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народов России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FE" w:rsidRDefault="00013DFE">
            <w:pPr>
              <w:rPr>
                <w:rFonts w:ascii="Times New Roman" w:hAnsi="Times New Roman" w:cs="Times New Roman"/>
                <w:sz w:val="32"/>
              </w:rPr>
            </w:pPr>
          </w:p>
          <w:p w:rsidR="00013DFE" w:rsidRDefault="00013DF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СОШ №5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16"/>
              </w:rPr>
              <w:t>Беглов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16"/>
              </w:rPr>
              <w:t xml:space="preserve"> А. Л. Основы религиозных культур народов России. - М.: 2023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100%</w:t>
            </w:r>
          </w:p>
        </w:tc>
      </w:tr>
      <w:tr w:rsidR="00013DFE" w:rsidTr="00013DFE">
        <w:trPr>
          <w:jc w:val="center"/>
        </w:trPr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Гимназия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16"/>
              </w:rPr>
              <w:t>Беглов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16"/>
              </w:rPr>
              <w:t xml:space="preserve"> А. Л. Основы религиозных культур народов России. - М.: 2023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100%</w:t>
            </w:r>
          </w:p>
        </w:tc>
      </w:tr>
      <w:tr w:rsidR="00013DFE" w:rsidTr="00013DFE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светской этики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ind w:left="-108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СОШ №5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</w:rPr>
              <w:t>Шемшурина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А. И. Основы светской этики. - М.: 2023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39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100%</w:t>
            </w:r>
          </w:p>
        </w:tc>
      </w:tr>
      <w:tr w:rsidR="00013DFE" w:rsidTr="00013DFE">
        <w:trPr>
          <w:jc w:val="center"/>
        </w:trPr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ind w:left="-15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СОШ №7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</w:rPr>
              <w:t>Шемшурина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А. И. Основы светской этики. - М.: 2023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72,5%</w:t>
            </w:r>
          </w:p>
        </w:tc>
      </w:tr>
      <w:tr w:rsidR="00013DFE" w:rsidTr="00013DFE">
        <w:trPr>
          <w:jc w:val="center"/>
        </w:trPr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ind w:left="-15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СОШ №14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</w:rPr>
              <w:t>Шемшурина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А. И. Основы светской этики. - М.: 2023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89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100%</w:t>
            </w:r>
          </w:p>
        </w:tc>
      </w:tr>
      <w:tr w:rsidR="00013DFE" w:rsidTr="00013DFE">
        <w:trPr>
          <w:jc w:val="center"/>
        </w:trPr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Лицей №9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Шемшурина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А.И. Основы светской этики.- М.:2020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100%</w:t>
            </w:r>
          </w:p>
        </w:tc>
      </w:tr>
      <w:tr w:rsidR="00013DFE" w:rsidTr="00013DFE">
        <w:trPr>
          <w:jc w:val="center"/>
        </w:trPr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Гимназия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</w:rPr>
              <w:t>Шемшурина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А. И. Основы светской этики. - М.: 2023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31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DFE" w:rsidRDefault="00013DF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100%</w:t>
            </w:r>
          </w:p>
        </w:tc>
      </w:tr>
    </w:tbl>
    <w:p w:rsidR="00535FBB" w:rsidRDefault="00535FBB"/>
    <w:sectPr w:rsidR="00535FBB" w:rsidSect="00013D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13DFE"/>
    <w:rsid w:val="00013DFE"/>
    <w:rsid w:val="0053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D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</cp:revision>
  <dcterms:created xsi:type="dcterms:W3CDTF">2024-04-08T08:03:00Z</dcterms:created>
  <dcterms:modified xsi:type="dcterms:W3CDTF">2024-04-08T08:07:00Z</dcterms:modified>
</cp:coreProperties>
</file>