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Политика конфиденциальности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Настоящий документ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Политика конфиденциальности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далее – по тексту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представляет собой правила использования сайтом -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3"/>
          <w:u w:val="single"/>
          <w:shd w:fill="FFFF00" w:val="clear"/>
        </w:rPr>
        <w:t xml:space="preserve">manzare.ru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3"/>
          <w:u w:val="single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3"/>
          <w:u w:val="single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[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00" w:val="clear"/>
        </w:rPr>
        <w:t xml:space="preserve">ИП Сулейманов Джейхун Рамиз Оглы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]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(далее – Оператор) персональной информации Пользователя, которую Оператор,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включая всех лиц, входящих в одну группу с Оператором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Общие положения политики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Настоящая Политика является неотъемлемой частью Публичной оферты (далее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Оферта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размещенной и/или доступной в сети Интернет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3"/>
            <w:u w:val="single"/>
            <w:shd w:fill="FFFF00" w:val="clear"/>
          </w:rPr>
          <w:t xml:space="preserve">https://manzare.ru/o-kompanii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а также иных заключаемых с Пользователем договоров, когда это прямо предусмотрено их условиями.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Настоящая Политика составлена в соответствии с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 персональных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 № 152-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ФЗ от 27 июля 2006 г., а 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нормативно-правовыми актами Российской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Федерации в области защиты и обработки персональных данных и действует в отношении 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персональных данных, которые Оператор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может получить от Пользователя, являющегося стороной по гражданско-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правовому договору.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Оператор имеет право вносить изменения в настоящую Политику. При внесении изменений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заголовке Политики указывается дата последнего обновления редакции. Новая редакция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Политики вступает в силу с момента ее размещения на сайте, если иное не предусмотрено новой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редакцией Политики.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Персональная информация Пользователей, которую обрабатывает Сайт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Под персональной информацией в настоящей Политике понимается: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иная информация о Пользователе, обработка которой предусмотрена условиями использования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Цели обработки персональной информации Пользователей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Персональную информацию Пользователя Сайт обрабатывает в следующих целях: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идентификация стороны в рамках сервисов, соглашений и договоров с Сайтом;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предоставление Пользователю персонализированных сервисов и услуг, а также исполнение соглашений и договоров;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улучшение качества работы Сайта, удобства его использования для Пользователя, разработка новых услуг и сервисов;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таргетирование рекламных материалов;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2.2.6.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проведение статистических и иных исследований на основе обезличенных данных.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Условия обработки персональной информации Пользователей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и её передачи третьим лицам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вправе передать персональную информацию Пользователя третьим лицам в следующих случаях: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Пользователь выразил согласие на такие действия;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Передача необходима для функционирования и работоспособности самого Сайта;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Изменение и удаление персональной информации.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Обязательное хранение данных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Контакты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Обработка персональной информации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при помощи файлов Cookie и счетчиков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Защита персонально информации Пользователя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Изменение Политики конфиденциальности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https://manzare.ru/o-kompanii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Контакты и вопросы по персональным данным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 адресу электронной почты: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info@manzare.ru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 почтовому адресу: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109341, Москва, ул. Братиславская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ИП Сулейманов.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Дата публикации: 30.06.2017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manzare.ru/o-kompanii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