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0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5FA">
        <w:rPr>
          <w:rFonts w:ascii="Times New Roman" w:hAnsi="Times New Roman" w:cs="Times New Roman"/>
          <w:sz w:val="28"/>
          <w:szCs w:val="28"/>
        </w:rPr>
        <w:t>Начало Великой Отечественной войны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учащихся с событиями начала Великой Отечественной войны 1941 года 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сформировать у учащихся представление о ситуации на фронтах Великой Отечественной войны 1941 года, дать характеристику первого этапа, сформировать знание о трагичности первых месяцев войны; 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– воспитывать чувство патриотизма, гордости за своих предков, любовь к Родине; 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навыков аналитического чтения, умений работать с картой боевых действий, анализировать исторические документы. 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проектор, презентация, музыкальные пластинки. 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Учебник «История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7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 А. А. Данилов, Л. Г. Косулина, карты. </w:t>
      </w:r>
    </w:p>
    <w:p w:rsidR="00D705FA" w:rsidRDefault="00D705FA" w:rsidP="00D70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План. </w:t>
      </w:r>
    </w:p>
    <w:p w:rsidR="00B616E1" w:rsidRDefault="00D705FA" w:rsidP="00D705F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войны. </w:t>
      </w:r>
    </w:p>
    <w:p w:rsidR="00D705FA" w:rsidRDefault="00D705FA" w:rsidP="00D705F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«Барбаросса», блицкриг </w:t>
      </w:r>
    </w:p>
    <w:p w:rsidR="00D705FA" w:rsidRDefault="00D705FA" w:rsidP="00D705F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неудач Красной Армии </w:t>
      </w:r>
    </w:p>
    <w:p w:rsidR="00D705FA" w:rsidRDefault="00D705FA" w:rsidP="00D705F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Битва за Москву </w:t>
      </w: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07" w:type="dxa"/>
        <w:tblLayout w:type="fixed"/>
        <w:tblLook w:val="04A0"/>
      </w:tblPr>
      <w:tblGrid>
        <w:gridCol w:w="4026"/>
        <w:gridCol w:w="3010"/>
        <w:gridCol w:w="2288"/>
        <w:gridCol w:w="2619"/>
        <w:gridCol w:w="1632"/>
        <w:gridCol w:w="1632"/>
      </w:tblGrid>
      <w:tr w:rsidR="00CE33CE" w:rsidTr="00CE33CE">
        <w:tc>
          <w:tcPr>
            <w:tcW w:w="4026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учебной деятельности</w:t>
            </w:r>
          </w:p>
        </w:tc>
        <w:tc>
          <w:tcPr>
            <w:tcW w:w="3010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учащихся, выполнение которых приведет к достижению результатов </w:t>
            </w: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учеников 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CE33CE" w:rsidTr="00CE33CE">
        <w:tc>
          <w:tcPr>
            <w:tcW w:w="4026" w:type="dxa"/>
          </w:tcPr>
          <w:p w:rsidR="00CE33CE" w:rsidRPr="00CE54FE" w:rsidRDefault="00CE33CE" w:rsidP="00CE54FE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 </w:t>
            </w:r>
          </w:p>
        </w:tc>
        <w:tc>
          <w:tcPr>
            <w:tcW w:w="3010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учителя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уроку, эмоциональный настрой на работу 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CE33CE" w:rsidTr="00CE33CE">
        <w:tc>
          <w:tcPr>
            <w:tcW w:w="4026" w:type="dxa"/>
          </w:tcPr>
          <w:p w:rsidR="00CE33CE" w:rsidRPr="00CE54FE" w:rsidRDefault="00CE33CE" w:rsidP="00CE54FE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и задач урока. </w:t>
            </w:r>
          </w:p>
        </w:tc>
        <w:tc>
          <w:tcPr>
            <w:tcW w:w="3010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уроке мы с вами познакомились с расстановкой сил в Европе, международными отношениями в Европе 30-х годов,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расстановкой политических сил. </w:t>
            </w:r>
          </w:p>
          <w:p w:rsidR="00CE33CE" w:rsidRDefault="00CE33CE" w:rsidP="00264BAD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меры предпринимал СССР для нахождения союзников в Европе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CE33CE" w:rsidRDefault="00CE33CE" w:rsidP="00264BAD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началась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торая мировая война? </w:t>
            </w:r>
          </w:p>
          <w:p w:rsidR="00CE33CE" w:rsidRDefault="00CE33CE" w:rsidP="00264BAD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делало правительство СССР для сдерживания военной агрессии Германии? </w:t>
            </w:r>
          </w:p>
          <w:p w:rsidR="00CE33CE" w:rsidRDefault="00CE33CE" w:rsidP="00264BAD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какими событиями Германия увеличила свой прессинг в 1940 году? </w:t>
            </w:r>
          </w:p>
          <w:p w:rsidR="00CE33CE" w:rsidRDefault="00CE33CE" w:rsidP="00264BAD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стало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следствием этих усилившихся противостояний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 и Германии?</w:t>
            </w:r>
          </w:p>
          <w:p w:rsidR="00CE33CE" w:rsidRDefault="00CE33CE" w:rsidP="00264BAD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Темой нашего сегодняшнего урока становится?</w:t>
            </w:r>
          </w:p>
          <w:p w:rsidR="00CE33CE" w:rsidRPr="00264BAD" w:rsidRDefault="00CE33CE" w:rsidP="00264BAD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сегодня узнать? 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Проводимый  фронтальный опрос помогает ученикам приблизиться к формулировке темы урока. </w:t>
            </w: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отвечают на вопросы учителя, пользуются различными источниками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– учебник или тетрадь.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формулируют тему урока: «Начало Великой Отечественной войны».  Ставят перед собой задачи: </w:t>
            </w:r>
          </w:p>
          <w:p w:rsidR="00CE33CE" w:rsidRDefault="00CE33CE" w:rsidP="00C333A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началась Великая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Война? </w:t>
            </w:r>
          </w:p>
          <w:p w:rsidR="00CE33CE" w:rsidRDefault="00CE33CE" w:rsidP="00C333A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было ее предотвратить? </w:t>
            </w:r>
          </w:p>
          <w:p w:rsidR="00CE33CE" w:rsidRPr="00C333A1" w:rsidRDefault="00CE33CE" w:rsidP="00C333A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закончился начальный период войны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.? </w:t>
            </w:r>
            <w:proofErr w:type="gramEnd"/>
          </w:p>
        </w:tc>
        <w:tc>
          <w:tcPr>
            <w:tcW w:w="1632" w:type="dxa"/>
          </w:tcPr>
          <w:p w:rsidR="00CE33CE" w:rsidRPr="00CE33CE" w:rsidRDefault="00CE33CE" w:rsidP="00CE33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33CE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lastRenderedPageBreak/>
              <w:t>Познавательные</w:t>
            </w:r>
            <w:r w:rsidRPr="00CE33CE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CE33CE">
              <w:rPr>
                <w:rStyle w:val="c10"/>
                <w:color w:val="000000"/>
                <w:sz w:val="28"/>
                <w:szCs w:val="28"/>
              </w:rPr>
              <w:t xml:space="preserve"> самостоятельно выделяют и формулируют цели; </w:t>
            </w:r>
            <w:r w:rsidRPr="00CE33CE">
              <w:rPr>
                <w:rStyle w:val="c10"/>
                <w:color w:val="000000"/>
                <w:sz w:val="28"/>
                <w:szCs w:val="28"/>
              </w:rPr>
              <w:lastRenderedPageBreak/>
              <w:t>анализируют вопросы и формулируют ответы.</w:t>
            </w:r>
          </w:p>
          <w:p w:rsidR="00CE33CE" w:rsidRPr="00CE33CE" w:rsidRDefault="00CE33CE" w:rsidP="00CE33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E33CE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CE33CE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CE33CE">
              <w:rPr>
                <w:rStyle w:val="c10"/>
                <w:color w:val="000000"/>
                <w:sz w:val="28"/>
                <w:szCs w:val="28"/>
              </w:rPr>
              <w:t> осуществляют индивидуальную образовательную траекторию</w:t>
            </w:r>
          </w:p>
          <w:p w:rsidR="00CE33CE" w:rsidRPr="00CE33CE" w:rsidRDefault="00CE33CE" w:rsidP="00CE33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33CE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Коммуникативные:</w:t>
            </w:r>
            <w:r w:rsidRPr="00CE33CE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E33CE">
              <w:rPr>
                <w:rStyle w:val="c10"/>
                <w:color w:val="000000"/>
                <w:sz w:val="28"/>
                <w:szCs w:val="28"/>
              </w:rPr>
              <w:t>вступают в речевое общение; планируют цели и способы взаимодействия.</w:t>
            </w:r>
          </w:p>
          <w:p w:rsidR="00CE33CE" w:rsidRPr="00CE33CE" w:rsidRDefault="00CE33CE" w:rsidP="00CE33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E33CE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Личностные</w:t>
            </w:r>
            <w:proofErr w:type="gramEnd"/>
            <w:r w:rsidRPr="00CE33CE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CE33CE">
              <w:rPr>
                <w:rStyle w:val="c10"/>
                <w:color w:val="000000"/>
                <w:sz w:val="28"/>
                <w:szCs w:val="28"/>
              </w:rPr>
              <w:t> осознают социально-нравственн</w:t>
            </w:r>
            <w:r w:rsidRPr="00CE33CE">
              <w:rPr>
                <w:rStyle w:val="c10"/>
                <w:color w:val="000000"/>
                <w:sz w:val="28"/>
                <w:szCs w:val="28"/>
              </w:rPr>
              <w:lastRenderedPageBreak/>
              <w:t>ый опыт предшествующих поколений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E33CE" w:rsidRPr="00CE33CE" w:rsidRDefault="00CE33CE" w:rsidP="00CE33C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Cs/>
                <w:color w:val="000000"/>
                <w:sz w:val="20"/>
                <w:szCs w:val="20"/>
              </w:rPr>
            </w:pPr>
            <w:r w:rsidRPr="00CE33CE">
              <w:rPr>
                <w:rStyle w:val="c4"/>
                <w:b/>
                <w:bCs/>
                <w:iCs/>
                <w:color w:val="000000"/>
                <w:sz w:val="20"/>
                <w:szCs w:val="20"/>
              </w:rPr>
              <w:lastRenderedPageBreak/>
              <w:t>4 мин.</w:t>
            </w:r>
          </w:p>
        </w:tc>
      </w:tr>
      <w:tr w:rsidR="00CE33CE" w:rsidTr="00CE33CE">
        <w:tc>
          <w:tcPr>
            <w:tcW w:w="4026" w:type="dxa"/>
          </w:tcPr>
          <w:p w:rsidR="00CE33CE" w:rsidRPr="00C333A1" w:rsidRDefault="00CE33CE" w:rsidP="00C333A1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</w:t>
            </w:r>
          </w:p>
        </w:tc>
        <w:tc>
          <w:tcPr>
            <w:tcW w:w="3010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учителя: весной 1941 года приближение войны ощущали все, советская разведка докладывала не только о переброске войск, но и о возможных сроках нападения. Красная Армия только начала перевооружение и переоснащение, к войне не были готовы. 21 июня во многих учебных заведениях проходили выпускные вечера, звучала музыка. В 4 часа утра без объявления войны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атаковали спящие советские города, войска нарушили границы.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 вами прослушаем фрагменты выступления по радио диктора Левитана и министра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Молотова. Запишите, какие чувства у вас вызовут слова дикторов.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запись голосов Левитана и Молотова. Ученики записывают в тетради то, что им кажется наиболее важным и волнующим.</w:t>
            </w: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в тетради то, что им кажется наиболее важным и волнующим.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по желанию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мин. </w:t>
            </w:r>
          </w:p>
        </w:tc>
      </w:tr>
      <w:tr w:rsidR="00CE33CE" w:rsidTr="00CE33CE">
        <w:tc>
          <w:tcPr>
            <w:tcW w:w="4026" w:type="dxa"/>
          </w:tcPr>
          <w:p w:rsidR="00CE33CE" w:rsidRDefault="00CE33CE" w:rsidP="00C333A1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</w:t>
            </w: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новых знаний </w:t>
            </w: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B616E1">
            <w:pPr>
              <w:pStyle w:val="a3"/>
              <w:ind w:left="10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Pr="00B616E1" w:rsidRDefault="00CE33CE" w:rsidP="00B616E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мы с вами познакомимся с документом этого периода. Открываем 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200.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эти страшные для советского народа дни, происходит подъем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патриотизма. А. Лебедев-Кумач написал песню «Священная война», которая по воспоминаниям писателя В. Астафьева: « Вдруг железной дужкой замка захлестнула сердце. Разрозненно бредущие бойцы, сами не заметив, соединились в строй, начали хлопать каблуками по замерзшей земле».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нападения на СССР получил название  «План Барбаросса», а война должна была стать блицкригом. Что это такое?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Сразу после объявления по радио, у военкоматов стали собираться люди –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просились на фронт, была объявлена всеобщая мобилизация. Какие еще меры предпринимало государство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войны?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составим таблицу сил сторон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лайд презентации) Какой вывод можно сделать согласно данным таблицы?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Целью Германии становиться захват Москвы, почему? 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документом позволяет сформировать представление о первых днях войны.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песню, назвать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слова-эпитеты автора по отношению к врагу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меры правительства, опираясь на учебник с. 201. , что такое блицкриг.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таблицу</w:t>
            </w: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документ, отвечают на вопросы к нему: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1)Сравнение с войной 1812 года является справедливым?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Имело ли значение, что войну 1941 года стали сразу рассматривать, как Отечественную?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Дают характеристику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фашизму глазами современников.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актуализируют свои знания о начале войны, опираются на данные учебника о мерах правительства СССР.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 расстановки сил дает наглядное представление о том, как страны были готовы к войне на июнь 1941 года. 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несмотря на потери, Германии удалось сохранить первенство, советская армия вынуждена отступать.</w:t>
            </w:r>
          </w:p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вопрос.  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мин. </w:t>
            </w: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10минут</w:t>
            </w: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B2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E" w:rsidTr="00CE33CE">
        <w:tc>
          <w:tcPr>
            <w:tcW w:w="4026" w:type="dxa"/>
          </w:tcPr>
          <w:p w:rsidR="00CE33CE" w:rsidRPr="00B616E1" w:rsidRDefault="00CE33CE" w:rsidP="00B616E1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3010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такое блицкриг? Почему план «Барбаросса»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состоялся? 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позволяют ученикам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применить полученные знания на уроке, их систематизировать. 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E33CE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CE33CE" w:rsidTr="00CE33CE">
        <w:tc>
          <w:tcPr>
            <w:tcW w:w="4026" w:type="dxa"/>
          </w:tcPr>
          <w:p w:rsidR="00CE33CE" w:rsidRPr="006544DA" w:rsidRDefault="00CE33CE" w:rsidP="006544DA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 изучения нового материала</w:t>
            </w:r>
          </w:p>
        </w:tc>
        <w:tc>
          <w:tcPr>
            <w:tcW w:w="3010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борьба за Москву, немецкое командование разработало новую операцию, которая получила название «Тайфун». 30 сент.1941 года начинается наступление на Москву. Прочитайте в учебнике п. на с. 202 и составьте развернутый план ответа. 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развернутого плана, самостоятельная работа с текстом. </w:t>
            </w: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составляют план, готовят по нему свой ответ, что позволяет каждому усвоить материал. 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E33CE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минут </w:t>
            </w:r>
          </w:p>
        </w:tc>
      </w:tr>
      <w:tr w:rsidR="00CE33CE" w:rsidTr="00CE33CE">
        <w:tc>
          <w:tcPr>
            <w:tcW w:w="4026" w:type="dxa"/>
          </w:tcPr>
          <w:p w:rsidR="00CE33CE" w:rsidRDefault="00CE33CE" w:rsidP="006544DA">
            <w:pPr>
              <w:pStyle w:val="a3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010" w:type="dxa"/>
          </w:tcPr>
          <w:p w:rsidR="00CE33CE" w:rsidRDefault="00CE33CE" w:rsidP="006544DA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Существовала ли в 1941 году угроза нападения СССР на Германию? </w:t>
            </w:r>
          </w:p>
          <w:p w:rsidR="00CE33CE" w:rsidRDefault="00CE33CE" w:rsidP="006544DA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ли страна готова к войне? </w:t>
            </w:r>
          </w:p>
          <w:p w:rsidR="00CE33CE" w:rsidRDefault="00CE33CE" w:rsidP="006544DA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ли нападение внезапным? </w:t>
            </w:r>
          </w:p>
          <w:p w:rsidR="00CE33CE" w:rsidRPr="006544DA" w:rsidRDefault="00CE33CE" w:rsidP="006544DA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Каково значение Московской битвы?</w:t>
            </w:r>
          </w:p>
        </w:tc>
        <w:tc>
          <w:tcPr>
            <w:tcW w:w="2288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ответ учеников на вопросы. </w:t>
            </w:r>
          </w:p>
        </w:tc>
        <w:tc>
          <w:tcPr>
            <w:tcW w:w="1632" w:type="dxa"/>
          </w:tcPr>
          <w:p w:rsidR="00CE33CE" w:rsidRDefault="00CE33CE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E33CE" w:rsidRDefault="002024B2" w:rsidP="00CE54F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минут </w:t>
            </w:r>
          </w:p>
        </w:tc>
      </w:tr>
    </w:tbl>
    <w:p w:rsidR="00CE54FE" w:rsidRPr="00CE54FE" w:rsidRDefault="00CE54FE" w:rsidP="00CE54F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705FA" w:rsidRPr="00D705FA" w:rsidRDefault="006544DA" w:rsidP="00D705FA">
      <w:pPr>
        <w:pStyle w:val="a3"/>
        <w:ind w:left="-20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33CE">
        <w:rPr>
          <w:rFonts w:ascii="Times New Roman" w:hAnsi="Times New Roman" w:cs="Times New Roman"/>
          <w:sz w:val="28"/>
          <w:szCs w:val="28"/>
        </w:rPr>
        <w:t xml:space="preserve">параграф 28, доклады о маршалах: Г. К. Жуков, К. К. Рокоссовский, А. М. Василевский, «Блокада Ленинграда» </w:t>
      </w:r>
    </w:p>
    <w:sectPr w:rsidR="00D705FA" w:rsidRPr="00D705FA" w:rsidSect="00CE54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AA1"/>
    <w:multiLevelType w:val="hybridMultilevel"/>
    <w:tmpl w:val="2DE8A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1FC"/>
    <w:multiLevelType w:val="hybridMultilevel"/>
    <w:tmpl w:val="3ECA2C14"/>
    <w:lvl w:ilvl="0" w:tplc="18722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61A5"/>
    <w:multiLevelType w:val="hybridMultilevel"/>
    <w:tmpl w:val="C7D82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67305"/>
    <w:multiLevelType w:val="hybridMultilevel"/>
    <w:tmpl w:val="F82E8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B50A1"/>
    <w:multiLevelType w:val="hybridMultilevel"/>
    <w:tmpl w:val="4D24EC96"/>
    <w:lvl w:ilvl="0" w:tplc="4B9E3E9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05FA"/>
    <w:rsid w:val="002024B2"/>
    <w:rsid w:val="00263230"/>
    <w:rsid w:val="00264BAD"/>
    <w:rsid w:val="00272230"/>
    <w:rsid w:val="006544DA"/>
    <w:rsid w:val="00B616E1"/>
    <w:rsid w:val="00C333A1"/>
    <w:rsid w:val="00CE33CE"/>
    <w:rsid w:val="00CE54FE"/>
    <w:rsid w:val="00D705FA"/>
    <w:rsid w:val="00FD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FA"/>
    <w:pPr>
      <w:ind w:left="720"/>
      <w:contextualSpacing/>
    </w:pPr>
  </w:style>
  <w:style w:type="table" w:styleId="a4">
    <w:name w:val="Table Grid"/>
    <w:basedOn w:val="a1"/>
    <w:uiPriority w:val="59"/>
    <w:rsid w:val="00CE54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33CE"/>
  </w:style>
  <w:style w:type="paragraph" w:customStyle="1" w:styleId="c0">
    <w:name w:val="c0"/>
    <w:basedOn w:val="a"/>
    <w:rsid w:val="00CE33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3CE"/>
  </w:style>
  <w:style w:type="character" w:customStyle="1" w:styleId="c10">
    <w:name w:val="c10"/>
    <w:basedOn w:val="a0"/>
    <w:rsid w:val="00CE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23F7-6513-42BC-BBF8-54D4F71D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2016-01-16T10:15:00Z</dcterms:created>
  <dcterms:modified xsi:type="dcterms:W3CDTF">2016-01-16T11:45:00Z</dcterms:modified>
</cp:coreProperties>
</file>