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4C" w:rsidRPr="006F2EF6" w:rsidRDefault="003C494C" w:rsidP="003C494C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СЕРВИСНОГО ОБСЛУЖИВАНИЯ </w:t>
      </w:r>
      <w:r w:rsidRPr="006F2EF6">
        <w:rPr>
          <w:b/>
          <w:sz w:val="28"/>
          <w:szCs w:val="28"/>
        </w:rPr>
        <w:t xml:space="preserve">№ </w:t>
      </w:r>
    </w:p>
    <w:p w:rsidR="003C494C" w:rsidRDefault="003C494C" w:rsidP="003C494C">
      <w:pPr>
        <w:pStyle w:val="2"/>
        <w:jc w:val="left"/>
        <w:rPr>
          <w:b/>
          <w:sz w:val="20"/>
          <w:szCs w:val="20"/>
        </w:rPr>
      </w:pPr>
      <w:bookmarkStart w:id="0" w:name="OCRUncertain934"/>
    </w:p>
    <w:p w:rsidR="003C494C" w:rsidRPr="006F2EF6" w:rsidRDefault="003C494C" w:rsidP="003C494C">
      <w:pPr>
        <w:pStyle w:val="2"/>
        <w:ind w:firstLine="0"/>
        <w:rPr>
          <w:sz w:val="22"/>
          <w:szCs w:val="22"/>
        </w:rPr>
      </w:pPr>
      <w:r w:rsidRPr="006F2EF6">
        <w:rPr>
          <w:sz w:val="22"/>
          <w:szCs w:val="22"/>
        </w:rPr>
        <w:t xml:space="preserve">г. </w:t>
      </w:r>
      <w:bookmarkStart w:id="1" w:name="OCRUncertain938"/>
      <w:bookmarkEnd w:id="0"/>
      <w:r w:rsidRPr="006F2EF6">
        <w:rPr>
          <w:sz w:val="22"/>
          <w:szCs w:val="22"/>
        </w:rPr>
        <w:t xml:space="preserve">Санкт-Петербург                 </w:t>
      </w:r>
      <w:r w:rsidRPr="006F2EF6">
        <w:rPr>
          <w:sz w:val="22"/>
          <w:szCs w:val="22"/>
        </w:rPr>
        <w:tab/>
      </w:r>
      <w:r w:rsidRPr="006F2EF6">
        <w:rPr>
          <w:sz w:val="22"/>
          <w:szCs w:val="22"/>
        </w:rPr>
        <w:tab/>
      </w:r>
      <w:r w:rsidRPr="006F2EF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         </w:t>
      </w:r>
      <w:r w:rsidRPr="006F2EF6">
        <w:rPr>
          <w:sz w:val="22"/>
          <w:szCs w:val="22"/>
        </w:rPr>
        <w:t xml:space="preserve">      « </w:t>
      </w:r>
      <w:r>
        <w:rPr>
          <w:sz w:val="22"/>
          <w:szCs w:val="22"/>
        </w:rPr>
        <w:t>__</w:t>
      </w:r>
      <w:r w:rsidRPr="006F2EF6">
        <w:rPr>
          <w:sz w:val="22"/>
          <w:szCs w:val="22"/>
        </w:rPr>
        <w:t xml:space="preserve">  » </w:t>
      </w:r>
      <w:r>
        <w:rPr>
          <w:sz w:val="22"/>
          <w:szCs w:val="22"/>
        </w:rPr>
        <w:t>_________ 20__</w:t>
      </w:r>
      <w:r w:rsidRPr="006F2EF6">
        <w:rPr>
          <w:sz w:val="22"/>
          <w:szCs w:val="22"/>
        </w:rPr>
        <w:t xml:space="preserve"> года</w:t>
      </w:r>
      <w:bookmarkEnd w:id="1"/>
    </w:p>
    <w:p w:rsidR="003C494C" w:rsidRPr="006F2EF6" w:rsidRDefault="003C494C" w:rsidP="003C494C">
      <w:pPr>
        <w:pStyle w:val="2"/>
        <w:ind w:firstLine="0"/>
        <w:rPr>
          <w:sz w:val="22"/>
          <w:szCs w:val="22"/>
        </w:rPr>
      </w:pPr>
    </w:p>
    <w:p w:rsidR="003C494C" w:rsidRPr="006F2EF6" w:rsidRDefault="003C494C" w:rsidP="003C4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  <w:r w:rsidRPr="006F2EF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менуемое в дальнейшем «Заказчик», в </w:t>
      </w:r>
      <w:r w:rsidRPr="006F2EF6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________________ действующего на основании ___________________</w:t>
      </w:r>
      <w:r w:rsidRPr="006F2EF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 одной  стороны, и </w:t>
      </w:r>
      <w:r w:rsidRPr="00DC36F0">
        <w:rPr>
          <w:rFonts w:ascii="Times New Roman" w:hAnsi="Times New Roman" w:cs="Times New Roman"/>
          <w:sz w:val="24"/>
          <w:szCs w:val="24"/>
        </w:rPr>
        <w:softHyphen/>
      </w:r>
      <w:r w:rsidRPr="00DC36F0">
        <w:rPr>
          <w:rFonts w:ascii="Times New Roman" w:hAnsi="Times New Roman" w:cs="Times New Roman"/>
          <w:sz w:val="24"/>
          <w:szCs w:val="24"/>
        </w:rPr>
        <w:softHyphen/>
      </w:r>
      <w:r w:rsidRPr="00DC36F0">
        <w:rPr>
          <w:rFonts w:ascii="Times New Roman" w:hAnsi="Times New Roman" w:cs="Times New Roman"/>
          <w:sz w:val="24"/>
          <w:szCs w:val="24"/>
        </w:rPr>
        <w:softHyphen/>
      </w:r>
      <w:r w:rsidRPr="00DC36F0">
        <w:rPr>
          <w:rFonts w:ascii="Times New Roman" w:hAnsi="Times New Roman" w:cs="Times New Roman"/>
          <w:sz w:val="24"/>
          <w:szCs w:val="24"/>
        </w:rPr>
        <w:softHyphen/>
      </w:r>
      <w:r w:rsidRPr="00DC36F0">
        <w:rPr>
          <w:rFonts w:ascii="Times New Roman" w:hAnsi="Times New Roman" w:cs="Times New Roman"/>
          <w:sz w:val="24"/>
          <w:szCs w:val="24"/>
        </w:rPr>
        <w:softHyphen/>
      </w:r>
      <w:r w:rsidRPr="008E25A5">
        <w:rPr>
          <w:rFonts w:ascii="Times New Roman" w:hAnsi="Times New Roman" w:cs="Times New Roman"/>
          <w:sz w:val="24"/>
          <w:szCs w:val="24"/>
        </w:rPr>
        <w:t xml:space="preserve"> </w:t>
      </w:r>
      <w:r w:rsidRPr="006F2EF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«Норд Индастриз», им</w:t>
      </w:r>
      <w:r>
        <w:rPr>
          <w:rFonts w:ascii="Times New Roman" w:hAnsi="Times New Roman" w:cs="Times New Roman"/>
          <w:sz w:val="24"/>
          <w:szCs w:val="24"/>
        </w:rPr>
        <w:t>енуемое в дальнейшем «Исполнитель</w:t>
      </w:r>
      <w:r w:rsidRPr="006F2EF6">
        <w:rPr>
          <w:rFonts w:ascii="Times New Roman" w:hAnsi="Times New Roman" w:cs="Times New Roman"/>
          <w:sz w:val="24"/>
          <w:szCs w:val="24"/>
        </w:rPr>
        <w:t>», в лице генерального директора Кудрявцева Алексея Александров</w:t>
      </w:r>
      <w:r>
        <w:rPr>
          <w:rFonts w:ascii="Times New Roman" w:hAnsi="Times New Roman" w:cs="Times New Roman"/>
          <w:sz w:val="24"/>
          <w:szCs w:val="24"/>
        </w:rPr>
        <w:t>ича, действующего на основании У</w:t>
      </w:r>
      <w:r w:rsidRPr="006F2EF6">
        <w:rPr>
          <w:rFonts w:ascii="Times New Roman" w:hAnsi="Times New Roman" w:cs="Times New Roman"/>
          <w:sz w:val="24"/>
          <w:szCs w:val="24"/>
        </w:rPr>
        <w:t>става, с другой стороны,  при  совместном  упоминании  именуемые  далее  «Стороны», заключили настоящий Договор  о нижеследующем:</w:t>
      </w:r>
    </w:p>
    <w:p w:rsidR="003C494C" w:rsidRDefault="003C494C" w:rsidP="003C494C">
      <w:pPr>
        <w:pStyle w:val="2"/>
        <w:numPr>
          <w:ilvl w:val="0"/>
          <w:numId w:val="1"/>
        </w:numPr>
        <w:jc w:val="center"/>
        <w:rPr>
          <w:b/>
        </w:rPr>
      </w:pPr>
      <w:r w:rsidRPr="006E3909">
        <w:rPr>
          <w:b/>
        </w:rPr>
        <w:t>Предмет Договора.</w:t>
      </w:r>
    </w:p>
    <w:p w:rsidR="003C494C" w:rsidRDefault="003C494C" w:rsidP="003C494C">
      <w:pPr>
        <w:pStyle w:val="2"/>
        <w:ind w:left="720" w:firstLine="0"/>
        <w:jc w:val="center"/>
        <w:rPr>
          <w:b/>
        </w:rPr>
      </w:pPr>
    </w:p>
    <w:p w:rsidR="000C41AC" w:rsidRDefault="003C494C" w:rsidP="003C494C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Договора Исполнитель обязуется по заданию Заказчика оказывать в течение действия</w:t>
      </w:r>
      <w:r w:rsidR="003B0915">
        <w:rPr>
          <w:rFonts w:ascii="Times New Roman" w:hAnsi="Times New Roman" w:cs="Times New Roman"/>
          <w:sz w:val="24"/>
          <w:szCs w:val="24"/>
        </w:rPr>
        <w:t xml:space="preserve"> настоящего </w:t>
      </w:r>
      <w:proofErr w:type="gramStart"/>
      <w:r w:rsidR="003B0915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3B0915">
        <w:rPr>
          <w:rFonts w:ascii="Times New Roman" w:hAnsi="Times New Roman" w:cs="Times New Roman"/>
          <w:sz w:val="24"/>
          <w:szCs w:val="24"/>
        </w:rPr>
        <w:t xml:space="preserve"> следующие У</w:t>
      </w:r>
      <w:r>
        <w:rPr>
          <w:rFonts w:ascii="Times New Roman" w:hAnsi="Times New Roman" w:cs="Times New Roman"/>
          <w:sz w:val="24"/>
          <w:szCs w:val="24"/>
        </w:rPr>
        <w:t xml:space="preserve">слуги: </w:t>
      </w:r>
      <w:r w:rsidR="003B0915" w:rsidRPr="003B0915">
        <w:rPr>
          <w:rFonts w:ascii="Times New Roman" w:hAnsi="Times New Roman" w:cs="Times New Roman"/>
          <w:i/>
          <w:sz w:val="24"/>
          <w:szCs w:val="24"/>
        </w:rPr>
        <w:t xml:space="preserve">ежеквартальное плановое техническое обслуживание и ремонт преобразователей частоты АББ, серий ACS и </w:t>
      </w:r>
      <w:proofErr w:type="spellStart"/>
      <w:r w:rsidR="003B0915" w:rsidRPr="003B0915">
        <w:rPr>
          <w:rFonts w:ascii="Times New Roman" w:hAnsi="Times New Roman" w:cs="Times New Roman"/>
          <w:i/>
          <w:sz w:val="24"/>
          <w:szCs w:val="24"/>
        </w:rPr>
        <w:t>Danfoss</w:t>
      </w:r>
      <w:proofErr w:type="spellEnd"/>
      <w:r w:rsidR="003B0915" w:rsidRPr="003B0915">
        <w:rPr>
          <w:rFonts w:ascii="Times New Roman" w:hAnsi="Times New Roman" w:cs="Times New Roman"/>
          <w:i/>
          <w:sz w:val="24"/>
          <w:szCs w:val="24"/>
        </w:rPr>
        <w:t xml:space="preserve"> VLT в составе технологического  оборудования  (далее «Оборудование»)</w:t>
      </w:r>
      <w:r w:rsidR="003B0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0915">
        <w:rPr>
          <w:rFonts w:ascii="Times New Roman" w:hAnsi="Times New Roman" w:cs="Times New Roman"/>
          <w:sz w:val="24"/>
          <w:szCs w:val="24"/>
        </w:rPr>
        <w:t xml:space="preserve">а Заказчик обязуется оплачивать Услуги. </w:t>
      </w:r>
    </w:p>
    <w:p w:rsidR="003A29E5" w:rsidRDefault="003A29E5" w:rsidP="003C494C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Услуг</w:t>
      </w:r>
      <w:r w:rsidR="000A7F68">
        <w:rPr>
          <w:rFonts w:ascii="Times New Roman" w:hAnsi="Times New Roman" w:cs="Times New Roman"/>
          <w:sz w:val="24"/>
          <w:szCs w:val="24"/>
        </w:rPr>
        <w:t>, их объем и сроки, а также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Оборудования, подлежащее обслуживанию, устанавливаются в Приложениях к настоящему Договору.</w:t>
      </w:r>
    </w:p>
    <w:p w:rsidR="003B0915" w:rsidRDefault="003B0915" w:rsidP="003C494C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Исполнитель</w:t>
      </w:r>
      <w:r w:rsidRPr="003B0915">
        <w:rPr>
          <w:rFonts w:ascii="Times New Roman" w:hAnsi="Times New Roman" w:cs="Times New Roman"/>
          <w:sz w:val="24"/>
          <w:szCs w:val="24"/>
        </w:rPr>
        <w:t xml:space="preserve"> может осуществлять ремонт Оборудования на основании дополнительных соглашений, подписываемых обеими Сторонами и являющихся неотъемлемыми частями настоящего Договора. В дополнительных соглашениях указывается тип оборудования, характер, срок и место выполнения работ, цена и общая стоимость выполненных работ, сроки и порядок оплаты.</w:t>
      </w:r>
    </w:p>
    <w:p w:rsidR="003A29E5" w:rsidRDefault="003A29E5" w:rsidP="003A29E5">
      <w:pPr>
        <w:pStyle w:val="a3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4C1185" w:rsidRDefault="004C1185" w:rsidP="004C1185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1185" w:rsidRDefault="004C1185" w:rsidP="004C11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</w:t>
      </w:r>
      <w:r w:rsidRPr="004C1185">
        <w:rPr>
          <w:rFonts w:ascii="Times New Roman" w:hAnsi="Times New Roman" w:cs="Times New Roman"/>
          <w:b/>
          <w:sz w:val="24"/>
          <w:szCs w:val="24"/>
        </w:rPr>
        <w:t>торон.</w:t>
      </w:r>
    </w:p>
    <w:p w:rsidR="004C1185" w:rsidRDefault="004C1185" w:rsidP="004C1185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1185" w:rsidRDefault="004C1185" w:rsidP="004C1185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Исполнителя:</w:t>
      </w:r>
    </w:p>
    <w:p w:rsidR="004C1185" w:rsidRDefault="004C1185" w:rsidP="004C1185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оказывать Услуги</w:t>
      </w:r>
      <w:r w:rsidRPr="004C1185">
        <w:rPr>
          <w:rFonts w:ascii="Times New Roman" w:hAnsi="Times New Roman" w:cs="Times New Roman"/>
          <w:sz w:val="24"/>
          <w:szCs w:val="24"/>
        </w:rPr>
        <w:t xml:space="preserve"> с надлежащим качеством, в полном объеме и в срок,  в соответствии с Приложениями к настоящему Договору, условиями настоящего Договора и требованиями действующего законодательства РФ.</w:t>
      </w:r>
    </w:p>
    <w:p w:rsidR="004C1185" w:rsidRDefault="004C1185" w:rsidP="004C1185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неукоснительно соблюдать </w:t>
      </w:r>
      <w:r w:rsidRPr="003B03E8">
        <w:rPr>
          <w:rFonts w:ascii="Times New Roman" w:hAnsi="Times New Roman" w:cs="Times New Roman"/>
          <w:sz w:val="24"/>
          <w:szCs w:val="24"/>
        </w:rPr>
        <w:t>нормы пожарной и промышленной безопасности, охраны труда и техники безопасности, охраны окружающей среды и прочие условия, установленные на территории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185" w:rsidRDefault="004C1185" w:rsidP="004C1185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устранять недостатки и дефекты в оказанных Услугах, </w:t>
      </w:r>
      <w:r w:rsidRPr="004C1185">
        <w:rPr>
          <w:rFonts w:ascii="Times New Roman" w:hAnsi="Times New Roman" w:cs="Times New Roman"/>
          <w:sz w:val="24"/>
          <w:szCs w:val="24"/>
        </w:rPr>
        <w:t>выявленные Заказчиком, в согласованные Сторонами сроки.</w:t>
      </w:r>
    </w:p>
    <w:p w:rsidR="004C1185" w:rsidRDefault="004C1185" w:rsidP="004C1185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запрашивать </w:t>
      </w:r>
      <w:r w:rsidRPr="00A86469">
        <w:rPr>
          <w:rFonts w:ascii="Times New Roman" w:hAnsi="Times New Roman" w:cs="Times New Roman"/>
          <w:sz w:val="24"/>
          <w:szCs w:val="24"/>
        </w:rPr>
        <w:t xml:space="preserve">у Заказчика дополнительную информацию для </w:t>
      </w:r>
      <w:r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A86469">
        <w:rPr>
          <w:rFonts w:ascii="Times New Roman" w:hAnsi="Times New Roman" w:cs="Times New Roman"/>
          <w:sz w:val="24"/>
          <w:szCs w:val="24"/>
        </w:rPr>
        <w:t>по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185" w:rsidRDefault="004C1185" w:rsidP="004C1185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привлекать к оказанию Услуг </w:t>
      </w:r>
      <w:r w:rsidRPr="00646941">
        <w:rPr>
          <w:rFonts w:ascii="Times New Roman" w:hAnsi="Times New Roman" w:cs="Times New Roman"/>
          <w:sz w:val="24"/>
          <w:szCs w:val="24"/>
        </w:rPr>
        <w:t xml:space="preserve">третьих лиц. В случае привлечения </w:t>
      </w:r>
      <w:r>
        <w:rPr>
          <w:rFonts w:ascii="Times New Roman" w:hAnsi="Times New Roman" w:cs="Times New Roman"/>
          <w:sz w:val="24"/>
          <w:szCs w:val="24"/>
        </w:rPr>
        <w:t>Исполнителем к оказанию Услуг</w:t>
      </w:r>
      <w:r w:rsidRPr="00646941">
        <w:rPr>
          <w:rFonts w:ascii="Times New Roman" w:hAnsi="Times New Roman" w:cs="Times New Roman"/>
          <w:sz w:val="24"/>
          <w:szCs w:val="24"/>
        </w:rPr>
        <w:t xml:space="preserve"> третьих лиц, ответственность перед Заказчиком несет </w:t>
      </w:r>
      <w:r>
        <w:rPr>
          <w:rFonts w:ascii="Times New Roman" w:hAnsi="Times New Roman" w:cs="Times New Roman"/>
          <w:sz w:val="24"/>
          <w:szCs w:val="24"/>
        </w:rPr>
        <w:t>Исполнитель.</w:t>
      </w:r>
    </w:p>
    <w:p w:rsidR="004C1185" w:rsidRDefault="004C1185" w:rsidP="004C118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Заказчика:</w:t>
      </w:r>
    </w:p>
    <w:p w:rsidR="00655EB7" w:rsidRDefault="00655EB7" w:rsidP="00655EB7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обязуется оплатить оказанные Услуги в порядке и сроки, установленные настоящим Договором и Приложениями к нему.</w:t>
      </w:r>
    </w:p>
    <w:p w:rsidR="00441263" w:rsidRDefault="00441263" w:rsidP="00655EB7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Pr="00441263">
        <w:rPr>
          <w:rFonts w:ascii="Times New Roman" w:hAnsi="Times New Roman" w:cs="Times New Roman"/>
          <w:sz w:val="24"/>
          <w:szCs w:val="24"/>
        </w:rPr>
        <w:t xml:space="preserve">выполнять условия и следовать рекомендациям, данным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441263">
        <w:rPr>
          <w:rFonts w:ascii="Times New Roman" w:hAnsi="Times New Roman" w:cs="Times New Roman"/>
          <w:sz w:val="24"/>
          <w:szCs w:val="24"/>
        </w:rPr>
        <w:t xml:space="preserve"> по правильной эксплуатации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2C4" w:rsidRDefault="008072C4" w:rsidP="00655EB7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Заказчик вправе в пределах своей </w:t>
      </w:r>
      <w:r w:rsidRPr="00F14123">
        <w:rPr>
          <w:rFonts w:ascii="Times New Roman" w:hAnsi="Times New Roman" w:cs="Times New Roman"/>
          <w:sz w:val="24"/>
          <w:szCs w:val="24"/>
        </w:rPr>
        <w:t xml:space="preserve">компетенции осуществлять </w:t>
      </w:r>
      <w:proofErr w:type="gramStart"/>
      <w:r w:rsidRPr="00F14123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оказания Услуг.</w:t>
      </w:r>
    </w:p>
    <w:p w:rsidR="00861487" w:rsidRDefault="00861487" w:rsidP="00861487">
      <w:pPr>
        <w:pStyle w:val="a3"/>
        <w:spacing w:after="0" w:line="240" w:lineRule="auto"/>
        <w:ind w:left="1811" w:firstLine="0"/>
        <w:rPr>
          <w:rFonts w:ascii="Times New Roman" w:hAnsi="Times New Roman" w:cs="Times New Roman"/>
          <w:sz w:val="24"/>
          <w:szCs w:val="24"/>
        </w:rPr>
      </w:pPr>
    </w:p>
    <w:p w:rsidR="00861487" w:rsidRDefault="00861487" w:rsidP="008614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487">
        <w:rPr>
          <w:rFonts w:ascii="Times New Roman" w:hAnsi="Times New Roman" w:cs="Times New Roman"/>
          <w:b/>
          <w:sz w:val="24"/>
          <w:szCs w:val="24"/>
        </w:rPr>
        <w:t>Порядок приемки Услуг.</w:t>
      </w:r>
    </w:p>
    <w:p w:rsidR="00861487" w:rsidRDefault="00861487" w:rsidP="00861487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487" w:rsidRDefault="00861487" w:rsidP="00861487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оказания Исполнителем Услуг и приемка их Заказчиком подтверждаются Актом сдачи-приемки оказанных услуг. </w:t>
      </w:r>
      <w:r w:rsidRPr="00861487">
        <w:rPr>
          <w:rFonts w:ascii="Times New Roman" w:hAnsi="Times New Roman" w:cs="Times New Roman"/>
          <w:sz w:val="24"/>
          <w:szCs w:val="24"/>
        </w:rPr>
        <w:t xml:space="preserve">Заказчик обязуется подписать Акт сдачи-приемки в течение 5-и рабочих дней со дня получения Акта от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61487">
        <w:rPr>
          <w:rFonts w:ascii="Times New Roman" w:hAnsi="Times New Roman" w:cs="Times New Roman"/>
          <w:sz w:val="24"/>
          <w:szCs w:val="24"/>
        </w:rPr>
        <w:t xml:space="preserve"> или направить письменный мотивированный отказ от подписания Акта, с обязательным указанием причин отказа. В случае письменного мотивированного отказа Заказчика и признания данного отказа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861487">
        <w:rPr>
          <w:rFonts w:ascii="Times New Roman" w:hAnsi="Times New Roman" w:cs="Times New Roman"/>
          <w:sz w:val="24"/>
          <w:szCs w:val="24"/>
        </w:rPr>
        <w:t xml:space="preserve"> Сторонами составляется двусторонний Акт с перечнем недоработок (недоделок) и сроков их устранения.</w:t>
      </w:r>
    </w:p>
    <w:p w:rsidR="00861487" w:rsidRDefault="00861487" w:rsidP="00861487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861487">
        <w:rPr>
          <w:rFonts w:ascii="Times New Roman" w:hAnsi="Times New Roman" w:cs="Times New Roman"/>
          <w:sz w:val="24"/>
          <w:szCs w:val="24"/>
        </w:rPr>
        <w:t>Заказчиком срока подписания Акта сдачи-приемки или срока направления мотивированного отказа, Акт сдачи-приемки считается подписанным Заказчиком без каких-либо замечаний.</w:t>
      </w:r>
    </w:p>
    <w:p w:rsidR="008674EB" w:rsidRDefault="008674EB" w:rsidP="00861487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Гарантийный срок на оказанные Услуги </w:t>
      </w:r>
      <w:r w:rsidRPr="008674EB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на срок</w:t>
      </w:r>
      <w:r w:rsidRPr="008674EB">
        <w:rPr>
          <w:rFonts w:ascii="Times New Roman" w:hAnsi="Times New Roman" w:cs="Times New Roman"/>
          <w:sz w:val="24"/>
          <w:szCs w:val="24"/>
        </w:rPr>
        <w:t xml:space="preserve"> 6 (шесть) месяцев с момента подписания соответствующего Акта обеими Сторонами, если иной срок не установлен </w:t>
      </w:r>
      <w:r w:rsidR="008C022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0E16BC">
        <w:rPr>
          <w:rFonts w:ascii="Times New Roman" w:hAnsi="Times New Roman" w:cs="Times New Roman"/>
          <w:sz w:val="24"/>
          <w:szCs w:val="24"/>
        </w:rPr>
        <w:t xml:space="preserve">в </w:t>
      </w:r>
      <w:r w:rsidR="008C0226">
        <w:rPr>
          <w:rFonts w:ascii="Times New Roman" w:hAnsi="Times New Roman" w:cs="Times New Roman"/>
          <w:sz w:val="24"/>
          <w:szCs w:val="24"/>
        </w:rPr>
        <w:t>до</w:t>
      </w:r>
      <w:r w:rsidR="000E16BC">
        <w:rPr>
          <w:rFonts w:ascii="Times New Roman" w:hAnsi="Times New Roman" w:cs="Times New Roman"/>
          <w:sz w:val="24"/>
          <w:szCs w:val="24"/>
        </w:rPr>
        <w:t>полнительных соглашениях</w:t>
      </w:r>
      <w:r w:rsidR="008C0226">
        <w:rPr>
          <w:rFonts w:ascii="Times New Roman" w:hAnsi="Times New Roman" w:cs="Times New Roman"/>
          <w:sz w:val="24"/>
          <w:szCs w:val="24"/>
        </w:rPr>
        <w:t xml:space="preserve"> либо действующим</w:t>
      </w:r>
      <w:r w:rsidRPr="008674E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3A29E5" w:rsidRDefault="003A29E5" w:rsidP="003A29E5">
      <w:pPr>
        <w:pStyle w:val="a3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A29E5" w:rsidRPr="003A29E5" w:rsidRDefault="003A29E5" w:rsidP="003A29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E5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расчетов.</w:t>
      </w:r>
    </w:p>
    <w:p w:rsidR="004C1185" w:rsidRDefault="004C1185" w:rsidP="004C1185">
      <w:pPr>
        <w:pStyle w:val="a3"/>
        <w:spacing w:after="0" w:line="240" w:lineRule="auto"/>
        <w:ind w:left="1603" w:firstLine="0"/>
        <w:rPr>
          <w:rFonts w:ascii="Times New Roman" w:hAnsi="Times New Roman" w:cs="Times New Roman"/>
          <w:sz w:val="24"/>
          <w:szCs w:val="24"/>
        </w:rPr>
      </w:pPr>
    </w:p>
    <w:p w:rsidR="003A29E5" w:rsidRDefault="003A29E5" w:rsidP="003A29E5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Pr="003A29E5">
        <w:rPr>
          <w:rFonts w:ascii="Times New Roman" w:hAnsi="Times New Roman" w:cs="Times New Roman"/>
          <w:sz w:val="24"/>
          <w:szCs w:val="24"/>
        </w:rPr>
        <w:t xml:space="preserve">определяется на основании количества человеко-часов </w:t>
      </w:r>
      <w:r w:rsidRPr="003A29E5">
        <w:rPr>
          <w:rFonts w:ascii="Times New Roman" w:hAnsi="Times New Roman" w:cs="Times New Roman"/>
          <w:i/>
          <w:sz w:val="24"/>
          <w:szCs w:val="24"/>
        </w:rPr>
        <w:t xml:space="preserve">по техническому обслуживанию и ремонту преобразователей частоты ABB и </w:t>
      </w:r>
      <w:proofErr w:type="spellStart"/>
      <w:r w:rsidRPr="003A29E5">
        <w:rPr>
          <w:rFonts w:ascii="Times New Roman" w:hAnsi="Times New Roman" w:cs="Times New Roman"/>
          <w:i/>
          <w:sz w:val="24"/>
          <w:szCs w:val="24"/>
        </w:rPr>
        <w:t>Danfoss</w:t>
      </w:r>
      <w:proofErr w:type="spellEnd"/>
      <w:r w:rsidRPr="003A29E5">
        <w:rPr>
          <w:rFonts w:ascii="Times New Roman" w:hAnsi="Times New Roman" w:cs="Times New Roman"/>
          <w:sz w:val="24"/>
          <w:szCs w:val="24"/>
        </w:rPr>
        <w:t xml:space="preserve">, стоимость человеко-часа составляет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A29E5">
        <w:rPr>
          <w:rFonts w:ascii="Times New Roman" w:hAnsi="Times New Roman" w:cs="Times New Roman"/>
          <w:sz w:val="24"/>
          <w:szCs w:val="24"/>
        </w:rPr>
        <w:t xml:space="preserve">, в том числе НДС 18% -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29E5">
        <w:rPr>
          <w:rFonts w:ascii="Times New Roman" w:hAnsi="Times New Roman" w:cs="Times New Roman"/>
          <w:sz w:val="24"/>
          <w:szCs w:val="24"/>
        </w:rPr>
        <w:t>.</w:t>
      </w:r>
    </w:p>
    <w:p w:rsidR="003A29E5" w:rsidRDefault="003A29E5" w:rsidP="003A29E5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Ежеквартальная плата </w:t>
      </w:r>
      <w:r w:rsidRPr="003A29E5">
        <w:rPr>
          <w:rFonts w:ascii="Times New Roman" w:hAnsi="Times New Roman" w:cs="Times New Roman"/>
          <w:sz w:val="24"/>
          <w:szCs w:val="24"/>
        </w:rPr>
        <w:t>за плановое техническое обслуживание и ремонт  Оборудования рассч</w:t>
      </w:r>
      <w:r w:rsidR="000A7F68">
        <w:rPr>
          <w:rFonts w:ascii="Times New Roman" w:hAnsi="Times New Roman" w:cs="Times New Roman"/>
          <w:sz w:val="24"/>
          <w:szCs w:val="24"/>
        </w:rPr>
        <w:t>итана на основании Графика Услуг</w:t>
      </w:r>
      <w:r w:rsidRPr="003A29E5">
        <w:rPr>
          <w:rFonts w:ascii="Times New Roman" w:hAnsi="Times New Roman" w:cs="Times New Roman"/>
          <w:sz w:val="24"/>
          <w:szCs w:val="24"/>
        </w:rPr>
        <w:t xml:space="preserve"> (</w:t>
      </w:r>
      <w:r w:rsidR="000A7F68">
        <w:rPr>
          <w:rFonts w:ascii="Times New Roman" w:hAnsi="Times New Roman" w:cs="Times New Roman"/>
          <w:sz w:val="24"/>
          <w:szCs w:val="24"/>
        </w:rPr>
        <w:t>Приложения  №1) и количест</w:t>
      </w:r>
      <w:r w:rsidRPr="003A29E5">
        <w:rPr>
          <w:rFonts w:ascii="Times New Roman" w:hAnsi="Times New Roman" w:cs="Times New Roman"/>
          <w:sz w:val="24"/>
          <w:szCs w:val="24"/>
        </w:rPr>
        <w:t xml:space="preserve">ва оборудования (Приложение №2) и составляет </w:t>
      </w:r>
      <w:r w:rsidR="000A7F68">
        <w:rPr>
          <w:rFonts w:ascii="Times New Roman" w:hAnsi="Times New Roman" w:cs="Times New Roman"/>
          <w:sz w:val="24"/>
          <w:szCs w:val="24"/>
        </w:rPr>
        <w:t>__________________</w:t>
      </w:r>
      <w:r w:rsidRPr="003A29E5">
        <w:rPr>
          <w:rFonts w:ascii="Times New Roman" w:hAnsi="Times New Roman" w:cs="Times New Roman"/>
          <w:sz w:val="24"/>
          <w:szCs w:val="24"/>
        </w:rPr>
        <w:t xml:space="preserve">, в том числе НДС 18% </w:t>
      </w:r>
      <w:r w:rsidR="000A7F68">
        <w:rPr>
          <w:rFonts w:ascii="Times New Roman" w:hAnsi="Times New Roman" w:cs="Times New Roman"/>
          <w:sz w:val="24"/>
          <w:szCs w:val="24"/>
        </w:rPr>
        <w:t>_____________</w:t>
      </w:r>
      <w:r w:rsidRPr="003A29E5">
        <w:rPr>
          <w:rFonts w:ascii="Times New Roman" w:hAnsi="Times New Roman" w:cs="Times New Roman"/>
          <w:sz w:val="24"/>
          <w:szCs w:val="24"/>
        </w:rPr>
        <w:t>.</w:t>
      </w:r>
    </w:p>
    <w:p w:rsidR="004A12F9" w:rsidRDefault="004A12F9" w:rsidP="003A29E5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осуществляет </w:t>
      </w:r>
      <w:r w:rsidRPr="004A12F9">
        <w:rPr>
          <w:rFonts w:ascii="Times New Roman" w:hAnsi="Times New Roman" w:cs="Times New Roman"/>
          <w:sz w:val="24"/>
          <w:szCs w:val="24"/>
        </w:rPr>
        <w:t xml:space="preserve">оплату за фактически </w:t>
      </w:r>
      <w:r>
        <w:rPr>
          <w:rFonts w:ascii="Times New Roman" w:hAnsi="Times New Roman" w:cs="Times New Roman"/>
          <w:sz w:val="24"/>
          <w:szCs w:val="24"/>
        </w:rPr>
        <w:t xml:space="preserve">оказанные услуги </w:t>
      </w:r>
      <w:r w:rsidRPr="004A12F9">
        <w:rPr>
          <w:rFonts w:ascii="Times New Roman" w:hAnsi="Times New Roman" w:cs="Times New Roman"/>
          <w:sz w:val="24"/>
          <w:szCs w:val="24"/>
        </w:rPr>
        <w:t>ежекварталь</w:t>
      </w:r>
      <w:r>
        <w:rPr>
          <w:rFonts w:ascii="Times New Roman" w:hAnsi="Times New Roman" w:cs="Times New Roman"/>
          <w:sz w:val="24"/>
          <w:szCs w:val="24"/>
        </w:rPr>
        <w:t>но в течение</w:t>
      </w:r>
      <w:r w:rsidRPr="004A12F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(двадцати)</w:t>
      </w:r>
      <w:r w:rsidRPr="004A12F9">
        <w:rPr>
          <w:rFonts w:ascii="Times New Roman" w:hAnsi="Times New Roman" w:cs="Times New Roman"/>
          <w:sz w:val="24"/>
          <w:szCs w:val="24"/>
        </w:rPr>
        <w:t xml:space="preserve"> календарных дней после подписания  Сторонами </w:t>
      </w:r>
      <w:r>
        <w:rPr>
          <w:rFonts w:ascii="Times New Roman" w:hAnsi="Times New Roman" w:cs="Times New Roman"/>
          <w:sz w:val="24"/>
          <w:szCs w:val="24"/>
        </w:rPr>
        <w:t>Акта сдачи-приемки</w:t>
      </w:r>
      <w:r w:rsidRPr="004A12F9">
        <w:rPr>
          <w:rFonts w:ascii="Times New Roman" w:hAnsi="Times New Roman" w:cs="Times New Roman"/>
          <w:sz w:val="24"/>
          <w:szCs w:val="24"/>
        </w:rPr>
        <w:t>.</w:t>
      </w:r>
    </w:p>
    <w:p w:rsidR="004A12F9" w:rsidRDefault="004A12F9" w:rsidP="003A29E5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0A03">
        <w:rPr>
          <w:rFonts w:ascii="Times New Roman" w:hAnsi="Times New Roman" w:cs="Times New Roman"/>
          <w:sz w:val="24"/>
          <w:szCs w:val="24"/>
        </w:rPr>
        <w:t>Датой исполнения обязанности Заказчика по оплате по настоящему Договор</w:t>
      </w:r>
      <w:r>
        <w:rPr>
          <w:rFonts w:ascii="Times New Roman" w:hAnsi="Times New Roman" w:cs="Times New Roman"/>
          <w:sz w:val="24"/>
          <w:szCs w:val="24"/>
        </w:rPr>
        <w:t xml:space="preserve">у считается дата </w:t>
      </w:r>
      <w:r w:rsidRPr="001E6AF0">
        <w:rPr>
          <w:rFonts w:ascii="Times New Roman" w:hAnsi="Times New Roman" w:cs="Times New Roman"/>
          <w:sz w:val="24"/>
          <w:szCs w:val="24"/>
        </w:rPr>
        <w:t>зачисления  денежных средств на счет Исполнителя.</w:t>
      </w:r>
    </w:p>
    <w:p w:rsidR="008674EB" w:rsidRDefault="008674EB" w:rsidP="008674EB">
      <w:pPr>
        <w:pStyle w:val="a3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8674EB" w:rsidRDefault="008674EB" w:rsidP="008674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EB">
        <w:rPr>
          <w:rFonts w:ascii="Times New Roman" w:hAnsi="Times New Roman" w:cs="Times New Roman"/>
          <w:b/>
          <w:sz w:val="24"/>
          <w:szCs w:val="24"/>
        </w:rPr>
        <w:t>Ответственность Сторон и порядок разрешения споров.</w:t>
      </w:r>
    </w:p>
    <w:p w:rsidR="008674EB" w:rsidRDefault="008674EB" w:rsidP="008674EB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EB" w:rsidRDefault="000E16BC" w:rsidP="000E16BC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несут </w:t>
      </w:r>
      <w:r w:rsidRPr="000E16BC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</w:t>
      </w:r>
      <w:r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0E16BC">
        <w:rPr>
          <w:rFonts w:ascii="Times New Roman" w:hAnsi="Times New Roman" w:cs="Times New Roman"/>
          <w:sz w:val="24"/>
          <w:szCs w:val="24"/>
        </w:rPr>
        <w:t>оговору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Pr="000E16B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:rsidR="000E16BC" w:rsidRDefault="00260957" w:rsidP="000E16BC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Pr="0065774A">
        <w:rPr>
          <w:rFonts w:ascii="Times New Roman" w:hAnsi="Times New Roman" w:cs="Times New Roman"/>
          <w:sz w:val="24"/>
          <w:szCs w:val="24"/>
        </w:rPr>
        <w:t xml:space="preserve">оказанных Услуг, Исполнитель вправе потребовать от Заказчика уплаты неустойки в размере 0,1% от стоимости </w:t>
      </w:r>
      <w:r>
        <w:rPr>
          <w:rFonts w:ascii="Times New Roman" w:hAnsi="Times New Roman" w:cs="Times New Roman"/>
          <w:sz w:val="24"/>
          <w:szCs w:val="24"/>
        </w:rPr>
        <w:t>оказанных Услуг</w:t>
      </w:r>
      <w:r w:rsidRPr="0065774A">
        <w:rPr>
          <w:rFonts w:ascii="Times New Roman" w:hAnsi="Times New Roman" w:cs="Times New Roman"/>
          <w:sz w:val="24"/>
          <w:szCs w:val="24"/>
        </w:rPr>
        <w:t>.</w:t>
      </w:r>
    </w:p>
    <w:p w:rsidR="00260957" w:rsidRDefault="00260957" w:rsidP="000E16BC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Исполнителем сроков </w:t>
      </w:r>
      <w:r w:rsidRPr="0057403C">
        <w:rPr>
          <w:rFonts w:ascii="Times New Roman" w:hAnsi="Times New Roman" w:cs="Times New Roman"/>
          <w:sz w:val="24"/>
          <w:szCs w:val="24"/>
        </w:rPr>
        <w:t xml:space="preserve">оказания Услуг  по обстоятельствам, за которые отвечает Исполнитель,  Заказчик вправе потребовать от Исполнителя уплату неустойки в размере 0,1 % от стоимости </w:t>
      </w:r>
      <w:r>
        <w:rPr>
          <w:rFonts w:ascii="Times New Roman" w:hAnsi="Times New Roman" w:cs="Times New Roman"/>
          <w:sz w:val="24"/>
          <w:szCs w:val="24"/>
        </w:rPr>
        <w:t>неоказанных</w:t>
      </w:r>
      <w:r w:rsidRPr="0057403C">
        <w:rPr>
          <w:rFonts w:ascii="Times New Roman" w:hAnsi="Times New Roman" w:cs="Times New Roman"/>
          <w:sz w:val="24"/>
          <w:szCs w:val="24"/>
        </w:rPr>
        <w:t xml:space="preserve"> в срок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57403C">
        <w:rPr>
          <w:rFonts w:ascii="Times New Roman" w:hAnsi="Times New Roman" w:cs="Times New Roman"/>
          <w:sz w:val="24"/>
          <w:szCs w:val="24"/>
        </w:rPr>
        <w:t xml:space="preserve"> за каждый день просрочки, но не более 10%  общей стоимости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57403C">
        <w:rPr>
          <w:rFonts w:ascii="Times New Roman" w:hAnsi="Times New Roman" w:cs="Times New Roman"/>
          <w:sz w:val="24"/>
          <w:szCs w:val="24"/>
        </w:rPr>
        <w:t>.</w:t>
      </w:r>
    </w:p>
    <w:p w:rsidR="00392C86" w:rsidRDefault="00392C86" w:rsidP="000E16BC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Уплата неустойки </w:t>
      </w:r>
      <w:r w:rsidRPr="003300C7">
        <w:rPr>
          <w:rFonts w:ascii="Times New Roman" w:hAnsi="Times New Roman" w:cs="Times New Roman"/>
          <w:sz w:val="24"/>
          <w:szCs w:val="24"/>
        </w:rPr>
        <w:t>не освобождает Стороны от фактического выполнения своих обязательств по настоящему Договору.</w:t>
      </w:r>
    </w:p>
    <w:p w:rsidR="00392C86" w:rsidRDefault="00392C86" w:rsidP="00392C86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59276F">
        <w:rPr>
          <w:rFonts w:ascii="Times New Roman" w:eastAsia="Calibri" w:hAnsi="Times New Roman" w:cs="Times New Roman"/>
          <w:sz w:val="24"/>
          <w:szCs w:val="24"/>
        </w:rPr>
        <w:t>Все споры и разногласия, которые могут возникнуть между Сторонами, должны разрешаться путем переговоров.</w:t>
      </w:r>
    </w:p>
    <w:p w:rsidR="00392C86" w:rsidRDefault="00392C86" w:rsidP="00392C86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возникновения </w:t>
      </w:r>
      <w:r>
        <w:rPr>
          <w:rFonts w:ascii="Times New Roman" w:eastAsia="Calibri" w:hAnsi="Times New Roman" w:cs="Times New Roman"/>
          <w:sz w:val="24"/>
          <w:szCs w:val="24"/>
        </w:rPr>
        <w:t>споров при исполнении или изменении настоящего договора</w:t>
      </w:r>
      <w:r w:rsidRPr="001C6A84">
        <w:rPr>
          <w:rFonts w:ascii="Times New Roman" w:eastAsia="Calibri" w:hAnsi="Times New Roman" w:cs="Times New Roman"/>
          <w:sz w:val="24"/>
          <w:szCs w:val="24"/>
        </w:rPr>
        <w:t>, Стороны принимают претензионный порядок их урегулирования. Срок рассмотрения претензий по настоящему договору составляет 10 (десять) календарных дней со дня их получения.</w:t>
      </w:r>
      <w:r w:rsidRPr="0059276F">
        <w:rPr>
          <w:rFonts w:ascii="Times New Roman" w:eastAsia="Calibri" w:hAnsi="Times New Roman" w:cs="Times New Roman"/>
          <w:sz w:val="24"/>
          <w:szCs w:val="24"/>
        </w:rPr>
        <w:t xml:space="preserve"> При не достижении согласия спор передается на рассмотрение Арбитражного Суда Санкт-Петербурга и  Ленинградской области.</w:t>
      </w:r>
    </w:p>
    <w:p w:rsidR="00392C86" w:rsidRDefault="00392C86" w:rsidP="00392C86">
      <w:pPr>
        <w:pStyle w:val="a3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92C86" w:rsidRDefault="00392C86" w:rsidP="00392C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86">
        <w:rPr>
          <w:rFonts w:ascii="Times New Roman" w:hAnsi="Times New Roman" w:cs="Times New Roman"/>
          <w:b/>
          <w:sz w:val="24"/>
          <w:szCs w:val="24"/>
        </w:rPr>
        <w:t>Форс-мажор.</w:t>
      </w:r>
    </w:p>
    <w:p w:rsidR="00392C86" w:rsidRDefault="00392C86" w:rsidP="00392C86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C86" w:rsidRDefault="00392C86" w:rsidP="00392C86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</w:t>
      </w:r>
      <w:r w:rsidRPr="00233275">
        <w:rPr>
          <w:rFonts w:ascii="Times New Roman" w:eastAsia="Calibri" w:hAnsi="Times New Roman" w:cs="Times New Roman"/>
          <w:sz w:val="24"/>
          <w:szCs w:val="24"/>
        </w:rPr>
        <w:t>полного или частичного исполнения любой из Сторон обязательств по настоящему Договору вследствие наступления форс-мажорных обстоятельств (стихийные бедствия, пожары, аварии, военные операции любого характера, блокады, забастовки, запрещения экспорта общего характера, конвенционный запрет на пограничных станциях и др., которые Стороны не могли заранее предвидеть и которые возникли помимо их воли), срок исполнения обязательств по Договору отодвигается соразмерно времени действия</w:t>
      </w:r>
      <w:proofErr w:type="gramEnd"/>
      <w:r w:rsidRPr="00233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33275">
        <w:rPr>
          <w:rFonts w:ascii="Times New Roman" w:eastAsia="Calibri" w:hAnsi="Times New Roman" w:cs="Times New Roman"/>
          <w:sz w:val="24"/>
          <w:szCs w:val="24"/>
        </w:rPr>
        <w:t>таких</w:t>
      </w:r>
      <w:proofErr w:type="gramEnd"/>
      <w:r w:rsidRPr="00233275">
        <w:rPr>
          <w:rFonts w:ascii="Times New Roman" w:eastAsia="Calibri" w:hAnsi="Times New Roman" w:cs="Times New Roman"/>
          <w:sz w:val="24"/>
          <w:szCs w:val="24"/>
        </w:rPr>
        <w:t xml:space="preserve"> обстоятельства.</w:t>
      </w:r>
    </w:p>
    <w:p w:rsidR="00392C86" w:rsidRDefault="00392C86" w:rsidP="00392C86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обязаны </w:t>
      </w:r>
      <w:r w:rsidRPr="006A7B1F">
        <w:rPr>
          <w:rFonts w:ascii="Times New Roman" w:hAnsi="Times New Roman" w:cs="Times New Roman"/>
          <w:sz w:val="24"/>
          <w:szCs w:val="24"/>
        </w:rPr>
        <w:t>немедленно уведомить друг друга в письменной форме о наступлении и прекращении форс-мажорных обстоятельств. Квалификация обстоятельств как форс-мажора производится уполномоченными государственными органами Российской Федерации.</w:t>
      </w:r>
    </w:p>
    <w:p w:rsidR="00392C86" w:rsidRPr="006A7B1F" w:rsidRDefault="00392C86" w:rsidP="00392C86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04993">
        <w:rPr>
          <w:rFonts w:ascii="Times New Roman" w:eastAsia="Calibri" w:hAnsi="Times New Roman" w:cs="Times New Roman"/>
          <w:sz w:val="24"/>
          <w:szCs w:val="24"/>
        </w:rPr>
        <w:t>форс-мажорные обстоятельства будут действовать более трех месяцев,  Стороны  согласуют условия дальнейших взаимоотношений и взаиморасчетов по настоящему Договору.</w:t>
      </w:r>
    </w:p>
    <w:p w:rsidR="00392C86" w:rsidRDefault="00392C86" w:rsidP="00392C86">
      <w:pPr>
        <w:pStyle w:val="a3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1BC8" w:rsidRDefault="009C1BC8" w:rsidP="009C1B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7F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9C1BC8" w:rsidRDefault="009C1BC8" w:rsidP="009C1BC8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C8" w:rsidRPr="009C1BC8" w:rsidRDefault="009C1BC8" w:rsidP="009C1BC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2194D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и действует 1 (один) год, а в части взаиморасчетов – до полного исполнения Сторонами своих обязательств. </w:t>
      </w:r>
      <w:r w:rsidRPr="009C1BC8">
        <w:rPr>
          <w:rFonts w:ascii="Times New Roman" w:hAnsi="Times New Roman" w:cs="Times New Roman"/>
          <w:i/>
          <w:sz w:val="24"/>
          <w:szCs w:val="24"/>
        </w:rPr>
        <w:t>В случае если до окончания срока действия настоящего Договора ни одна из Сторон не заявит о своем отказе от продления Договора в срок не менее</w:t>
      </w:r>
      <w:proofErr w:type="gramStart"/>
      <w:r w:rsidRPr="009C1BC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C1BC8">
        <w:rPr>
          <w:rFonts w:ascii="Times New Roman" w:hAnsi="Times New Roman" w:cs="Times New Roman"/>
          <w:i/>
          <w:sz w:val="24"/>
          <w:szCs w:val="24"/>
        </w:rPr>
        <w:t xml:space="preserve"> чем за 30 (тридцать) календарных дней до окончания действия Договора, настоящий Договор пролонгируется на неопределенный срок.</w:t>
      </w:r>
    </w:p>
    <w:p w:rsidR="009C1BC8" w:rsidRDefault="009C1BC8" w:rsidP="00392C86">
      <w:pPr>
        <w:pStyle w:val="a3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1BC8" w:rsidRPr="00BC6BC3" w:rsidRDefault="009C1BC8" w:rsidP="009C1B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C3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9C1BC8" w:rsidRDefault="009C1BC8" w:rsidP="009C1BC8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D0F29" w:rsidRPr="004D0F29" w:rsidRDefault="004D0F29" w:rsidP="009C1BC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 w:rsidR="0054203A">
        <w:rPr>
          <w:rFonts w:ascii="Times New Roman" w:hAnsi="Times New Roman" w:cs="Times New Roman"/>
          <w:sz w:val="24"/>
          <w:szCs w:val="24"/>
        </w:rPr>
        <w:t>что не предусмотрено настоящим Д</w:t>
      </w:r>
      <w:r w:rsidRPr="004D0F29">
        <w:rPr>
          <w:rFonts w:ascii="Times New Roman" w:hAnsi="Times New Roman" w:cs="Times New Roman"/>
          <w:sz w:val="24"/>
          <w:szCs w:val="24"/>
        </w:rPr>
        <w:t>оговором, применяются нормы действующего законодательства Российской Федерации.</w:t>
      </w:r>
    </w:p>
    <w:p w:rsidR="009C1BC8" w:rsidRPr="00BC6BC3" w:rsidRDefault="009C1BC8" w:rsidP="009C1BC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</w:t>
      </w:r>
      <w:r w:rsidRPr="00C01D3C">
        <w:rPr>
          <w:rFonts w:ascii="Times New Roman" w:eastAsia="Calibri" w:hAnsi="Times New Roman" w:cs="Times New Roman"/>
          <w:sz w:val="24"/>
          <w:szCs w:val="24"/>
        </w:rPr>
        <w:t>может быть изменен или дополнен по соглашению Сторон.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9C1BC8" w:rsidRDefault="009C1BC8" w:rsidP="009C1BC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настоящего Д</w:t>
      </w:r>
      <w:r w:rsidRPr="004E7144">
        <w:rPr>
          <w:rFonts w:ascii="Times New Roman" w:hAnsi="Times New Roman" w:cs="Times New Roman"/>
          <w:sz w:val="24"/>
          <w:szCs w:val="24"/>
        </w:rPr>
        <w:t xml:space="preserve">оговора, дополнительных соглашений и приложений </w:t>
      </w:r>
      <w:r>
        <w:rPr>
          <w:rFonts w:ascii="Times New Roman" w:hAnsi="Times New Roman" w:cs="Times New Roman"/>
          <w:sz w:val="24"/>
          <w:szCs w:val="24"/>
        </w:rPr>
        <w:t xml:space="preserve">(счетов) </w:t>
      </w:r>
      <w:r w:rsidRPr="004E7144">
        <w:rPr>
          <w:rFonts w:ascii="Times New Roman" w:hAnsi="Times New Roman" w:cs="Times New Roman"/>
          <w:sz w:val="24"/>
          <w:szCs w:val="24"/>
        </w:rPr>
        <w:t>к нему конфиденциальны и не подлежат разглашению.</w:t>
      </w:r>
    </w:p>
    <w:p w:rsidR="009C1BC8" w:rsidRDefault="009C1BC8" w:rsidP="009C1BC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</w:t>
      </w:r>
      <w:r w:rsidRPr="004E7144">
        <w:rPr>
          <w:rFonts w:ascii="Times New Roman" w:hAnsi="Times New Roman" w:cs="Times New Roman"/>
          <w:sz w:val="24"/>
          <w:szCs w:val="24"/>
        </w:rPr>
        <w:t xml:space="preserve">являются неотъемлемой частью настоящего Договора </w:t>
      </w:r>
      <w:proofErr w:type="gramStart"/>
      <w:r w:rsidRPr="004E714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E7144">
        <w:rPr>
          <w:rFonts w:ascii="Times New Roman" w:hAnsi="Times New Roman" w:cs="Times New Roman"/>
          <w:sz w:val="24"/>
          <w:szCs w:val="24"/>
        </w:rPr>
        <w:t xml:space="preserve"> их Сторонами.</w:t>
      </w:r>
    </w:p>
    <w:p w:rsidR="009C1BC8" w:rsidRDefault="009C1BC8" w:rsidP="009C1BC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составлен </w:t>
      </w:r>
      <w:r w:rsidRPr="00C01D3C">
        <w:rPr>
          <w:rFonts w:ascii="Times New Roman" w:eastAsia="Calibri" w:hAnsi="Times New Roman" w:cs="Times New Roman"/>
          <w:sz w:val="24"/>
          <w:szCs w:val="24"/>
        </w:rPr>
        <w:t>в двух экземплярах, имеющих одинаковую юридическую силу, по одному для каждой из Сторон.</w:t>
      </w:r>
    </w:p>
    <w:p w:rsidR="009C1BC8" w:rsidRDefault="009C1BC8" w:rsidP="009C1BC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адреса или </w:t>
      </w:r>
      <w:r w:rsidRPr="00C01D3C">
        <w:rPr>
          <w:rFonts w:ascii="Times New Roman" w:eastAsia="Calibri" w:hAnsi="Times New Roman" w:cs="Times New Roman"/>
          <w:sz w:val="24"/>
          <w:szCs w:val="24"/>
        </w:rPr>
        <w:t>платежных реквизитов, Стороны обязаны в течение 5 (пяти) рабочих дней письменно уведомить об этом друг друга.</w:t>
      </w:r>
    </w:p>
    <w:p w:rsidR="009C1BC8" w:rsidRDefault="009C1BC8" w:rsidP="009C1BC8">
      <w:pPr>
        <w:pStyle w:val="a3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9C1BC8" w:rsidRDefault="009C1BC8" w:rsidP="009C1B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A02">
        <w:rPr>
          <w:rFonts w:ascii="Times New Roman" w:eastAsia="Calibri" w:hAnsi="Times New Roman" w:cs="Times New Roman"/>
          <w:b/>
          <w:sz w:val="24"/>
          <w:szCs w:val="24"/>
        </w:rPr>
        <w:t>Адреса</w:t>
      </w:r>
      <w:r w:rsidR="00E70520">
        <w:rPr>
          <w:rFonts w:ascii="Times New Roman" w:eastAsia="Calibri" w:hAnsi="Times New Roman" w:cs="Times New Roman"/>
          <w:b/>
          <w:sz w:val="24"/>
          <w:szCs w:val="24"/>
        </w:rPr>
        <w:t xml:space="preserve"> и реквизиты </w:t>
      </w:r>
      <w:r w:rsidRPr="00D73A02">
        <w:rPr>
          <w:rFonts w:ascii="Times New Roman" w:eastAsia="Calibri" w:hAnsi="Times New Roman" w:cs="Times New Roman"/>
          <w:b/>
          <w:sz w:val="24"/>
          <w:szCs w:val="24"/>
        </w:rPr>
        <w:t>сторон.</w:t>
      </w:r>
    </w:p>
    <w:p w:rsidR="00E70520" w:rsidRDefault="00E70520" w:rsidP="00E70520">
      <w:pPr>
        <w:pStyle w:val="a3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0520" w:rsidRPr="00FC6B27" w:rsidTr="00162CB2">
        <w:tc>
          <w:tcPr>
            <w:tcW w:w="4785" w:type="dxa"/>
          </w:tcPr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Заказчик</w:t>
            </w:r>
            <w:r w:rsidRPr="00FC6B27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86" w:type="dxa"/>
          </w:tcPr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Исполнитель</w:t>
            </w:r>
            <w:r w:rsidRPr="00FC6B27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E70520" w:rsidRPr="00FC6B27" w:rsidRDefault="00E70520" w:rsidP="00162CB2">
            <w:pPr>
              <w:tabs>
                <w:tab w:val="left" w:pos="3166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>ООО «Норд Индастриз»</w:t>
            </w:r>
            <w:r w:rsidRPr="00FC6B27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70520" w:rsidRPr="00E70520" w:rsidTr="00162CB2">
        <w:tc>
          <w:tcPr>
            <w:tcW w:w="4785" w:type="dxa"/>
          </w:tcPr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>Юридический адрес:</w:t>
            </w:r>
          </w:p>
          <w:p w:rsidR="00E70520" w:rsidRPr="00D73A02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E70520" w:rsidRPr="00D73A02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hAnsi="Times New Roman" w:cs="Times New Roman"/>
                <w:b/>
              </w:rPr>
            </w:pP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>Почтовый адрес: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0520" w:rsidRPr="00D73A02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E70520" w:rsidRPr="001613B6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ИНН   </w:t>
            </w:r>
            <w:r w:rsidRPr="001613B6">
              <w:rPr>
                <w:rFonts w:ascii="Times New Roman" w:hAnsi="Times New Roman" w:cs="Times New Roman"/>
              </w:rPr>
              <w:t xml:space="preserve">          </w:t>
            </w:r>
            <w:r w:rsidRPr="00FC6B27">
              <w:rPr>
                <w:rFonts w:ascii="Times New Roman" w:eastAsia="Calibri" w:hAnsi="Times New Roman" w:cs="Times New Roman"/>
              </w:rPr>
              <w:t xml:space="preserve">КПП 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FC6B27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C6B27">
              <w:rPr>
                <w:rFonts w:ascii="Times New Roman" w:eastAsia="Calibri" w:hAnsi="Times New Roman" w:cs="Times New Roman"/>
              </w:rPr>
              <w:t xml:space="preserve">/с 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К/с </w:t>
            </w:r>
          </w:p>
          <w:p w:rsidR="00E70520" w:rsidRPr="00D73A02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БИК 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Коды: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ОКПО 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ОГРН 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тел/факс  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C6B27">
              <w:rPr>
                <w:rFonts w:ascii="Times New Roman" w:eastAsia="Calibri" w:hAnsi="Times New Roman" w:cs="Times New Roman"/>
              </w:rPr>
              <w:t>-</w:t>
            </w:r>
            <w:r w:rsidRPr="00FC6B27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6B27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color w:val="00B0F0"/>
              </w:rPr>
            </w:pPr>
          </w:p>
        </w:tc>
        <w:tc>
          <w:tcPr>
            <w:tcW w:w="4786" w:type="dxa"/>
          </w:tcPr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>Юридический адрес: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Российская Федерация, 196601, Санкт-Петербург, </w:t>
            </w:r>
            <w:proofErr w:type="gramStart"/>
            <w:r w:rsidRPr="00FC6B27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C6B27">
              <w:rPr>
                <w:rFonts w:ascii="Times New Roman" w:eastAsia="Calibri" w:hAnsi="Times New Roman" w:cs="Times New Roman"/>
              </w:rPr>
              <w:t>. Пушкин, ул. Московская, д.29.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C6B27">
              <w:rPr>
                <w:rFonts w:ascii="Times New Roman" w:eastAsia="Calibri" w:hAnsi="Times New Roman" w:cs="Times New Roman"/>
                <w:b/>
              </w:rPr>
              <w:t xml:space="preserve">Почтовый адрес: 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Российская Федерация, 198320, Санкт-Петербург, ул. </w:t>
            </w:r>
            <w:proofErr w:type="spellStart"/>
            <w:r w:rsidRPr="00FC6B27">
              <w:rPr>
                <w:rFonts w:ascii="Times New Roman" w:eastAsia="Calibri" w:hAnsi="Times New Roman" w:cs="Times New Roman"/>
              </w:rPr>
              <w:t>Голубко</w:t>
            </w:r>
            <w:proofErr w:type="spellEnd"/>
            <w:r w:rsidRPr="00FC6B27">
              <w:rPr>
                <w:rFonts w:ascii="Times New Roman" w:eastAsia="Calibri" w:hAnsi="Times New Roman" w:cs="Times New Roman"/>
              </w:rPr>
              <w:t xml:space="preserve">, д.78. 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 xml:space="preserve">ИНН  7820330866, КПП  782001001  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C6B27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Pr="00FC6B27">
              <w:rPr>
                <w:rFonts w:ascii="Times New Roman" w:eastAsia="Calibri" w:hAnsi="Times New Roman" w:cs="Times New Roman"/>
              </w:rPr>
              <w:t>/с 40702810106180000311, Ф-л ПТР ПАО «Ханты-Мансийский банк Открытие»  г. Санкт-Петербург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к/с 30101810740300000809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БИК   044030809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Коды: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</w:rPr>
            </w:pPr>
            <w:r w:rsidRPr="00FC6B27">
              <w:rPr>
                <w:rFonts w:ascii="Times New Roman" w:eastAsia="Calibri" w:hAnsi="Times New Roman" w:cs="Times New Roman"/>
              </w:rPr>
              <w:t>ОКПО:27515809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FC6B27">
              <w:rPr>
                <w:rFonts w:ascii="Times New Roman" w:eastAsia="Calibri" w:hAnsi="Times New Roman" w:cs="Times New Roman"/>
              </w:rPr>
              <w:t>ОГРН</w:t>
            </w:r>
            <w:r w:rsidRPr="00FC6B27">
              <w:rPr>
                <w:rFonts w:ascii="Times New Roman" w:eastAsia="Calibri" w:hAnsi="Times New Roman" w:cs="Times New Roman"/>
                <w:lang w:val="en-US"/>
              </w:rPr>
              <w:t>1127847653614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FC6B27">
              <w:rPr>
                <w:rFonts w:ascii="Times New Roman" w:eastAsia="Calibri" w:hAnsi="Times New Roman" w:cs="Times New Roman"/>
              </w:rPr>
              <w:t>тел</w:t>
            </w:r>
            <w:r w:rsidRPr="00FC6B27">
              <w:rPr>
                <w:rFonts w:ascii="Times New Roman" w:eastAsia="Calibri" w:hAnsi="Times New Roman" w:cs="Times New Roman"/>
                <w:lang w:val="en-US"/>
              </w:rPr>
              <w:t>./: +7(921)301-87-99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FC6B27">
              <w:rPr>
                <w:rFonts w:ascii="Times New Roman" w:eastAsia="Calibri" w:hAnsi="Times New Roman" w:cs="Times New Roman"/>
                <w:lang w:val="en-US"/>
              </w:rPr>
              <w:t xml:space="preserve">e-mail: kudryavtsev@nordindustries.ru  </w:t>
            </w:r>
            <w:r w:rsidRPr="00FC6B27">
              <w:rPr>
                <w:rFonts w:ascii="Times New Roman" w:eastAsia="Calibri" w:hAnsi="Times New Roman" w:cs="Times New Roman"/>
                <w:b/>
                <w:lang w:val="en-US"/>
              </w:rPr>
              <w:t xml:space="preserve">  </w:t>
            </w:r>
          </w:p>
          <w:p w:rsidR="00E70520" w:rsidRPr="00FC6B27" w:rsidRDefault="00E70520" w:rsidP="00162CB2">
            <w:pPr>
              <w:tabs>
                <w:tab w:val="left" w:pos="9015"/>
              </w:tabs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E70520" w:rsidRPr="00D73A02" w:rsidRDefault="00E70520" w:rsidP="0054203A">
      <w:pPr>
        <w:pStyle w:val="a3"/>
        <w:tabs>
          <w:tab w:val="left" w:pos="9015"/>
        </w:tabs>
        <w:ind w:firstLine="0"/>
        <w:rPr>
          <w:rFonts w:ascii="Times New Roman" w:eastAsia="Calibri" w:hAnsi="Times New Roman" w:cs="Times New Roman"/>
          <w:lang w:val="en-US"/>
        </w:rPr>
      </w:pPr>
    </w:p>
    <w:tbl>
      <w:tblPr>
        <w:tblW w:w="10173" w:type="dxa"/>
        <w:tblLayout w:type="fixed"/>
        <w:tblLook w:val="00A0"/>
      </w:tblPr>
      <w:tblGrid>
        <w:gridCol w:w="5070"/>
        <w:gridCol w:w="5103"/>
      </w:tblGrid>
      <w:tr w:rsidR="00E70520" w:rsidRPr="006D3E4A" w:rsidTr="00162CB2">
        <w:tc>
          <w:tcPr>
            <w:tcW w:w="5070" w:type="dxa"/>
          </w:tcPr>
          <w:p w:rsidR="00E70520" w:rsidRPr="006D3E4A" w:rsidRDefault="00E70520" w:rsidP="00162CB2">
            <w:pPr>
              <w:tabs>
                <w:tab w:val="left" w:pos="9015"/>
              </w:tabs>
              <w:outlineLvl w:val="0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:rsidR="00E70520" w:rsidRDefault="00E70520" w:rsidP="00162CB2">
            <w:pPr>
              <w:tabs>
                <w:tab w:val="left" w:pos="9015"/>
              </w:tabs>
              <w:outlineLvl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E70520" w:rsidRPr="001613B6" w:rsidRDefault="00E70520" w:rsidP="00162CB2">
            <w:pPr>
              <w:tabs>
                <w:tab w:val="left" w:pos="9015"/>
              </w:tabs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</w:p>
          <w:p w:rsidR="00E70520" w:rsidRPr="006D3E4A" w:rsidRDefault="00E70520" w:rsidP="00162CB2">
            <w:pPr>
              <w:tabs>
                <w:tab w:val="left" w:pos="9015"/>
              </w:tabs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______________ </w:t>
            </w:r>
          </w:p>
        </w:tc>
        <w:tc>
          <w:tcPr>
            <w:tcW w:w="5103" w:type="dxa"/>
          </w:tcPr>
          <w:p w:rsidR="00E70520" w:rsidRPr="006D3E4A" w:rsidRDefault="00E70520" w:rsidP="00162CB2">
            <w:pPr>
              <w:tabs>
                <w:tab w:val="left" w:pos="9015"/>
              </w:tabs>
              <w:spacing w:after="0" w:line="480" w:lineRule="auto"/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E70520" w:rsidRPr="006D3E4A" w:rsidRDefault="00E70520" w:rsidP="00162CB2">
            <w:pPr>
              <w:tabs>
                <w:tab w:val="left" w:pos="9015"/>
              </w:tabs>
              <w:spacing w:after="0" w:line="480" w:lineRule="auto"/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sz w:val="20"/>
                <w:szCs w:val="20"/>
              </w:rPr>
              <w:t>ООО «Норд Индастриз»</w:t>
            </w:r>
          </w:p>
          <w:p w:rsidR="00E70520" w:rsidRPr="006D3E4A" w:rsidRDefault="00E70520" w:rsidP="00162CB2">
            <w:pPr>
              <w:tabs>
                <w:tab w:val="left" w:pos="9015"/>
              </w:tabs>
              <w:spacing w:after="0" w:line="480" w:lineRule="auto"/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E70520" w:rsidRPr="006D3E4A" w:rsidRDefault="00E70520" w:rsidP="00162CB2">
            <w:pPr>
              <w:tabs>
                <w:tab w:val="left" w:pos="9015"/>
              </w:tabs>
              <w:spacing w:after="0" w:line="480" w:lineRule="auto"/>
              <w:outlineLvl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D3E4A">
              <w:rPr>
                <w:rFonts w:ascii="Tahoma" w:eastAsia="Calibri" w:hAnsi="Tahoma" w:cs="Tahoma"/>
                <w:b/>
                <w:sz w:val="20"/>
                <w:szCs w:val="20"/>
              </w:rPr>
              <w:t>_______________ А.А. Кудрявцев</w:t>
            </w:r>
          </w:p>
        </w:tc>
      </w:tr>
    </w:tbl>
    <w:p w:rsidR="009C1BC8" w:rsidRPr="00392C86" w:rsidRDefault="009C1BC8" w:rsidP="00392C86">
      <w:pPr>
        <w:pStyle w:val="a3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9C1BC8" w:rsidRPr="00392C86" w:rsidSect="000C41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42" w:rsidRDefault="008B1242" w:rsidP="004F09F8">
      <w:pPr>
        <w:spacing w:after="0" w:line="240" w:lineRule="auto"/>
      </w:pPr>
      <w:r>
        <w:separator/>
      </w:r>
    </w:p>
  </w:endnote>
  <w:endnote w:type="continuationSeparator" w:id="0">
    <w:p w:rsidR="008B1242" w:rsidRDefault="008B1242" w:rsidP="004F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40815"/>
      <w:docPartObj>
        <w:docPartGallery w:val="Page Numbers (Bottom of Page)"/>
        <w:docPartUnique/>
      </w:docPartObj>
    </w:sdtPr>
    <w:sdtContent>
      <w:p w:rsidR="004F09F8" w:rsidRDefault="004F09F8" w:rsidP="004F09F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F09F8" w:rsidRDefault="004F09F8" w:rsidP="004F09F8">
    <w:pPr>
      <w:pStyle w:val="a7"/>
    </w:pPr>
    <w:r>
      <w:t>Заказчик _______________                                                    Исполнитель 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42" w:rsidRDefault="008B1242" w:rsidP="004F09F8">
      <w:pPr>
        <w:spacing w:after="0" w:line="240" w:lineRule="auto"/>
      </w:pPr>
      <w:r>
        <w:separator/>
      </w:r>
    </w:p>
  </w:footnote>
  <w:footnote w:type="continuationSeparator" w:id="0">
    <w:p w:rsidR="008B1242" w:rsidRDefault="008B1242" w:rsidP="004F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2DC6"/>
    <w:multiLevelType w:val="multilevel"/>
    <w:tmpl w:val="040C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94C"/>
    <w:rsid w:val="00003B7E"/>
    <w:rsid w:val="00004A84"/>
    <w:rsid w:val="000061A6"/>
    <w:rsid w:val="0000731C"/>
    <w:rsid w:val="000075BF"/>
    <w:rsid w:val="0001373D"/>
    <w:rsid w:val="00013CA5"/>
    <w:rsid w:val="00014A8E"/>
    <w:rsid w:val="000169C4"/>
    <w:rsid w:val="000200AA"/>
    <w:rsid w:val="00021666"/>
    <w:rsid w:val="000226F0"/>
    <w:rsid w:val="0002274D"/>
    <w:rsid w:val="000234D3"/>
    <w:rsid w:val="00026810"/>
    <w:rsid w:val="00026ACF"/>
    <w:rsid w:val="00027E23"/>
    <w:rsid w:val="0003337B"/>
    <w:rsid w:val="000335C5"/>
    <w:rsid w:val="00033FE3"/>
    <w:rsid w:val="000347D0"/>
    <w:rsid w:val="000358E5"/>
    <w:rsid w:val="00035AFB"/>
    <w:rsid w:val="000434A3"/>
    <w:rsid w:val="00046EDA"/>
    <w:rsid w:val="00047DE4"/>
    <w:rsid w:val="00047EDF"/>
    <w:rsid w:val="00047F62"/>
    <w:rsid w:val="00050B68"/>
    <w:rsid w:val="00051C7F"/>
    <w:rsid w:val="00055C59"/>
    <w:rsid w:val="00057241"/>
    <w:rsid w:val="000611E4"/>
    <w:rsid w:val="00064F05"/>
    <w:rsid w:val="00065364"/>
    <w:rsid w:val="000673C3"/>
    <w:rsid w:val="000677D4"/>
    <w:rsid w:val="00070649"/>
    <w:rsid w:val="00070BC0"/>
    <w:rsid w:val="00071E35"/>
    <w:rsid w:val="0007222C"/>
    <w:rsid w:val="00072E4A"/>
    <w:rsid w:val="000741FD"/>
    <w:rsid w:val="00077769"/>
    <w:rsid w:val="00077E3C"/>
    <w:rsid w:val="00080A77"/>
    <w:rsid w:val="00081493"/>
    <w:rsid w:val="0008225F"/>
    <w:rsid w:val="000824D6"/>
    <w:rsid w:val="00083DBC"/>
    <w:rsid w:val="00084115"/>
    <w:rsid w:val="00084BF0"/>
    <w:rsid w:val="00085898"/>
    <w:rsid w:val="00087150"/>
    <w:rsid w:val="0009014C"/>
    <w:rsid w:val="000902E2"/>
    <w:rsid w:val="000905BA"/>
    <w:rsid w:val="00090D9A"/>
    <w:rsid w:val="000913B0"/>
    <w:rsid w:val="000928EA"/>
    <w:rsid w:val="00092D80"/>
    <w:rsid w:val="000934FE"/>
    <w:rsid w:val="000945D5"/>
    <w:rsid w:val="00095F0D"/>
    <w:rsid w:val="000963B0"/>
    <w:rsid w:val="000A0DF2"/>
    <w:rsid w:val="000A15D1"/>
    <w:rsid w:val="000A2503"/>
    <w:rsid w:val="000A3961"/>
    <w:rsid w:val="000A3FD5"/>
    <w:rsid w:val="000A42B7"/>
    <w:rsid w:val="000A535C"/>
    <w:rsid w:val="000A7F68"/>
    <w:rsid w:val="000B03C9"/>
    <w:rsid w:val="000B080D"/>
    <w:rsid w:val="000B0A12"/>
    <w:rsid w:val="000B22C7"/>
    <w:rsid w:val="000B3CB3"/>
    <w:rsid w:val="000B4A55"/>
    <w:rsid w:val="000B5FA3"/>
    <w:rsid w:val="000B6318"/>
    <w:rsid w:val="000C2249"/>
    <w:rsid w:val="000C41AC"/>
    <w:rsid w:val="000C5F18"/>
    <w:rsid w:val="000D0509"/>
    <w:rsid w:val="000D079D"/>
    <w:rsid w:val="000D2795"/>
    <w:rsid w:val="000D2A27"/>
    <w:rsid w:val="000D3AA2"/>
    <w:rsid w:val="000D3EC0"/>
    <w:rsid w:val="000D4A72"/>
    <w:rsid w:val="000D678D"/>
    <w:rsid w:val="000D7C8F"/>
    <w:rsid w:val="000E16BC"/>
    <w:rsid w:val="000E1790"/>
    <w:rsid w:val="000E3160"/>
    <w:rsid w:val="000E3B12"/>
    <w:rsid w:val="000E51FF"/>
    <w:rsid w:val="000F015B"/>
    <w:rsid w:val="000F481C"/>
    <w:rsid w:val="000F53F8"/>
    <w:rsid w:val="000F7477"/>
    <w:rsid w:val="00100D8A"/>
    <w:rsid w:val="00103D00"/>
    <w:rsid w:val="001067A3"/>
    <w:rsid w:val="00107BF8"/>
    <w:rsid w:val="0011013A"/>
    <w:rsid w:val="00112D6C"/>
    <w:rsid w:val="00115128"/>
    <w:rsid w:val="00115801"/>
    <w:rsid w:val="001172DC"/>
    <w:rsid w:val="00117AE2"/>
    <w:rsid w:val="001204A6"/>
    <w:rsid w:val="00123F04"/>
    <w:rsid w:val="00124241"/>
    <w:rsid w:val="0012463A"/>
    <w:rsid w:val="0012674A"/>
    <w:rsid w:val="00130A7F"/>
    <w:rsid w:val="00130E89"/>
    <w:rsid w:val="001342F4"/>
    <w:rsid w:val="00143935"/>
    <w:rsid w:val="00145314"/>
    <w:rsid w:val="00145A34"/>
    <w:rsid w:val="001506DE"/>
    <w:rsid w:val="001507C8"/>
    <w:rsid w:val="00151945"/>
    <w:rsid w:val="00152C66"/>
    <w:rsid w:val="00153236"/>
    <w:rsid w:val="0015745A"/>
    <w:rsid w:val="00157939"/>
    <w:rsid w:val="0016043B"/>
    <w:rsid w:val="00160540"/>
    <w:rsid w:val="00161592"/>
    <w:rsid w:val="00161B97"/>
    <w:rsid w:val="00162B6D"/>
    <w:rsid w:val="001647B9"/>
    <w:rsid w:val="00166497"/>
    <w:rsid w:val="0017066B"/>
    <w:rsid w:val="00171762"/>
    <w:rsid w:val="001717D2"/>
    <w:rsid w:val="0017315B"/>
    <w:rsid w:val="00173D64"/>
    <w:rsid w:val="001741C0"/>
    <w:rsid w:val="00174CC7"/>
    <w:rsid w:val="0017571A"/>
    <w:rsid w:val="0017680A"/>
    <w:rsid w:val="00177F96"/>
    <w:rsid w:val="00180E51"/>
    <w:rsid w:val="001825C9"/>
    <w:rsid w:val="00185AF5"/>
    <w:rsid w:val="00193006"/>
    <w:rsid w:val="001936A5"/>
    <w:rsid w:val="00193937"/>
    <w:rsid w:val="00194DAA"/>
    <w:rsid w:val="00196866"/>
    <w:rsid w:val="00197759"/>
    <w:rsid w:val="001A0CAD"/>
    <w:rsid w:val="001A71B6"/>
    <w:rsid w:val="001B0FF8"/>
    <w:rsid w:val="001B187B"/>
    <w:rsid w:val="001B1B5C"/>
    <w:rsid w:val="001B501C"/>
    <w:rsid w:val="001B5C43"/>
    <w:rsid w:val="001C04D7"/>
    <w:rsid w:val="001C3599"/>
    <w:rsid w:val="001C37BC"/>
    <w:rsid w:val="001C487B"/>
    <w:rsid w:val="001D3656"/>
    <w:rsid w:val="001D4024"/>
    <w:rsid w:val="001D4B47"/>
    <w:rsid w:val="001E0C3C"/>
    <w:rsid w:val="001E13B0"/>
    <w:rsid w:val="001E552C"/>
    <w:rsid w:val="001E58A6"/>
    <w:rsid w:val="001E6223"/>
    <w:rsid w:val="001F007A"/>
    <w:rsid w:val="001F0BD5"/>
    <w:rsid w:val="001F28AB"/>
    <w:rsid w:val="001F4F23"/>
    <w:rsid w:val="001F56B8"/>
    <w:rsid w:val="001F6940"/>
    <w:rsid w:val="002003B5"/>
    <w:rsid w:val="00201CBB"/>
    <w:rsid w:val="002021CB"/>
    <w:rsid w:val="0020277F"/>
    <w:rsid w:val="00203D8C"/>
    <w:rsid w:val="00205C38"/>
    <w:rsid w:val="00207B6C"/>
    <w:rsid w:val="00207FE9"/>
    <w:rsid w:val="002104E6"/>
    <w:rsid w:val="00210A92"/>
    <w:rsid w:val="002115EE"/>
    <w:rsid w:val="00212356"/>
    <w:rsid w:val="002142BC"/>
    <w:rsid w:val="00215576"/>
    <w:rsid w:val="002155E0"/>
    <w:rsid w:val="00215989"/>
    <w:rsid w:val="002177E9"/>
    <w:rsid w:val="002224BE"/>
    <w:rsid w:val="00222754"/>
    <w:rsid w:val="002239F3"/>
    <w:rsid w:val="00225E1F"/>
    <w:rsid w:val="00226576"/>
    <w:rsid w:val="0022738C"/>
    <w:rsid w:val="00232ADA"/>
    <w:rsid w:val="00234115"/>
    <w:rsid w:val="00234238"/>
    <w:rsid w:val="002342F7"/>
    <w:rsid w:val="00235C18"/>
    <w:rsid w:val="00236377"/>
    <w:rsid w:val="00240C1A"/>
    <w:rsid w:val="00242156"/>
    <w:rsid w:val="00244B5D"/>
    <w:rsid w:val="00246279"/>
    <w:rsid w:val="002475BD"/>
    <w:rsid w:val="002519FB"/>
    <w:rsid w:val="00251D72"/>
    <w:rsid w:val="00257A46"/>
    <w:rsid w:val="00260957"/>
    <w:rsid w:val="00266A7A"/>
    <w:rsid w:val="002672BE"/>
    <w:rsid w:val="0026763C"/>
    <w:rsid w:val="00270B5B"/>
    <w:rsid w:val="0027173B"/>
    <w:rsid w:val="00274248"/>
    <w:rsid w:val="00274CCA"/>
    <w:rsid w:val="002762D1"/>
    <w:rsid w:val="0028016D"/>
    <w:rsid w:val="002802BD"/>
    <w:rsid w:val="0028362B"/>
    <w:rsid w:val="00284BF0"/>
    <w:rsid w:val="00284F33"/>
    <w:rsid w:val="00284FA3"/>
    <w:rsid w:val="00290131"/>
    <w:rsid w:val="002911F9"/>
    <w:rsid w:val="002916E0"/>
    <w:rsid w:val="00293197"/>
    <w:rsid w:val="002961BA"/>
    <w:rsid w:val="00297E36"/>
    <w:rsid w:val="002A241F"/>
    <w:rsid w:val="002A2B08"/>
    <w:rsid w:val="002A2E47"/>
    <w:rsid w:val="002A3A04"/>
    <w:rsid w:val="002A49F6"/>
    <w:rsid w:val="002A5A20"/>
    <w:rsid w:val="002B04F2"/>
    <w:rsid w:val="002B4B1C"/>
    <w:rsid w:val="002B56B8"/>
    <w:rsid w:val="002C1E20"/>
    <w:rsid w:val="002C54B9"/>
    <w:rsid w:val="002C5C75"/>
    <w:rsid w:val="002C6A27"/>
    <w:rsid w:val="002D00F2"/>
    <w:rsid w:val="002D0FEA"/>
    <w:rsid w:val="002D4923"/>
    <w:rsid w:val="002D4A42"/>
    <w:rsid w:val="002D622D"/>
    <w:rsid w:val="002D7EA7"/>
    <w:rsid w:val="002E05DD"/>
    <w:rsid w:val="002E1751"/>
    <w:rsid w:val="002E5A1D"/>
    <w:rsid w:val="002E5F2B"/>
    <w:rsid w:val="002E6382"/>
    <w:rsid w:val="002E6E0B"/>
    <w:rsid w:val="002E77DA"/>
    <w:rsid w:val="002E7BE8"/>
    <w:rsid w:val="002E7D6B"/>
    <w:rsid w:val="002F0380"/>
    <w:rsid w:val="002F27C8"/>
    <w:rsid w:val="002F46C5"/>
    <w:rsid w:val="002F4E5E"/>
    <w:rsid w:val="002F560E"/>
    <w:rsid w:val="003115C4"/>
    <w:rsid w:val="00312025"/>
    <w:rsid w:val="00315655"/>
    <w:rsid w:val="003167AD"/>
    <w:rsid w:val="003178B5"/>
    <w:rsid w:val="0032038A"/>
    <w:rsid w:val="003228FA"/>
    <w:rsid w:val="00322CAF"/>
    <w:rsid w:val="0032420F"/>
    <w:rsid w:val="003259A3"/>
    <w:rsid w:val="00326D2F"/>
    <w:rsid w:val="00330F06"/>
    <w:rsid w:val="0033202A"/>
    <w:rsid w:val="003324B5"/>
    <w:rsid w:val="0033287D"/>
    <w:rsid w:val="00334861"/>
    <w:rsid w:val="003361C1"/>
    <w:rsid w:val="00336F27"/>
    <w:rsid w:val="0033798B"/>
    <w:rsid w:val="0034020D"/>
    <w:rsid w:val="00343141"/>
    <w:rsid w:val="00345241"/>
    <w:rsid w:val="003456C0"/>
    <w:rsid w:val="00347E02"/>
    <w:rsid w:val="0035093B"/>
    <w:rsid w:val="003527E2"/>
    <w:rsid w:val="0035555F"/>
    <w:rsid w:val="00357E5D"/>
    <w:rsid w:val="00360496"/>
    <w:rsid w:val="00361771"/>
    <w:rsid w:val="00363016"/>
    <w:rsid w:val="00363653"/>
    <w:rsid w:val="003666B9"/>
    <w:rsid w:val="00376F07"/>
    <w:rsid w:val="00380318"/>
    <w:rsid w:val="003828D0"/>
    <w:rsid w:val="00382940"/>
    <w:rsid w:val="00382F24"/>
    <w:rsid w:val="003832AF"/>
    <w:rsid w:val="00385251"/>
    <w:rsid w:val="00385712"/>
    <w:rsid w:val="00385DC9"/>
    <w:rsid w:val="00385FED"/>
    <w:rsid w:val="00386B33"/>
    <w:rsid w:val="00387B8C"/>
    <w:rsid w:val="00387FCC"/>
    <w:rsid w:val="00390066"/>
    <w:rsid w:val="00390B11"/>
    <w:rsid w:val="00391610"/>
    <w:rsid w:val="00391AAD"/>
    <w:rsid w:val="0039233C"/>
    <w:rsid w:val="00392C86"/>
    <w:rsid w:val="0039318E"/>
    <w:rsid w:val="00393745"/>
    <w:rsid w:val="00394215"/>
    <w:rsid w:val="003961BB"/>
    <w:rsid w:val="00397BA8"/>
    <w:rsid w:val="003A29E5"/>
    <w:rsid w:val="003A47B9"/>
    <w:rsid w:val="003A770F"/>
    <w:rsid w:val="003B0915"/>
    <w:rsid w:val="003B2382"/>
    <w:rsid w:val="003B3328"/>
    <w:rsid w:val="003B6F13"/>
    <w:rsid w:val="003C0191"/>
    <w:rsid w:val="003C18DC"/>
    <w:rsid w:val="003C1FBB"/>
    <w:rsid w:val="003C3273"/>
    <w:rsid w:val="003C374C"/>
    <w:rsid w:val="003C38CB"/>
    <w:rsid w:val="003C4823"/>
    <w:rsid w:val="003C494C"/>
    <w:rsid w:val="003C711B"/>
    <w:rsid w:val="003C7718"/>
    <w:rsid w:val="003D1A29"/>
    <w:rsid w:val="003D1BA4"/>
    <w:rsid w:val="003D2224"/>
    <w:rsid w:val="003D38A8"/>
    <w:rsid w:val="003D471F"/>
    <w:rsid w:val="003D7661"/>
    <w:rsid w:val="003E0E6B"/>
    <w:rsid w:val="003E1491"/>
    <w:rsid w:val="003E1679"/>
    <w:rsid w:val="003E2171"/>
    <w:rsid w:val="003E34F4"/>
    <w:rsid w:val="003E6806"/>
    <w:rsid w:val="003F0628"/>
    <w:rsid w:val="003F3385"/>
    <w:rsid w:val="003F39F8"/>
    <w:rsid w:val="00401E6C"/>
    <w:rsid w:val="0040205F"/>
    <w:rsid w:val="00403347"/>
    <w:rsid w:val="00405B60"/>
    <w:rsid w:val="00407448"/>
    <w:rsid w:val="00407D6E"/>
    <w:rsid w:val="004105A6"/>
    <w:rsid w:val="00410A15"/>
    <w:rsid w:val="00411282"/>
    <w:rsid w:val="00414363"/>
    <w:rsid w:val="00416AA0"/>
    <w:rsid w:val="00417120"/>
    <w:rsid w:val="00417B02"/>
    <w:rsid w:val="004212A8"/>
    <w:rsid w:val="00421A0A"/>
    <w:rsid w:val="00421B60"/>
    <w:rsid w:val="00421B82"/>
    <w:rsid w:val="00422E01"/>
    <w:rsid w:val="00424267"/>
    <w:rsid w:val="004255FF"/>
    <w:rsid w:val="004270C6"/>
    <w:rsid w:val="004276BB"/>
    <w:rsid w:val="0043091F"/>
    <w:rsid w:val="0043095A"/>
    <w:rsid w:val="00430FD4"/>
    <w:rsid w:val="0043121A"/>
    <w:rsid w:val="004339A9"/>
    <w:rsid w:val="004348C4"/>
    <w:rsid w:val="00434B64"/>
    <w:rsid w:val="00435E68"/>
    <w:rsid w:val="00437DC6"/>
    <w:rsid w:val="00441263"/>
    <w:rsid w:val="004412F1"/>
    <w:rsid w:val="0044193E"/>
    <w:rsid w:val="004421C3"/>
    <w:rsid w:val="00445006"/>
    <w:rsid w:val="0044534E"/>
    <w:rsid w:val="00445D84"/>
    <w:rsid w:val="0044681F"/>
    <w:rsid w:val="004538D6"/>
    <w:rsid w:val="00454C19"/>
    <w:rsid w:val="0045606D"/>
    <w:rsid w:val="004563F3"/>
    <w:rsid w:val="004605DA"/>
    <w:rsid w:val="00460A66"/>
    <w:rsid w:val="00463B00"/>
    <w:rsid w:val="004721C6"/>
    <w:rsid w:val="00472B80"/>
    <w:rsid w:val="004752EB"/>
    <w:rsid w:val="004753EE"/>
    <w:rsid w:val="00475BF9"/>
    <w:rsid w:val="00483920"/>
    <w:rsid w:val="00483962"/>
    <w:rsid w:val="00483E5B"/>
    <w:rsid w:val="00484EEA"/>
    <w:rsid w:val="0048595C"/>
    <w:rsid w:val="00493AB7"/>
    <w:rsid w:val="00493CFA"/>
    <w:rsid w:val="004A12F9"/>
    <w:rsid w:val="004A190F"/>
    <w:rsid w:val="004A1FA9"/>
    <w:rsid w:val="004A359D"/>
    <w:rsid w:val="004A415D"/>
    <w:rsid w:val="004A4442"/>
    <w:rsid w:val="004A4F7E"/>
    <w:rsid w:val="004A5D0F"/>
    <w:rsid w:val="004A5D46"/>
    <w:rsid w:val="004A6F4D"/>
    <w:rsid w:val="004B0ED3"/>
    <w:rsid w:val="004B10ED"/>
    <w:rsid w:val="004B7A31"/>
    <w:rsid w:val="004C1185"/>
    <w:rsid w:val="004C487C"/>
    <w:rsid w:val="004C4A55"/>
    <w:rsid w:val="004C6433"/>
    <w:rsid w:val="004D04CA"/>
    <w:rsid w:val="004D0F1B"/>
    <w:rsid w:val="004D0F29"/>
    <w:rsid w:val="004D13EE"/>
    <w:rsid w:val="004D274E"/>
    <w:rsid w:val="004D2DE2"/>
    <w:rsid w:val="004D7AD6"/>
    <w:rsid w:val="004E05E9"/>
    <w:rsid w:val="004E27B7"/>
    <w:rsid w:val="004E3679"/>
    <w:rsid w:val="004E42E6"/>
    <w:rsid w:val="004E59E7"/>
    <w:rsid w:val="004E5A3C"/>
    <w:rsid w:val="004F09F8"/>
    <w:rsid w:val="004F0B22"/>
    <w:rsid w:val="004F33A4"/>
    <w:rsid w:val="004F35C4"/>
    <w:rsid w:val="004F38A4"/>
    <w:rsid w:val="004F56F5"/>
    <w:rsid w:val="004F67A9"/>
    <w:rsid w:val="004F698E"/>
    <w:rsid w:val="004F7018"/>
    <w:rsid w:val="004F7DE9"/>
    <w:rsid w:val="0050252D"/>
    <w:rsid w:val="005037DB"/>
    <w:rsid w:val="0050557B"/>
    <w:rsid w:val="005058B8"/>
    <w:rsid w:val="00511C24"/>
    <w:rsid w:val="00511EE2"/>
    <w:rsid w:val="00511EF5"/>
    <w:rsid w:val="00514992"/>
    <w:rsid w:val="00515F62"/>
    <w:rsid w:val="005169EB"/>
    <w:rsid w:val="00516E80"/>
    <w:rsid w:val="00517083"/>
    <w:rsid w:val="005173B6"/>
    <w:rsid w:val="0051777E"/>
    <w:rsid w:val="00520119"/>
    <w:rsid w:val="00521DF8"/>
    <w:rsid w:val="005273FB"/>
    <w:rsid w:val="005277C9"/>
    <w:rsid w:val="00530D7B"/>
    <w:rsid w:val="005312CC"/>
    <w:rsid w:val="005322A7"/>
    <w:rsid w:val="005347D9"/>
    <w:rsid w:val="00535051"/>
    <w:rsid w:val="00536E9B"/>
    <w:rsid w:val="00537830"/>
    <w:rsid w:val="0054203A"/>
    <w:rsid w:val="005437A5"/>
    <w:rsid w:val="00544445"/>
    <w:rsid w:val="00544C3B"/>
    <w:rsid w:val="00545382"/>
    <w:rsid w:val="0054641E"/>
    <w:rsid w:val="005476FE"/>
    <w:rsid w:val="00551C24"/>
    <w:rsid w:val="00552E31"/>
    <w:rsid w:val="0055462D"/>
    <w:rsid w:val="00555CE8"/>
    <w:rsid w:val="00560C2A"/>
    <w:rsid w:val="00560E46"/>
    <w:rsid w:val="0056220F"/>
    <w:rsid w:val="00565C1F"/>
    <w:rsid w:val="00574F35"/>
    <w:rsid w:val="00576D87"/>
    <w:rsid w:val="00583E9C"/>
    <w:rsid w:val="00584110"/>
    <w:rsid w:val="00590691"/>
    <w:rsid w:val="00591A57"/>
    <w:rsid w:val="00593D91"/>
    <w:rsid w:val="00594388"/>
    <w:rsid w:val="005943C9"/>
    <w:rsid w:val="005958A6"/>
    <w:rsid w:val="00597652"/>
    <w:rsid w:val="00597C28"/>
    <w:rsid w:val="00597CD5"/>
    <w:rsid w:val="00597EE3"/>
    <w:rsid w:val="005A31D0"/>
    <w:rsid w:val="005A3EF7"/>
    <w:rsid w:val="005A4E6F"/>
    <w:rsid w:val="005A7221"/>
    <w:rsid w:val="005A722D"/>
    <w:rsid w:val="005A77C7"/>
    <w:rsid w:val="005B1766"/>
    <w:rsid w:val="005B1FEA"/>
    <w:rsid w:val="005B3BD9"/>
    <w:rsid w:val="005B5202"/>
    <w:rsid w:val="005B57A3"/>
    <w:rsid w:val="005B6C2A"/>
    <w:rsid w:val="005B7070"/>
    <w:rsid w:val="005C0C60"/>
    <w:rsid w:val="005C1229"/>
    <w:rsid w:val="005C1628"/>
    <w:rsid w:val="005C4D51"/>
    <w:rsid w:val="005C4E7D"/>
    <w:rsid w:val="005C5EA3"/>
    <w:rsid w:val="005C76DA"/>
    <w:rsid w:val="005D1ED5"/>
    <w:rsid w:val="005D24C1"/>
    <w:rsid w:val="005D2896"/>
    <w:rsid w:val="005D3CC3"/>
    <w:rsid w:val="005D502E"/>
    <w:rsid w:val="005D5492"/>
    <w:rsid w:val="005D750F"/>
    <w:rsid w:val="005E1DBC"/>
    <w:rsid w:val="005E2CAA"/>
    <w:rsid w:val="005E3D2F"/>
    <w:rsid w:val="005F2690"/>
    <w:rsid w:val="005F4619"/>
    <w:rsid w:val="005F51EA"/>
    <w:rsid w:val="005F7A76"/>
    <w:rsid w:val="006001B3"/>
    <w:rsid w:val="00601ECC"/>
    <w:rsid w:val="006022D0"/>
    <w:rsid w:val="00602E43"/>
    <w:rsid w:val="00603C64"/>
    <w:rsid w:val="006042E0"/>
    <w:rsid w:val="006044D9"/>
    <w:rsid w:val="00610040"/>
    <w:rsid w:val="0061073C"/>
    <w:rsid w:val="00611C50"/>
    <w:rsid w:val="00611F2A"/>
    <w:rsid w:val="006141F9"/>
    <w:rsid w:val="00614389"/>
    <w:rsid w:val="00615807"/>
    <w:rsid w:val="006201B3"/>
    <w:rsid w:val="00621DD7"/>
    <w:rsid w:val="006221BB"/>
    <w:rsid w:val="0062236F"/>
    <w:rsid w:val="00624859"/>
    <w:rsid w:val="006253EB"/>
    <w:rsid w:val="006259E9"/>
    <w:rsid w:val="00630488"/>
    <w:rsid w:val="00632C03"/>
    <w:rsid w:val="00633B90"/>
    <w:rsid w:val="0063440F"/>
    <w:rsid w:val="00635353"/>
    <w:rsid w:val="00636494"/>
    <w:rsid w:val="0063738B"/>
    <w:rsid w:val="00643907"/>
    <w:rsid w:val="00643F33"/>
    <w:rsid w:val="006440B6"/>
    <w:rsid w:val="00645E9B"/>
    <w:rsid w:val="00646693"/>
    <w:rsid w:val="00646C86"/>
    <w:rsid w:val="006473FE"/>
    <w:rsid w:val="0065066E"/>
    <w:rsid w:val="00651B0A"/>
    <w:rsid w:val="006523E6"/>
    <w:rsid w:val="00654EDF"/>
    <w:rsid w:val="00655EB7"/>
    <w:rsid w:val="0065708E"/>
    <w:rsid w:val="00657F6B"/>
    <w:rsid w:val="00661353"/>
    <w:rsid w:val="006615F8"/>
    <w:rsid w:val="006619BF"/>
    <w:rsid w:val="00662199"/>
    <w:rsid w:val="0066219C"/>
    <w:rsid w:val="006635A5"/>
    <w:rsid w:val="0066386E"/>
    <w:rsid w:val="00665C72"/>
    <w:rsid w:val="00666E58"/>
    <w:rsid w:val="00667392"/>
    <w:rsid w:val="0067190B"/>
    <w:rsid w:val="00671E7F"/>
    <w:rsid w:val="0067253E"/>
    <w:rsid w:val="00680180"/>
    <w:rsid w:val="006817B8"/>
    <w:rsid w:val="00684761"/>
    <w:rsid w:val="00684A35"/>
    <w:rsid w:val="00685FFF"/>
    <w:rsid w:val="006875A8"/>
    <w:rsid w:val="00687798"/>
    <w:rsid w:val="00690CB5"/>
    <w:rsid w:val="006939A2"/>
    <w:rsid w:val="00695AE9"/>
    <w:rsid w:val="006973C8"/>
    <w:rsid w:val="006A02FC"/>
    <w:rsid w:val="006A048F"/>
    <w:rsid w:val="006A141F"/>
    <w:rsid w:val="006A2CB2"/>
    <w:rsid w:val="006A2DE7"/>
    <w:rsid w:val="006A5785"/>
    <w:rsid w:val="006A5B28"/>
    <w:rsid w:val="006A772E"/>
    <w:rsid w:val="006B06E1"/>
    <w:rsid w:val="006B344C"/>
    <w:rsid w:val="006C1F72"/>
    <w:rsid w:val="006C278A"/>
    <w:rsid w:val="006C43FC"/>
    <w:rsid w:val="006C5E7B"/>
    <w:rsid w:val="006C73D7"/>
    <w:rsid w:val="006D1048"/>
    <w:rsid w:val="006D16D2"/>
    <w:rsid w:val="006D2C1F"/>
    <w:rsid w:val="006D411F"/>
    <w:rsid w:val="006D50C9"/>
    <w:rsid w:val="006D522A"/>
    <w:rsid w:val="006E1F06"/>
    <w:rsid w:val="006E29E1"/>
    <w:rsid w:val="006E46B2"/>
    <w:rsid w:val="006E4A52"/>
    <w:rsid w:val="006E5261"/>
    <w:rsid w:val="006F2EBE"/>
    <w:rsid w:val="006F3429"/>
    <w:rsid w:val="006F594C"/>
    <w:rsid w:val="006F739F"/>
    <w:rsid w:val="0070283B"/>
    <w:rsid w:val="0070411A"/>
    <w:rsid w:val="00704877"/>
    <w:rsid w:val="007075F2"/>
    <w:rsid w:val="007102A0"/>
    <w:rsid w:val="00710791"/>
    <w:rsid w:val="00710F48"/>
    <w:rsid w:val="0071406D"/>
    <w:rsid w:val="00714130"/>
    <w:rsid w:val="00716062"/>
    <w:rsid w:val="007174DD"/>
    <w:rsid w:val="007177EA"/>
    <w:rsid w:val="007246BD"/>
    <w:rsid w:val="0072595D"/>
    <w:rsid w:val="00726DD0"/>
    <w:rsid w:val="00726E8E"/>
    <w:rsid w:val="00727006"/>
    <w:rsid w:val="007277A0"/>
    <w:rsid w:val="00730545"/>
    <w:rsid w:val="00730AB6"/>
    <w:rsid w:val="00733AA5"/>
    <w:rsid w:val="00734145"/>
    <w:rsid w:val="007348BF"/>
    <w:rsid w:val="00734B9E"/>
    <w:rsid w:val="00736E7A"/>
    <w:rsid w:val="00737C24"/>
    <w:rsid w:val="00744D01"/>
    <w:rsid w:val="007500DE"/>
    <w:rsid w:val="007543AA"/>
    <w:rsid w:val="0075572C"/>
    <w:rsid w:val="0076156F"/>
    <w:rsid w:val="00762E96"/>
    <w:rsid w:val="00764EC0"/>
    <w:rsid w:val="00765C37"/>
    <w:rsid w:val="0076626C"/>
    <w:rsid w:val="00767E22"/>
    <w:rsid w:val="00771928"/>
    <w:rsid w:val="00774B2E"/>
    <w:rsid w:val="00781AC4"/>
    <w:rsid w:val="0078352C"/>
    <w:rsid w:val="00783B57"/>
    <w:rsid w:val="00785257"/>
    <w:rsid w:val="0078628F"/>
    <w:rsid w:val="00793634"/>
    <w:rsid w:val="00793839"/>
    <w:rsid w:val="00793A09"/>
    <w:rsid w:val="00797EAB"/>
    <w:rsid w:val="007A0784"/>
    <w:rsid w:val="007A0BC5"/>
    <w:rsid w:val="007A1C5F"/>
    <w:rsid w:val="007A2694"/>
    <w:rsid w:val="007A393B"/>
    <w:rsid w:val="007A4081"/>
    <w:rsid w:val="007A5037"/>
    <w:rsid w:val="007A579B"/>
    <w:rsid w:val="007A5B4B"/>
    <w:rsid w:val="007A67F3"/>
    <w:rsid w:val="007B0C9C"/>
    <w:rsid w:val="007B3E46"/>
    <w:rsid w:val="007B466D"/>
    <w:rsid w:val="007B500B"/>
    <w:rsid w:val="007B76C4"/>
    <w:rsid w:val="007C02E1"/>
    <w:rsid w:val="007C192F"/>
    <w:rsid w:val="007C2CDF"/>
    <w:rsid w:val="007C420B"/>
    <w:rsid w:val="007C7FB3"/>
    <w:rsid w:val="007D0E28"/>
    <w:rsid w:val="007D1517"/>
    <w:rsid w:val="007D1B74"/>
    <w:rsid w:val="007D2AB3"/>
    <w:rsid w:val="007D598E"/>
    <w:rsid w:val="007D7924"/>
    <w:rsid w:val="007E4283"/>
    <w:rsid w:val="007E4DD1"/>
    <w:rsid w:val="007F319A"/>
    <w:rsid w:val="007F3ED0"/>
    <w:rsid w:val="007F495E"/>
    <w:rsid w:val="007F64DA"/>
    <w:rsid w:val="007F7F96"/>
    <w:rsid w:val="00800BAC"/>
    <w:rsid w:val="0080110C"/>
    <w:rsid w:val="00802D58"/>
    <w:rsid w:val="0080479A"/>
    <w:rsid w:val="00804BB2"/>
    <w:rsid w:val="0080551B"/>
    <w:rsid w:val="008066FC"/>
    <w:rsid w:val="008072C4"/>
    <w:rsid w:val="00811EEF"/>
    <w:rsid w:val="008156A0"/>
    <w:rsid w:val="008256C8"/>
    <w:rsid w:val="00826121"/>
    <w:rsid w:val="00827B80"/>
    <w:rsid w:val="00827C7B"/>
    <w:rsid w:val="00827E71"/>
    <w:rsid w:val="008307F9"/>
    <w:rsid w:val="008339AF"/>
    <w:rsid w:val="00835AEC"/>
    <w:rsid w:val="00840247"/>
    <w:rsid w:val="00840DEA"/>
    <w:rsid w:val="0084205A"/>
    <w:rsid w:val="00842627"/>
    <w:rsid w:val="00843240"/>
    <w:rsid w:val="00845EDC"/>
    <w:rsid w:val="0085145C"/>
    <w:rsid w:val="00851AFC"/>
    <w:rsid w:val="00855687"/>
    <w:rsid w:val="008566FB"/>
    <w:rsid w:val="008572EF"/>
    <w:rsid w:val="008602A0"/>
    <w:rsid w:val="00860334"/>
    <w:rsid w:val="00860559"/>
    <w:rsid w:val="00861487"/>
    <w:rsid w:val="0086267C"/>
    <w:rsid w:val="00862C01"/>
    <w:rsid w:val="008674EB"/>
    <w:rsid w:val="00867CBF"/>
    <w:rsid w:val="00871309"/>
    <w:rsid w:val="00871456"/>
    <w:rsid w:val="00872451"/>
    <w:rsid w:val="008765D8"/>
    <w:rsid w:val="0088105B"/>
    <w:rsid w:val="00883558"/>
    <w:rsid w:val="00885AA6"/>
    <w:rsid w:val="00892021"/>
    <w:rsid w:val="008976ED"/>
    <w:rsid w:val="008A1E61"/>
    <w:rsid w:val="008A385D"/>
    <w:rsid w:val="008A5EA1"/>
    <w:rsid w:val="008A6955"/>
    <w:rsid w:val="008A7EFF"/>
    <w:rsid w:val="008B0201"/>
    <w:rsid w:val="008B0FFC"/>
    <w:rsid w:val="008B1242"/>
    <w:rsid w:val="008B5884"/>
    <w:rsid w:val="008B5FC0"/>
    <w:rsid w:val="008B6AB7"/>
    <w:rsid w:val="008C0226"/>
    <w:rsid w:val="008C0270"/>
    <w:rsid w:val="008C237F"/>
    <w:rsid w:val="008C5E8F"/>
    <w:rsid w:val="008C5EBE"/>
    <w:rsid w:val="008D1A29"/>
    <w:rsid w:val="008D1D44"/>
    <w:rsid w:val="008D287F"/>
    <w:rsid w:val="008D7499"/>
    <w:rsid w:val="008E0BE0"/>
    <w:rsid w:val="008E2A93"/>
    <w:rsid w:val="008E3FFC"/>
    <w:rsid w:val="008E4FF6"/>
    <w:rsid w:val="008E5893"/>
    <w:rsid w:val="008E771C"/>
    <w:rsid w:val="008F0492"/>
    <w:rsid w:val="008F1E54"/>
    <w:rsid w:val="008F5D21"/>
    <w:rsid w:val="009015BB"/>
    <w:rsid w:val="00901D2E"/>
    <w:rsid w:val="00902EC1"/>
    <w:rsid w:val="009038EC"/>
    <w:rsid w:val="009053A3"/>
    <w:rsid w:val="00905B05"/>
    <w:rsid w:val="0090659A"/>
    <w:rsid w:val="009116DE"/>
    <w:rsid w:val="00912090"/>
    <w:rsid w:val="00915280"/>
    <w:rsid w:val="00917F6E"/>
    <w:rsid w:val="00920A9A"/>
    <w:rsid w:val="009214E7"/>
    <w:rsid w:val="00921F19"/>
    <w:rsid w:val="009229F5"/>
    <w:rsid w:val="00923AE0"/>
    <w:rsid w:val="00924C02"/>
    <w:rsid w:val="009265A3"/>
    <w:rsid w:val="00931130"/>
    <w:rsid w:val="00931355"/>
    <w:rsid w:val="00932CCF"/>
    <w:rsid w:val="00933493"/>
    <w:rsid w:val="00934C61"/>
    <w:rsid w:val="00934C6A"/>
    <w:rsid w:val="009365F7"/>
    <w:rsid w:val="00937280"/>
    <w:rsid w:val="00940A1F"/>
    <w:rsid w:val="0094242D"/>
    <w:rsid w:val="00944A93"/>
    <w:rsid w:val="00944C62"/>
    <w:rsid w:val="00944D23"/>
    <w:rsid w:val="00946909"/>
    <w:rsid w:val="00947C5B"/>
    <w:rsid w:val="00950FEF"/>
    <w:rsid w:val="0095244D"/>
    <w:rsid w:val="0095355D"/>
    <w:rsid w:val="00954C47"/>
    <w:rsid w:val="00955C9A"/>
    <w:rsid w:val="009579AA"/>
    <w:rsid w:val="009610A7"/>
    <w:rsid w:val="00962B37"/>
    <w:rsid w:val="00962BCC"/>
    <w:rsid w:val="00963032"/>
    <w:rsid w:val="00963552"/>
    <w:rsid w:val="00963D5E"/>
    <w:rsid w:val="00963D91"/>
    <w:rsid w:val="009645F9"/>
    <w:rsid w:val="009657A6"/>
    <w:rsid w:val="009713B7"/>
    <w:rsid w:val="009734DB"/>
    <w:rsid w:val="0097378B"/>
    <w:rsid w:val="00987036"/>
    <w:rsid w:val="009879B2"/>
    <w:rsid w:val="009912CE"/>
    <w:rsid w:val="00995FE5"/>
    <w:rsid w:val="00996373"/>
    <w:rsid w:val="009A0306"/>
    <w:rsid w:val="009A055A"/>
    <w:rsid w:val="009A12B1"/>
    <w:rsid w:val="009A5056"/>
    <w:rsid w:val="009A51C3"/>
    <w:rsid w:val="009A722B"/>
    <w:rsid w:val="009B40D5"/>
    <w:rsid w:val="009B5E1D"/>
    <w:rsid w:val="009B5F78"/>
    <w:rsid w:val="009B63AB"/>
    <w:rsid w:val="009C1BC8"/>
    <w:rsid w:val="009C460F"/>
    <w:rsid w:val="009C6417"/>
    <w:rsid w:val="009C7549"/>
    <w:rsid w:val="009C7FAB"/>
    <w:rsid w:val="009D22C2"/>
    <w:rsid w:val="009D2BA9"/>
    <w:rsid w:val="009D41FA"/>
    <w:rsid w:val="009D6F9F"/>
    <w:rsid w:val="009D7449"/>
    <w:rsid w:val="009E02EA"/>
    <w:rsid w:val="009E0E89"/>
    <w:rsid w:val="009E1C81"/>
    <w:rsid w:val="009E1F33"/>
    <w:rsid w:val="009E43E9"/>
    <w:rsid w:val="009E79AA"/>
    <w:rsid w:val="009E7BC3"/>
    <w:rsid w:val="009F36B4"/>
    <w:rsid w:val="009F5820"/>
    <w:rsid w:val="009F7392"/>
    <w:rsid w:val="00A00A11"/>
    <w:rsid w:val="00A00C55"/>
    <w:rsid w:val="00A012F5"/>
    <w:rsid w:val="00A01C4D"/>
    <w:rsid w:val="00A0493A"/>
    <w:rsid w:val="00A06A9E"/>
    <w:rsid w:val="00A11798"/>
    <w:rsid w:val="00A12699"/>
    <w:rsid w:val="00A12BB1"/>
    <w:rsid w:val="00A14479"/>
    <w:rsid w:val="00A15726"/>
    <w:rsid w:val="00A16B29"/>
    <w:rsid w:val="00A17F20"/>
    <w:rsid w:val="00A20775"/>
    <w:rsid w:val="00A21C57"/>
    <w:rsid w:val="00A252B0"/>
    <w:rsid w:val="00A268FD"/>
    <w:rsid w:val="00A277E8"/>
    <w:rsid w:val="00A31BF5"/>
    <w:rsid w:val="00A33C86"/>
    <w:rsid w:val="00A34D70"/>
    <w:rsid w:val="00A4399E"/>
    <w:rsid w:val="00A45E43"/>
    <w:rsid w:val="00A461BA"/>
    <w:rsid w:val="00A46359"/>
    <w:rsid w:val="00A46E56"/>
    <w:rsid w:val="00A50F89"/>
    <w:rsid w:val="00A51DF3"/>
    <w:rsid w:val="00A540FC"/>
    <w:rsid w:val="00A54123"/>
    <w:rsid w:val="00A54ECB"/>
    <w:rsid w:val="00A606C6"/>
    <w:rsid w:val="00A62B6E"/>
    <w:rsid w:val="00A6369B"/>
    <w:rsid w:val="00A637CA"/>
    <w:rsid w:val="00A64317"/>
    <w:rsid w:val="00A660AC"/>
    <w:rsid w:val="00A70507"/>
    <w:rsid w:val="00A709F6"/>
    <w:rsid w:val="00A7240C"/>
    <w:rsid w:val="00A72EB4"/>
    <w:rsid w:val="00A73076"/>
    <w:rsid w:val="00A75D7C"/>
    <w:rsid w:val="00A812EA"/>
    <w:rsid w:val="00A83053"/>
    <w:rsid w:val="00A83E90"/>
    <w:rsid w:val="00A8578A"/>
    <w:rsid w:val="00A85AEE"/>
    <w:rsid w:val="00A86334"/>
    <w:rsid w:val="00A9081E"/>
    <w:rsid w:val="00A9174E"/>
    <w:rsid w:val="00A92BDF"/>
    <w:rsid w:val="00A9331C"/>
    <w:rsid w:val="00A94CB1"/>
    <w:rsid w:val="00A9500D"/>
    <w:rsid w:val="00A97338"/>
    <w:rsid w:val="00AA09CF"/>
    <w:rsid w:val="00AA1FDA"/>
    <w:rsid w:val="00AA3584"/>
    <w:rsid w:val="00AA480D"/>
    <w:rsid w:val="00AA78B4"/>
    <w:rsid w:val="00AA7E71"/>
    <w:rsid w:val="00AB38BA"/>
    <w:rsid w:val="00AB44C0"/>
    <w:rsid w:val="00AB66A2"/>
    <w:rsid w:val="00AC27AE"/>
    <w:rsid w:val="00AC2AAE"/>
    <w:rsid w:val="00AC612F"/>
    <w:rsid w:val="00AD0A62"/>
    <w:rsid w:val="00AD3C99"/>
    <w:rsid w:val="00AD48DB"/>
    <w:rsid w:val="00AD5B6A"/>
    <w:rsid w:val="00AD646A"/>
    <w:rsid w:val="00AE5787"/>
    <w:rsid w:val="00AF1504"/>
    <w:rsid w:val="00AF1D60"/>
    <w:rsid w:val="00AF2763"/>
    <w:rsid w:val="00AF2798"/>
    <w:rsid w:val="00AF49E3"/>
    <w:rsid w:val="00AF58AD"/>
    <w:rsid w:val="00AF7979"/>
    <w:rsid w:val="00AF7C83"/>
    <w:rsid w:val="00B00BC0"/>
    <w:rsid w:val="00B0117B"/>
    <w:rsid w:val="00B01A16"/>
    <w:rsid w:val="00B04E56"/>
    <w:rsid w:val="00B0537C"/>
    <w:rsid w:val="00B0680F"/>
    <w:rsid w:val="00B07304"/>
    <w:rsid w:val="00B0792B"/>
    <w:rsid w:val="00B07D39"/>
    <w:rsid w:val="00B12BD2"/>
    <w:rsid w:val="00B12E07"/>
    <w:rsid w:val="00B130A9"/>
    <w:rsid w:val="00B134FD"/>
    <w:rsid w:val="00B13EEB"/>
    <w:rsid w:val="00B14BB2"/>
    <w:rsid w:val="00B1544B"/>
    <w:rsid w:val="00B16FBA"/>
    <w:rsid w:val="00B21D6C"/>
    <w:rsid w:val="00B23761"/>
    <w:rsid w:val="00B2484B"/>
    <w:rsid w:val="00B254CE"/>
    <w:rsid w:val="00B25D02"/>
    <w:rsid w:val="00B25F88"/>
    <w:rsid w:val="00B322BB"/>
    <w:rsid w:val="00B3298A"/>
    <w:rsid w:val="00B33629"/>
    <w:rsid w:val="00B33B76"/>
    <w:rsid w:val="00B35530"/>
    <w:rsid w:val="00B35681"/>
    <w:rsid w:val="00B36A22"/>
    <w:rsid w:val="00B3773C"/>
    <w:rsid w:val="00B4188E"/>
    <w:rsid w:val="00B43203"/>
    <w:rsid w:val="00B4539D"/>
    <w:rsid w:val="00B46382"/>
    <w:rsid w:val="00B47409"/>
    <w:rsid w:val="00B51DD5"/>
    <w:rsid w:val="00B52281"/>
    <w:rsid w:val="00B524B1"/>
    <w:rsid w:val="00B55D04"/>
    <w:rsid w:val="00B57F8A"/>
    <w:rsid w:val="00B61B99"/>
    <w:rsid w:val="00B62761"/>
    <w:rsid w:val="00B62FA7"/>
    <w:rsid w:val="00B6690B"/>
    <w:rsid w:val="00B70163"/>
    <w:rsid w:val="00B719F4"/>
    <w:rsid w:val="00B72685"/>
    <w:rsid w:val="00B7291F"/>
    <w:rsid w:val="00B74546"/>
    <w:rsid w:val="00B7466A"/>
    <w:rsid w:val="00B7469F"/>
    <w:rsid w:val="00B75734"/>
    <w:rsid w:val="00B76B81"/>
    <w:rsid w:val="00B77720"/>
    <w:rsid w:val="00B77D80"/>
    <w:rsid w:val="00B8124F"/>
    <w:rsid w:val="00B8151D"/>
    <w:rsid w:val="00B84E64"/>
    <w:rsid w:val="00B929FA"/>
    <w:rsid w:val="00B9309A"/>
    <w:rsid w:val="00B9323E"/>
    <w:rsid w:val="00B950A3"/>
    <w:rsid w:val="00B953A4"/>
    <w:rsid w:val="00B96595"/>
    <w:rsid w:val="00B966B0"/>
    <w:rsid w:val="00B97F55"/>
    <w:rsid w:val="00BA1751"/>
    <w:rsid w:val="00BA1E15"/>
    <w:rsid w:val="00BA2FD4"/>
    <w:rsid w:val="00BA3028"/>
    <w:rsid w:val="00BA36CC"/>
    <w:rsid w:val="00BA4294"/>
    <w:rsid w:val="00BA59C1"/>
    <w:rsid w:val="00BB10FB"/>
    <w:rsid w:val="00BB3288"/>
    <w:rsid w:val="00BB4070"/>
    <w:rsid w:val="00BB608E"/>
    <w:rsid w:val="00BB68C3"/>
    <w:rsid w:val="00BB7539"/>
    <w:rsid w:val="00BB7C62"/>
    <w:rsid w:val="00BC2338"/>
    <w:rsid w:val="00BC3C00"/>
    <w:rsid w:val="00BC45D3"/>
    <w:rsid w:val="00BC4B9C"/>
    <w:rsid w:val="00BC531A"/>
    <w:rsid w:val="00BC75AE"/>
    <w:rsid w:val="00BC7EDE"/>
    <w:rsid w:val="00BD1252"/>
    <w:rsid w:val="00BD22F0"/>
    <w:rsid w:val="00BD3451"/>
    <w:rsid w:val="00BD4E1F"/>
    <w:rsid w:val="00BD502E"/>
    <w:rsid w:val="00BE0A16"/>
    <w:rsid w:val="00BE15AF"/>
    <w:rsid w:val="00BE2145"/>
    <w:rsid w:val="00BE38A2"/>
    <w:rsid w:val="00BE5939"/>
    <w:rsid w:val="00BE65AA"/>
    <w:rsid w:val="00BE6906"/>
    <w:rsid w:val="00BF1925"/>
    <w:rsid w:val="00BF22A2"/>
    <w:rsid w:val="00BF2305"/>
    <w:rsid w:val="00BF542F"/>
    <w:rsid w:val="00BF57BC"/>
    <w:rsid w:val="00BF5835"/>
    <w:rsid w:val="00BF7632"/>
    <w:rsid w:val="00C0057B"/>
    <w:rsid w:val="00C01B32"/>
    <w:rsid w:val="00C03399"/>
    <w:rsid w:val="00C045C7"/>
    <w:rsid w:val="00C05B1A"/>
    <w:rsid w:val="00C07235"/>
    <w:rsid w:val="00C10ED9"/>
    <w:rsid w:val="00C10F6E"/>
    <w:rsid w:val="00C11E04"/>
    <w:rsid w:val="00C13262"/>
    <w:rsid w:val="00C1433E"/>
    <w:rsid w:val="00C157D3"/>
    <w:rsid w:val="00C16D8E"/>
    <w:rsid w:val="00C175DC"/>
    <w:rsid w:val="00C214CC"/>
    <w:rsid w:val="00C21967"/>
    <w:rsid w:val="00C21A3B"/>
    <w:rsid w:val="00C2437F"/>
    <w:rsid w:val="00C2561E"/>
    <w:rsid w:val="00C30D4D"/>
    <w:rsid w:val="00C32406"/>
    <w:rsid w:val="00C32F27"/>
    <w:rsid w:val="00C3302F"/>
    <w:rsid w:val="00C3631E"/>
    <w:rsid w:val="00C41AF9"/>
    <w:rsid w:val="00C41D8A"/>
    <w:rsid w:val="00C4348B"/>
    <w:rsid w:val="00C452DB"/>
    <w:rsid w:val="00C50608"/>
    <w:rsid w:val="00C51B82"/>
    <w:rsid w:val="00C5315E"/>
    <w:rsid w:val="00C54BB2"/>
    <w:rsid w:val="00C560C2"/>
    <w:rsid w:val="00C57817"/>
    <w:rsid w:val="00C618DF"/>
    <w:rsid w:val="00C61B79"/>
    <w:rsid w:val="00C64146"/>
    <w:rsid w:val="00C65977"/>
    <w:rsid w:val="00C65B69"/>
    <w:rsid w:val="00C6698E"/>
    <w:rsid w:val="00C66CE0"/>
    <w:rsid w:val="00C718BA"/>
    <w:rsid w:val="00C74CBA"/>
    <w:rsid w:val="00C75BB5"/>
    <w:rsid w:val="00C77E65"/>
    <w:rsid w:val="00C81095"/>
    <w:rsid w:val="00C85E58"/>
    <w:rsid w:val="00C85E7E"/>
    <w:rsid w:val="00C86667"/>
    <w:rsid w:val="00C86E1B"/>
    <w:rsid w:val="00C901F1"/>
    <w:rsid w:val="00C91071"/>
    <w:rsid w:val="00C925B9"/>
    <w:rsid w:val="00C94AE4"/>
    <w:rsid w:val="00CA1913"/>
    <w:rsid w:val="00CA3E2C"/>
    <w:rsid w:val="00CA5336"/>
    <w:rsid w:val="00CA5D28"/>
    <w:rsid w:val="00CA790B"/>
    <w:rsid w:val="00CB0DEB"/>
    <w:rsid w:val="00CB144D"/>
    <w:rsid w:val="00CB31D6"/>
    <w:rsid w:val="00CB3C4F"/>
    <w:rsid w:val="00CB43E9"/>
    <w:rsid w:val="00CB56C9"/>
    <w:rsid w:val="00CC09C6"/>
    <w:rsid w:val="00CC34F4"/>
    <w:rsid w:val="00CC3C7D"/>
    <w:rsid w:val="00CD3708"/>
    <w:rsid w:val="00CD3D72"/>
    <w:rsid w:val="00CD401E"/>
    <w:rsid w:val="00CD443E"/>
    <w:rsid w:val="00CD5CB0"/>
    <w:rsid w:val="00CD63A4"/>
    <w:rsid w:val="00CD6948"/>
    <w:rsid w:val="00CD7902"/>
    <w:rsid w:val="00CE1475"/>
    <w:rsid w:val="00CE3F20"/>
    <w:rsid w:val="00CE5F92"/>
    <w:rsid w:val="00CF1C69"/>
    <w:rsid w:val="00CF225B"/>
    <w:rsid w:val="00CF240A"/>
    <w:rsid w:val="00CF2708"/>
    <w:rsid w:val="00CF2EEB"/>
    <w:rsid w:val="00CF7B48"/>
    <w:rsid w:val="00D00434"/>
    <w:rsid w:val="00D02525"/>
    <w:rsid w:val="00D02581"/>
    <w:rsid w:val="00D1038A"/>
    <w:rsid w:val="00D10733"/>
    <w:rsid w:val="00D158CC"/>
    <w:rsid w:val="00D16B55"/>
    <w:rsid w:val="00D17AEE"/>
    <w:rsid w:val="00D20681"/>
    <w:rsid w:val="00D20F31"/>
    <w:rsid w:val="00D221AC"/>
    <w:rsid w:val="00D236B1"/>
    <w:rsid w:val="00D24ECF"/>
    <w:rsid w:val="00D25946"/>
    <w:rsid w:val="00D268AF"/>
    <w:rsid w:val="00D3091A"/>
    <w:rsid w:val="00D30C1C"/>
    <w:rsid w:val="00D31854"/>
    <w:rsid w:val="00D349E5"/>
    <w:rsid w:val="00D3525C"/>
    <w:rsid w:val="00D357F0"/>
    <w:rsid w:val="00D359C5"/>
    <w:rsid w:val="00D36468"/>
    <w:rsid w:val="00D373DD"/>
    <w:rsid w:val="00D41DF1"/>
    <w:rsid w:val="00D420D4"/>
    <w:rsid w:val="00D43947"/>
    <w:rsid w:val="00D45A1F"/>
    <w:rsid w:val="00D46242"/>
    <w:rsid w:val="00D46B16"/>
    <w:rsid w:val="00D47CE9"/>
    <w:rsid w:val="00D50066"/>
    <w:rsid w:val="00D54032"/>
    <w:rsid w:val="00D54486"/>
    <w:rsid w:val="00D54615"/>
    <w:rsid w:val="00D55606"/>
    <w:rsid w:val="00D6119B"/>
    <w:rsid w:val="00D676B9"/>
    <w:rsid w:val="00D70FCF"/>
    <w:rsid w:val="00D714F1"/>
    <w:rsid w:val="00D71617"/>
    <w:rsid w:val="00D7333D"/>
    <w:rsid w:val="00D7490B"/>
    <w:rsid w:val="00D806CF"/>
    <w:rsid w:val="00D80998"/>
    <w:rsid w:val="00D8104A"/>
    <w:rsid w:val="00D8133F"/>
    <w:rsid w:val="00D81944"/>
    <w:rsid w:val="00D820A4"/>
    <w:rsid w:val="00D84C2E"/>
    <w:rsid w:val="00D8657D"/>
    <w:rsid w:val="00D8658A"/>
    <w:rsid w:val="00D86876"/>
    <w:rsid w:val="00D86DFE"/>
    <w:rsid w:val="00D86EE9"/>
    <w:rsid w:val="00D87BD6"/>
    <w:rsid w:val="00D90777"/>
    <w:rsid w:val="00D9547E"/>
    <w:rsid w:val="00D95A28"/>
    <w:rsid w:val="00D95DB6"/>
    <w:rsid w:val="00D97AAF"/>
    <w:rsid w:val="00DA0BFE"/>
    <w:rsid w:val="00DA4662"/>
    <w:rsid w:val="00DA5CBB"/>
    <w:rsid w:val="00DB074C"/>
    <w:rsid w:val="00DB3227"/>
    <w:rsid w:val="00DC035A"/>
    <w:rsid w:val="00DC06F5"/>
    <w:rsid w:val="00DC479C"/>
    <w:rsid w:val="00DC50DB"/>
    <w:rsid w:val="00DC71B8"/>
    <w:rsid w:val="00DC78E1"/>
    <w:rsid w:val="00DD3C7F"/>
    <w:rsid w:val="00DD47B5"/>
    <w:rsid w:val="00DD520A"/>
    <w:rsid w:val="00DE01AC"/>
    <w:rsid w:val="00DE13FE"/>
    <w:rsid w:val="00DE26BB"/>
    <w:rsid w:val="00DE3499"/>
    <w:rsid w:val="00DE34EA"/>
    <w:rsid w:val="00DE3A75"/>
    <w:rsid w:val="00DF0524"/>
    <w:rsid w:val="00DF152F"/>
    <w:rsid w:val="00DF374A"/>
    <w:rsid w:val="00DF375E"/>
    <w:rsid w:val="00DF5598"/>
    <w:rsid w:val="00E0172E"/>
    <w:rsid w:val="00E01FE7"/>
    <w:rsid w:val="00E022FE"/>
    <w:rsid w:val="00E0378A"/>
    <w:rsid w:val="00E03F51"/>
    <w:rsid w:val="00E05C55"/>
    <w:rsid w:val="00E07659"/>
    <w:rsid w:val="00E07A10"/>
    <w:rsid w:val="00E07A8B"/>
    <w:rsid w:val="00E07DF3"/>
    <w:rsid w:val="00E1061E"/>
    <w:rsid w:val="00E1087E"/>
    <w:rsid w:val="00E1118E"/>
    <w:rsid w:val="00E1126D"/>
    <w:rsid w:val="00E134D2"/>
    <w:rsid w:val="00E16387"/>
    <w:rsid w:val="00E21B17"/>
    <w:rsid w:val="00E224F5"/>
    <w:rsid w:val="00E233A7"/>
    <w:rsid w:val="00E30015"/>
    <w:rsid w:val="00E30103"/>
    <w:rsid w:val="00E31DFC"/>
    <w:rsid w:val="00E32286"/>
    <w:rsid w:val="00E341A6"/>
    <w:rsid w:val="00E358B9"/>
    <w:rsid w:val="00E4287F"/>
    <w:rsid w:val="00E44968"/>
    <w:rsid w:val="00E53E21"/>
    <w:rsid w:val="00E54A3D"/>
    <w:rsid w:val="00E54B2F"/>
    <w:rsid w:val="00E54BF6"/>
    <w:rsid w:val="00E54F12"/>
    <w:rsid w:val="00E552C6"/>
    <w:rsid w:val="00E55650"/>
    <w:rsid w:val="00E57A0E"/>
    <w:rsid w:val="00E61436"/>
    <w:rsid w:val="00E6299A"/>
    <w:rsid w:val="00E6422C"/>
    <w:rsid w:val="00E642D7"/>
    <w:rsid w:val="00E64571"/>
    <w:rsid w:val="00E7021E"/>
    <w:rsid w:val="00E70520"/>
    <w:rsid w:val="00E71AD8"/>
    <w:rsid w:val="00E74710"/>
    <w:rsid w:val="00E761C8"/>
    <w:rsid w:val="00E8038B"/>
    <w:rsid w:val="00E82997"/>
    <w:rsid w:val="00E8534E"/>
    <w:rsid w:val="00E85E19"/>
    <w:rsid w:val="00E870AA"/>
    <w:rsid w:val="00E8736A"/>
    <w:rsid w:val="00E87461"/>
    <w:rsid w:val="00EA05C8"/>
    <w:rsid w:val="00EA3A04"/>
    <w:rsid w:val="00EA4C0A"/>
    <w:rsid w:val="00EB05A4"/>
    <w:rsid w:val="00EB14AD"/>
    <w:rsid w:val="00EB3E4D"/>
    <w:rsid w:val="00EB4C3F"/>
    <w:rsid w:val="00EB55E9"/>
    <w:rsid w:val="00EB6858"/>
    <w:rsid w:val="00EB7FB4"/>
    <w:rsid w:val="00EC015D"/>
    <w:rsid w:val="00EC1C6C"/>
    <w:rsid w:val="00EC2260"/>
    <w:rsid w:val="00EC2E89"/>
    <w:rsid w:val="00EC4CA0"/>
    <w:rsid w:val="00EC652F"/>
    <w:rsid w:val="00EC66EA"/>
    <w:rsid w:val="00EC69D7"/>
    <w:rsid w:val="00EC7756"/>
    <w:rsid w:val="00ED1356"/>
    <w:rsid w:val="00ED2CAC"/>
    <w:rsid w:val="00ED47BB"/>
    <w:rsid w:val="00ED5104"/>
    <w:rsid w:val="00ED551D"/>
    <w:rsid w:val="00ED73BB"/>
    <w:rsid w:val="00ED7693"/>
    <w:rsid w:val="00ED784A"/>
    <w:rsid w:val="00EE018C"/>
    <w:rsid w:val="00EE09B1"/>
    <w:rsid w:val="00EE0FE7"/>
    <w:rsid w:val="00EE3D22"/>
    <w:rsid w:val="00EE5C8B"/>
    <w:rsid w:val="00EF3882"/>
    <w:rsid w:val="00EF41CC"/>
    <w:rsid w:val="00F001BE"/>
    <w:rsid w:val="00F006C8"/>
    <w:rsid w:val="00F0563C"/>
    <w:rsid w:val="00F06975"/>
    <w:rsid w:val="00F06B26"/>
    <w:rsid w:val="00F17069"/>
    <w:rsid w:val="00F17E87"/>
    <w:rsid w:val="00F20369"/>
    <w:rsid w:val="00F21870"/>
    <w:rsid w:val="00F228CC"/>
    <w:rsid w:val="00F233B4"/>
    <w:rsid w:val="00F24E35"/>
    <w:rsid w:val="00F27CCC"/>
    <w:rsid w:val="00F27D60"/>
    <w:rsid w:val="00F30561"/>
    <w:rsid w:val="00F3546C"/>
    <w:rsid w:val="00F37381"/>
    <w:rsid w:val="00F4103F"/>
    <w:rsid w:val="00F42F0E"/>
    <w:rsid w:val="00F44C45"/>
    <w:rsid w:val="00F46356"/>
    <w:rsid w:val="00F476C5"/>
    <w:rsid w:val="00F50352"/>
    <w:rsid w:val="00F52620"/>
    <w:rsid w:val="00F52FF0"/>
    <w:rsid w:val="00F5401E"/>
    <w:rsid w:val="00F56451"/>
    <w:rsid w:val="00F57B2F"/>
    <w:rsid w:val="00F60DB8"/>
    <w:rsid w:val="00F62C89"/>
    <w:rsid w:val="00F63D22"/>
    <w:rsid w:val="00F665EE"/>
    <w:rsid w:val="00F679B8"/>
    <w:rsid w:val="00F76264"/>
    <w:rsid w:val="00F76A7F"/>
    <w:rsid w:val="00F77F82"/>
    <w:rsid w:val="00F82584"/>
    <w:rsid w:val="00F82A11"/>
    <w:rsid w:val="00F83605"/>
    <w:rsid w:val="00F84828"/>
    <w:rsid w:val="00F864CF"/>
    <w:rsid w:val="00F865FC"/>
    <w:rsid w:val="00F92617"/>
    <w:rsid w:val="00F94201"/>
    <w:rsid w:val="00F9589E"/>
    <w:rsid w:val="00FA1BDF"/>
    <w:rsid w:val="00FA23ED"/>
    <w:rsid w:val="00FA58C2"/>
    <w:rsid w:val="00FA6970"/>
    <w:rsid w:val="00FA785D"/>
    <w:rsid w:val="00FB0548"/>
    <w:rsid w:val="00FB086B"/>
    <w:rsid w:val="00FB0E13"/>
    <w:rsid w:val="00FB5B09"/>
    <w:rsid w:val="00FB6916"/>
    <w:rsid w:val="00FB74A4"/>
    <w:rsid w:val="00FB7E8F"/>
    <w:rsid w:val="00FC162C"/>
    <w:rsid w:val="00FC2502"/>
    <w:rsid w:val="00FC69C6"/>
    <w:rsid w:val="00FC7C4F"/>
    <w:rsid w:val="00FD28A7"/>
    <w:rsid w:val="00FD4721"/>
    <w:rsid w:val="00FD5F1D"/>
    <w:rsid w:val="00FD6099"/>
    <w:rsid w:val="00FE0FB2"/>
    <w:rsid w:val="00FE27E7"/>
    <w:rsid w:val="00FE3B30"/>
    <w:rsid w:val="00FE4EDD"/>
    <w:rsid w:val="00FE6070"/>
    <w:rsid w:val="00FE7F69"/>
    <w:rsid w:val="00FF00AE"/>
    <w:rsid w:val="00FF186B"/>
    <w:rsid w:val="00FF1A48"/>
    <w:rsid w:val="00FF1D43"/>
    <w:rsid w:val="00FF1F98"/>
    <w:rsid w:val="00FF286C"/>
    <w:rsid w:val="00FF52FD"/>
    <w:rsid w:val="00FF6D95"/>
    <w:rsid w:val="00FF77CD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494C"/>
    <w:pPr>
      <w:spacing w:after="0" w:line="240" w:lineRule="auto"/>
      <w:ind w:firstLine="56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49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494C"/>
    <w:pPr>
      <w:ind w:left="720"/>
      <w:contextualSpacing/>
    </w:pPr>
  </w:style>
  <w:style w:type="table" w:styleId="a4">
    <w:name w:val="Table Grid"/>
    <w:basedOn w:val="a1"/>
    <w:uiPriority w:val="59"/>
    <w:rsid w:val="00E7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09F8"/>
  </w:style>
  <w:style w:type="paragraph" w:styleId="a7">
    <w:name w:val="footer"/>
    <w:basedOn w:val="a"/>
    <w:link w:val="a8"/>
    <w:uiPriority w:val="99"/>
    <w:unhideWhenUsed/>
    <w:rsid w:val="004F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38C3-7A14-4801-BC9F-61166CA3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803291</dc:creator>
  <cp:keywords/>
  <dc:description/>
  <cp:lastModifiedBy>803291</cp:lastModifiedBy>
  <cp:revision>18</cp:revision>
  <dcterms:created xsi:type="dcterms:W3CDTF">2015-08-12T05:49:00Z</dcterms:created>
  <dcterms:modified xsi:type="dcterms:W3CDTF">2015-08-12T07:59:00Z</dcterms:modified>
</cp:coreProperties>
</file>