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C1AF" w14:textId="77777777" w:rsidR="00BE5BE4" w:rsidRPr="00B669C6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9C6">
        <w:rPr>
          <w:rFonts w:ascii="Times New Roman" w:hAnsi="Times New Roman" w:cs="Times New Roman"/>
          <w:b/>
          <w:bCs/>
          <w:sz w:val="28"/>
          <w:szCs w:val="28"/>
        </w:rPr>
        <w:t>Блок 1 Синтез белка</w:t>
      </w:r>
    </w:p>
    <w:p w14:paraId="63711E21" w14:textId="77777777" w:rsidR="0030260B" w:rsidRPr="00BE5BE4" w:rsidRDefault="0030260B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1.</w:t>
      </w:r>
      <w:r w:rsidR="00BE5BE4">
        <w:rPr>
          <w:rFonts w:ascii="Times New Roman" w:hAnsi="Times New Roman" w:cs="Times New Roman"/>
          <w:sz w:val="28"/>
          <w:szCs w:val="28"/>
        </w:rPr>
        <w:t>1</w:t>
      </w:r>
      <w:r w:rsidRPr="00BE5BE4">
        <w:rPr>
          <w:rFonts w:ascii="Times New Roman" w:hAnsi="Times New Roman" w:cs="Times New Roman"/>
          <w:sz w:val="28"/>
          <w:szCs w:val="28"/>
        </w:rPr>
        <w:t xml:space="preserve"> Известно, что комплементарные цепи нуклеиновых кислот антипараллельны (5' концу в одной цепи соответствует 3' конец другой цепи). Синтез нуклеиновых кислот начинается с 5' конца. Рибосома движется по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в направлении от 5' к 3' концу. Все виды РНК синтезируются на ДНК-матрице. В цепи РНК и ДНК могут иметься специальные комплементарные участки - палиндромы, благодаря которым у молекулы может возникать вторичная структура. Фрагмент молекулы ДНК, на которой синтезируется участок центральной петли тРНК, имеет следующую последовательность нуклеотидов (нижняя цепь - матричная):</w:t>
      </w:r>
    </w:p>
    <w:p w14:paraId="059DC3BD" w14:textId="77777777" w:rsidR="0030260B" w:rsidRPr="00BE5BE4" w:rsidRDefault="0030260B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5'-ГЦАГАГАГТТГАТЦТГЦ-3'</w:t>
      </w:r>
    </w:p>
    <w:p w14:paraId="106AE4C8" w14:textId="77777777" w:rsidR="00AD7991" w:rsidRPr="00BE5BE4" w:rsidRDefault="0030260B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3'-ЦГТЦТЦТЦААЦТАГАЦГ-5'</w:t>
      </w:r>
    </w:p>
    <w:p w14:paraId="6FD78C31" w14:textId="77777777" w:rsidR="0030260B" w:rsidRPr="00BE5BE4" w:rsidRDefault="0030260B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Установите нуклеотидную последовательность участка тРНК, который синтезируется на данном фрагменте. Найдите на данном участке палиндром и установите вторичную структуру центральной петли тРНК. Определите аминокислоту, которую будет переносить эта тРНК в процессе биосинтеза белка, если антикодон равноудален от концов палиндрома. Объясните последовательность решения задачи. Для решения используйте таблицу генетического кода.</w:t>
      </w:r>
    </w:p>
    <w:p w14:paraId="3B2A3534" w14:textId="77777777" w:rsidR="00BE5BE4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E5BE4">
        <w:rPr>
          <w:rFonts w:ascii="Times New Roman" w:hAnsi="Times New Roman" w:cs="Times New Roman"/>
          <w:sz w:val="28"/>
          <w:szCs w:val="28"/>
        </w:rPr>
        <w:t xml:space="preserve">Известно, что комплементарные цепи нуклеиновых кислот антипараллельны (5' концу одной цепи соответствует 3' конец другой цепи). Синтез нуклеиновых кислот начинается с 5' конца. Рибосома движется по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в направлении от 5' к 3' концу. Ген имеет кодирующую и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некодирующую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области. Кодирующая область гена, включающая старт-кодон и стоп-кодон, называется открытая рамка считывания. Старт-кодон соответствует триплету, кодирующему аминокислоту мет. Фрагмент бактериального гена, содержащий полную открытую рамку считывания, имеет следующую последовательность нуклеотидов:</w:t>
      </w:r>
    </w:p>
    <w:p w14:paraId="5D47DA0A" w14:textId="77777777" w:rsidR="00BE5BE4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5'-ААТГГАГЦТГАЦАГАЦЦГАТАЦТАГТА-3'</w:t>
      </w:r>
    </w:p>
    <w:p w14:paraId="28849CC8" w14:textId="77777777" w:rsidR="00BE5BE4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3'-ТТАЦЦТЦГАЦТГТЦТГГЦТАТГАТЦАТ-5'</w:t>
      </w:r>
    </w:p>
    <w:p w14:paraId="027F74C2" w14:textId="77777777" w:rsidR="0030260B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 xml:space="preserve">Определите транскрибируемую цепь ДНК, поясните свой выбор. Запишите открытую рамку считывания на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и последовательность аминокислот полипептидной цепи. Для выполнения задания используйте таблицу генетического кода. При написании последовательностей нуклеиновых кислот указывайте направление цепи.</w:t>
      </w:r>
    </w:p>
    <w:p w14:paraId="6EAEF09E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BE4">
        <w:rPr>
          <w:rFonts w:ascii="Times New Roman" w:hAnsi="Times New Roman" w:cs="Times New Roman"/>
          <w:sz w:val="28"/>
          <w:szCs w:val="28"/>
        </w:rPr>
        <w:t xml:space="preserve"> Известно, что комплементарные цепи нуклеиновых кислот антипараллельны (5' концу одной цепи соответствует 3' конец другой цепи). Синтез нуклеиновых кислот начинается с 5' конца. Рибосома движется по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в направлении от 5' к 3' концу. Ген имеет кодирующую и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некодирующую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области. Кодирующая область гена, включающая стоп-кодон, называется открытой рамкой считывания. Фрагмент конца гена имеет следующую последовательность нуклеотидов (верхняя цепь матричная (транскрибируемая)):</w:t>
      </w:r>
    </w:p>
    <w:p w14:paraId="4851DBCE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5'-АГАТЦАЦАТЦЦАТГАГГЦЦТТАЦГ-3'</w:t>
      </w:r>
    </w:p>
    <w:p w14:paraId="076A48BA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3'-ТЦТАГТГТАГГТАЦТЦЦГГААТГЦ-5'</w:t>
      </w:r>
    </w:p>
    <w:p w14:paraId="1374C7B6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 xml:space="preserve">Определите последовательность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и укажите верную открытую рамку считывания. Найдите последовательность аминокислот во фрагменте конца полипептидной цепи. Известно, что конечная часть полипептида, кодируемая этим геном, имеет длину более пяти аминокислот. Объясните последовательность решения задачи. </w:t>
      </w:r>
    </w:p>
    <w:p w14:paraId="021E572E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BE5BE4">
        <w:rPr>
          <w:rFonts w:ascii="Times New Roman" w:hAnsi="Times New Roman" w:cs="Times New Roman"/>
          <w:sz w:val="28"/>
          <w:szCs w:val="28"/>
        </w:rPr>
        <w:t xml:space="preserve"> Известно, что комплементарные цепи нуклеиновых кислот антипараллельны (5' концу в одной цепи соответствует 3' конец другой цепи). Синтез нуклеиновых кислот начинается с 5' конца. Рибосома движется по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в направлении от 5' к 3' концу. Все </w:t>
      </w:r>
      <w:r w:rsidRPr="00BE5BE4">
        <w:rPr>
          <w:rFonts w:ascii="Times New Roman" w:hAnsi="Times New Roman" w:cs="Times New Roman"/>
          <w:sz w:val="28"/>
          <w:szCs w:val="28"/>
        </w:rPr>
        <w:lastRenderedPageBreak/>
        <w:t xml:space="preserve">виды РНК синтезируются на ДНК-матрице. В цепи РНК и ДНК могут иметься специальные комплементарные участки - палиндромы, благодаря которым у молекулы может возникать вторичная структура. Фрагмент молекулы ДНК, на которой синтезируется участок центральной петли тРНК, имеет следующую последовательность нуклеотидов (нижняя цепь - матричная): </w:t>
      </w:r>
    </w:p>
    <w:p w14:paraId="61032CD1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5’-ААГЦЦГААГЦАЦГГЦТТ-3’</w:t>
      </w:r>
    </w:p>
    <w:p w14:paraId="51DB351B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3'-ТТЦГГЦТТЦГТГЦЦГАА-5'</w:t>
      </w:r>
    </w:p>
    <w:p w14:paraId="61911BDB" w14:textId="77777777" w:rsidR="00B669C6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Установите нуклеотидную последовательность участка тРНК, который синтезируется на данном фрагменте. Найдите на данном участке палиндром и установите вторичную структуру центральной петли тРНК. Определите аминокислоту, которую будет переносить эта тРНК в процессе биосинтеза белка, если антикодон равноудален от концов палиндрома. Объясните последовательность решения задачи. Для решения используйте таблицу генетического кода. При написании последовательностей нуклеиновых кислот указывайте направление цепи.</w:t>
      </w:r>
    </w:p>
    <w:p w14:paraId="16E6929A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BE5BE4">
        <w:rPr>
          <w:rFonts w:ascii="Times New Roman" w:hAnsi="Times New Roman" w:cs="Times New Roman"/>
          <w:sz w:val="28"/>
          <w:szCs w:val="28"/>
        </w:rPr>
        <w:t>.</w:t>
      </w:r>
      <w:r w:rsidRPr="00BE5BE4">
        <w:rPr>
          <w:rFonts w:ascii="Times New Roman" w:eastAsia="Calibri" w:hAnsi="Times New Roman" w:cs="Times New Roman"/>
          <w:sz w:val="28"/>
          <w:szCs w:val="28"/>
        </w:rPr>
        <w:t xml:space="preserve"> Известно, что комплементарные цепи нуклеиновых кислот антипараллельны (5’ концу одной цепи соответствует 3’ конец другой цепи). Синтез нуклеиновых кислот начинается с 5’ конца. Рибосома движется по </w:t>
      </w:r>
      <w:proofErr w:type="spellStart"/>
      <w:r w:rsidRPr="00BE5BE4">
        <w:rPr>
          <w:rFonts w:ascii="Times New Roman" w:eastAsia="Calibri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eastAsia="Calibri" w:hAnsi="Times New Roman" w:cs="Times New Roman"/>
          <w:sz w:val="28"/>
          <w:szCs w:val="28"/>
        </w:rPr>
        <w:t xml:space="preserve"> в направлении от 5’ к 3’ концу.</w:t>
      </w:r>
    </w:p>
    <w:p w14:paraId="2692E2F5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E4">
        <w:rPr>
          <w:rFonts w:ascii="Times New Roman" w:eastAsia="Calibri" w:hAnsi="Times New Roman" w:cs="Times New Roman"/>
          <w:sz w:val="28"/>
          <w:szCs w:val="28"/>
        </w:rPr>
        <w:t xml:space="preserve">Ген имеет кодирующую и </w:t>
      </w:r>
      <w:proofErr w:type="spellStart"/>
      <w:r w:rsidRPr="00BE5BE4">
        <w:rPr>
          <w:rFonts w:ascii="Times New Roman" w:eastAsia="Calibri" w:hAnsi="Times New Roman" w:cs="Times New Roman"/>
          <w:sz w:val="28"/>
          <w:szCs w:val="28"/>
        </w:rPr>
        <w:t>некодирующую</w:t>
      </w:r>
      <w:proofErr w:type="spellEnd"/>
      <w:r w:rsidRPr="00BE5BE4">
        <w:rPr>
          <w:rFonts w:ascii="Times New Roman" w:eastAsia="Calibri" w:hAnsi="Times New Roman" w:cs="Times New Roman"/>
          <w:sz w:val="28"/>
          <w:szCs w:val="28"/>
        </w:rPr>
        <w:t xml:space="preserve"> области. Кодирующая область гена, включающая старт-кодон и стоп-кодон, называется открытая рамка считывания. Старт-кодон соответствует триплету, кодирующему аминокислоту мет. Фрагмент бактериального гена, содержащий полную открытую рамку считывания, имеет следующую последовательность нуклеотидов:</w:t>
      </w:r>
    </w:p>
    <w:p w14:paraId="6C198FA4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E4">
        <w:rPr>
          <w:rFonts w:ascii="Times New Roman" w:eastAsia="Calibri" w:hAnsi="Times New Roman" w:cs="Times New Roman"/>
          <w:sz w:val="28"/>
          <w:szCs w:val="28"/>
        </w:rPr>
        <w:t>5’ -ТЦТЦТЦАГЦЦТГЦТАЦГЦАТАЦЦАТГ- 3’</w:t>
      </w:r>
    </w:p>
    <w:p w14:paraId="2BA88116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E4">
        <w:rPr>
          <w:rFonts w:ascii="Times New Roman" w:eastAsia="Calibri" w:hAnsi="Times New Roman" w:cs="Times New Roman"/>
          <w:sz w:val="28"/>
          <w:szCs w:val="28"/>
        </w:rPr>
        <w:t xml:space="preserve">3’ -АГАГАГТЦГГАЦГАТГЦГТАТГГТАЦ- 5’ </w:t>
      </w:r>
    </w:p>
    <w:p w14:paraId="7A6D023B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BE4">
        <w:rPr>
          <w:rFonts w:ascii="Times New Roman" w:eastAsia="Calibri" w:hAnsi="Times New Roman" w:cs="Times New Roman"/>
          <w:sz w:val="28"/>
          <w:szCs w:val="28"/>
        </w:rPr>
        <w:t xml:space="preserve">Определите транскрибируемую цепь ДНК, поясните свой выбор. Запишите открытую рамку считывания на </w:t>
      </w:r>
      <w:proofErr w:type="spellStart"/>
      <w:r w:rsidRPr="00BE5BE4">
        <w:rPr>
          <w:rFonts w:ascii="Times New Roman" w:eastAsia="Calibri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eastAsia="Calibri" w:hAnsi="Times New Roman" w:cs="Times New Roman"/>
          <w:sz w:val="28"/>
          <w:szCs w:val="28"/>
        </w:rPr>
        <w:t xml:space="preserve"> и последовательность аминокислот полипептидной цепи. Для выполнения задания используйте таблицу генетического кода. При написании последовательностей нуклеиновых кислот указывайте направление цепи.</w:t>
      </w:r>
    </w:p>
    <w:p w14:paraId="42FB7816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BE5BE4">
        <w:rPr>
          <w:rFonts w:ascii="Times New Roman" w:hAnsi="Times New Roman" w:cs="Times New Roman"/>
          <w:sz w:val="28"/>
          <w:szCs w:val="28"/>
        </w:rPr>
        <w:t xml:space="preserve">. Известно, что комплементарные цепи нуклеиновых кислот антипараллельны (5’ концу одной цепи соответствует 3’ конец другой цепи). Синтез нуклеиновых кислот начинается с 5’ конца. Рибосома движется по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в направлении от 5’ к 3’ концу. Ген имеет кодирующую и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некодирующую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области. Кодирующая область гена называется открытой рамкой считывания.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Фрагментконца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гена имеет следующую последовательность нуклеотидов: (верхняя цепь — матричная (транскрибируемая)):</w:t>
      </w:r>
    </w:p>
    <w:p w14:paraId="443AB823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3’- ТТГТАЦАТЦГЦТАЦТЦГЦАТТАТЦТГЦЦТЦЦТЦТААТЦ -5’</w:t>
      </w:r>
    </w:p>
    <w:p w14:paraId="1BB6EFE2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5’- ААЦАТГТАГЦГАТГАГЦГТААТАГАЦГГАГГАГАТТАГ -3’</w:t>
      </w:r>
    </w:p>
    <w:p w14:paraId="541D6A6C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 xml:space="preserve">Определите верную последовательность ДНК, с которой осуществляется транскрипция, последовательность готовой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, с которой осуществляется трансляция, и найдите последовательность аминокислот во фрагменте конца полипептидной цепи. Известно, что итоговый полипептид,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кодируемыйэтим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геном, имеет длину более четырёх аминокислот и начинается с аминокислоты мет. Последовательность в гене, которая является интроном (неинформативным участком, который вырезается при сплайсинге): </w:t>
      </w:r>
    </w:p>
    <w:p w14:paraId="0788895B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5’- ААТАГАЦГГ -3’</w:t>
      </w:r>
    </w:p>
    <w:p w14:paraId="1C0A0C8D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3’- ТТАТЦТГЦЦ -5’</w:t>
      </w:r>
    </w:p>
    <w:p w14:paraId="4890424E" w14:textId="77777777" w:rsidR="00B669C6" w:rsidRPr="00BE5BE4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Объясните последовательность решения задачи. Для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BE4">
        <w:rPr>
          <w:rFonts w:ascii="Times New Roman" w:hAnsi="Times New Roman" w:cs="Times New Roman"/>
          <w:sz w:val="28"/>
          <w:szCs w:val="28"/>
        </w:rPr>
        <w:t>используйте таблицу генетического кода. При написании последовательностей нуклеиновых кислот указывайте направление цепи.</w:t>
      </w:r>
    </w:p>
    <w:p w14:paraId="614C964E" w14:textId="77777777" w:rsidR="00BE5BE4" w:rsidRPr="00B669C6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Блок 2.</w:t>
      </w:r>
      <w:r w:rsidR="00B669C6" w:rsidRPr="00B669C6">
        <w:rPr>
          <w:rFonts w:ascii="Times New Roman" w:hAnsi="Times New Roman" w:cs="Times New Roman"/>
          <w:b/>
          <w:bCs/>
          <w:sz w:val="28"/>
          <w:szCs w:val="28"/>
        </w:rPr>
        <w:t xml:space="preserve"> Генетика популяций</w:t>
      </w:r>
    </w:p>
    <w:p w14:paraId="522F24B9" w14:textId="77777777" w:rsidR="0030260B" w:rsidRPr="00BE5BE4" w:rsidRDefault="0030260B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2.</w:t>
      </w:r>
      <w:r w:rsidR="00BE5BE4">
        <w:rPr>
          <w:rFonts w:ascii="Times New Roman" w:hAnsi="Times New Roman" w:cs="Times New Roman"/>
          <w:sz w:val="28"/>
          <w:szCs w:val="28"/>
        </w:rPr>
        <w:t>1</w:t>
      </w:r>
      <w:r w:rsidRPr="00BE5BE4">
        <w:rPr>
          <w:rFonts w:ascii="Times New Roman" w:hAnsi="Times New Roman" w:cs="Times New Roman"/>
          <w:sz w:val="28"/>
          <w:szCs w:val="28"/>
        </w:rPr>
        <w:t xml:space="preserve"> За время кругосветного плавания на корабле расплодились крысы, образовав популяцию следующего состава: 140 животных с нормальной длиной хвоста (доминантный признак), 105 с укороченным хвостом и 5 без хвоста. Рассчитайте частоты всех генотипов в данной популяции и частоты аллелей нормальной длины хвоста и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бесхвостости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>. Определите, находится ли данная популяция в равновесии Харди-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>? Ответ поясните.</w:t>
      </w:r>
    </w:p>
    <w:p w14:paraId="75A0A6BE" w14:textId="77777777" w:rsidR="00BE5BE4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E5BE4">
        <w:rPr>
          <w:rFonts w:ascii="Times New Roman" w:hAnsi="Times New Roman" w:cs="Times New Roman"/>
          <w:sz w:val="28"/>
          <w:szCs w:val="28"/>
        </w:rPr>
        <w:t xml:space="preserve"> В одной из популяций евреев-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ашкеназов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Ниманна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>-Пика, наследуемая по аутосомно-рецессивному типу, встречается с частотой 1:40000. Рассчитайте частоты доминантного и рецессивного аллелей в популяции, а также частоты всех возможных генотипов, если принять, что популяция находится в равновесии Харди-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>. Ответ поясните.</w:t>
      </w:r>
    </w:p>
    <w:p w14:paraId="2F29C98D" w14:textId="77777777" w:rsidR="00BE5BE4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BE5BE4">
        <w:rPr>
          <w:rFonts w:ascii="Times New Roman" w:hAnsi="Times New Roman" w:cs="Times New Roman"/>
          <w:sz w:val="28"/>
          <w:szCs w:val="28"/>
        </w:rPr>
        <w:t>У крупного рогатого скота комолость (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безрогость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) – доминантный аутосомный признак. В стаде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численностью 1000 голов 200 особей являются рогатыми, и еще 200 - гетерозиготы по рассматриваемому гену. Рассчитайте частоты всех генотипов в данной популяции и частоты аллелей комолости и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рогатости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>. Определите, находится ли данная популяция в равновесии Харди-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>. Ответ поясните.</w:t>
      </w:r>
    </w:p>
    <w:p w14:paraId="7125E9E1" w14:textId="77777777" w:rsidR="00BE5BE4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BE5BE4">
        <w:rPr>
          <w:rFonts w:ascii="Times New Roman" w:hAnsi="Times New Roman" w:cs="Times New Roman"/>
          <w:sz w:val="28"/>
          <w:szCs w:val="28"/>
        </w:rPr>
        <w:t xml:space="preserve"> При разведении на питательной среде в пробирках сформировались особи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Drosophila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melanogaster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в следующем соотношении: 99% особей с прямыми крыльями (в том числе 30% гетерозигот), 1% особей с загнутыми крыльями. Рассчитайте частоты аллелей прямых и загнутых крыльев и докажите, что данная популяция не находится в равновесии Харди-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>. Ответ поясните.</w:t>
      </w:r>
    </w:p>
    <w:p w14:paraId="568A5DC4" w14:textId="77777777" w:rsidR="00BE5BE4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BE5BE4">
        <w:rPr>
          <w:rFonts w:ascii="Times New Roman" w:hAnsi="Times New Roman" w:cs="Times New Roman"/>
          <w:sz w:val="28"/>
          <w:szCs w:val="28"/>
        </w:rPr>
        <w:t>В популяции красных полевок (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Myodes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rutilus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) одна из 400 обследованных особей была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гомозиготна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по рецессивной мутации в гене трансферрина. Рассчитайте частоты аллелей нормального и мутантного трансферрина в популяции, а также частоты всех возможных генотипов, если принять, что популяция находится в равновесии Харди-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>. Ответ поясните.</w:t>
      </w:r>
    </w:p>
    <w:p w14:paraId="153BF9F4" w14:textId="7D66C3AE" w:rsidR="00BE5BE4" w:rsidRPr="00B669C6" w:rsidRDefault="00B669C6" w:rsidP="00B66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9C6">
        <w:rPr>
          <w:rFonts w:ascii="Times New Roman" w:hAnsi="Times New Roman" w:cs="Times New Roman"/>
          <w:b/>
          <w:bCs/>
          <w:sz w:val="28"/>
          <w:szCs w:val="28"/>
        </w:rPr>
        <w:t>Блок 3.</w:t>
      </w:r>
      <w:r w:rsidR="004F0958">
        <w:rPr>
          <w:rFonts w:ascii="Times New Roman" w:hAnsi="Times New Roman" w:cs="Times New Roman"/>
          <w:b/>
          <w:bCs/>
          <w:sz w:val="28"/>
          <w:szCs w:val="28"/>
        </w:rPr>
        <w:t xml:space="preserve"> Сцепленное наследование. </w:t>
      </w:r>
      <w:bookmarkStart w:id="0" w:name="_GoBack"/>
      <w:bookmarkEnd w:id="0"/>
    </w:p>
    <w:p w14:paraId="38F0BFA3" w14:textId="77777777" w:rsidR="0030260B" w:rsidRPr="00BE5BE4" w:rsidRDefault="0030260B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3.</w:t>
      </w:r>
      <w:r w:rsidR="00BE5BE4">
        <w:rPr>
          <w:rFonts w:ascii="Times New Roman" w:hAnsi="Times New Roman" w:cs="Times New Roman"/>
          <w:sz w:val="28"/>
          <w:szCs w:val="28"/>
        </w:rPr>
        <w:t>1</w:t>
      </w:r>
      <w:r w:rsidRPr="00BE5BE4">
        <w:rPr>
          <w:rFonts w:ascii="Times New Roman" w:hAnsi="Times New Roman" w:cs="Times New Roman"/>
          <w:sz w:val="28"/>
          <w:szCs w:val="28"/>
        </w:rPr>
        <w:t xml:space="preserve"> У человека аллели генов мышечной дистрофии Беккера и гемофилии локализованы в одной хромосоме. Здоровая женщина, родители которой не имели указанных заболеваний, вышла замуж за здорового мужчину. Родившийся в этом браке сын, страдающий дистрофией Беккера и гемофилией, женился на здоровой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моногомозиготной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женщине, отец которой страдал дистрофией Беккера. Составьте схемы решения задачи. Укажите генотипы, фенотипы родителей и генотипы, фенотипы, пол возможного потомства в двух браках. Возможно ли в первом браке рождение сына, имеющего дистрофию Беккера и нормальную свертываемость крови? Ответ поясните.</w:t>
      </w:r>
    </w:p>
    <w:p w14:paraId="06F49A53" w14:textId="77777777" w:rsidR="007473A9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7473A9" w:rsidRPr="00BE5BE4">
        <w:rPr>
          <w:rFonts w:ascii="Times New Roman" w:hAnsi="Times New Roman" w:cs="Times New Roman"/>
          <w:sz w:val="28"/>
          <w:szCs w:val="28"/>
        </w:rPr>
        <w:t xml:space="preserve">На X- и Y-хромосомах человека существуют </w:t>
      </w:r>
      <w:proofErr w:type="spellStart"/>
      <w:r w:rsidR="007473A9" w:rsidRPr="00BE5BE4">
        <w:rPr>
          <w:rFonts w:ascii="Times New Roman" w:hAnsi="Times New Roman" w:cs="Times New Roman"/>
          <w:sz w:val="28"/>
          <w:szCs w:val="28"/>
        </w:rPr>
        <w:t>псевдоаутосомные</w:t>
      </w:r>
      <w:proofErr w:type="spellEnd"/>
      <w:r w:rsidR="007473A9" w:rsidRPr="00BE5BE4">
        <w:rPr>
          <w:rFonts w:ascii="Times New Roman" w:hAnsi="Times New Roman" w:cs="Times New Roman"/>
          <w:sz w:val="28"/>
          <w:szCs w:val="28"/>
        </w:rPr>
        <w:t xml:space="preserve"> участки, которые содержат аллели одного гена, и между ними может происходить кроссинговер. Один из таких генов вызывает нарушения в развитии скелета. Рецессивный аллель отсутствия потовых желез наследуется </w:t>
      </w:r>
      <w:proofErr w:type="spellStart"/>
      <w:r w:rsidR="007473A9" w:rsidRPr="00BE5BE4">
        <w:rPr>
          <w:rFonts w:ascii="Times New Roman" w:hAnsi="Times New Roman" w:cs="Times New Roman"/>
          <w:sz w:val="28"/>
          <w:szCs w:val="28"/>
        </w:rPr>
        <w:t>сцепленно</w:t>
      </w:r>
      <w:proofErr w:type="spellEnd"/>
      <w:r w:rsidR="007473A9" w:rsidRPr="00BE5BE4">
        <w:rPr>
          <w:rFonts w:ascii="Times New Roman" w:hAnsi="Times New Roman" w:cs="Times New Roman"/>
          <w:sz w:val="28"/>
          <w:szCs w:val="28"/>
        </w:rPr>
        <w:t xml:space="preserve"> с полом. Не имеющий обоих заболеваний мужчина, </w:t>
      </w:r>
      <w:proofErr w:type="spellStart"/>
      <w:r w:rsidR="007473A9" w:rsidRPr="00BE5BE4">
        <w:rPr>
          <w:rFonts w:ascii="Times New Roman" w:hAnsi="Times New Roman" w:cs="Times New Roman"/>
          <w:sz w:val="28"/>
          <w:szCs w:val="28"/>
        </w:rPr>
        <w:t>дигомозиготная</w:t>
      </w:r>
      <w:proofErr w:type="spellEnd"/>
      <w:r w:rsidR="007473A9" w:rsidRPr="00BE5BE4">
        <w:rPr>
          <w:rFonts w:ascii="Times New Roman" w:hAnsi="Times New Roman" w:cs="Times New Roman"/>
          <w:sz w:val="28"/>
          <w:szCs w:val="28"/>
        </w:rPr>
        <w:t xml:space="preserve"> мать которого страдала нарушениями в развитии скелета, женился на женщине, имеющей такой же генотип, как у его матери. Родившаяся в этом браке дочь с аномалией скелета вышла замуж за мужчину, страдающего нарушениями развития скелета и отсутствием потовых желез. Составьте схемы решения задачи. Определите генотипы родителей и генотипы, фенотипы, пол возможного потомства. Возможно ли рождение в первом браке сына с нарушениями в развитии скелета? Ответ поясните.</w:t>
      </w:r>
    </w:p>
    <w:p w14:paraId="70D107EA" w14:textId="77777777" w:rsidR="00B862F6" w:rsidRPr="00BE5BE4" w:rsidRDefault="00BE5BE4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B862F6" w:rsidRPr="00BE5BE4">
        <w:rPr>
          <w:rFonts w:ascii="Times New Roman" w:hAnsi="Times New Roman" w:cs="Times New Roman"/>
          <w:sz w:val="28"/>
          <w:szCs w:val="28"/>
        </w:rPr>
        <w:t xml:space="preserve">. У дрозофилы аллели генов цвета тела и формы крыльев расположены в одной хромосоме на расстоянии 17 </w:t>
      </w:r>
      <w:proofErr w:type="spellStart"/>
      <w:r w:rsidR="00B862F6" w:rsidRPr="00BE5BE4">
        <w:rPr>
          <w:rFonts w:ascii="Times New Roman" w:hAnsi="Times New Roman" w:cs="Times New Roman"/>
          <w:sz w:val="28"/>
          <w:szCs w:val="28"/>
        </w:rPr>
        <w:t>морганид</w:t>
      </w:r>
      <w:proofErr w:type="spellEnd"/>
      <w:r w:rsidR="00B862F6" w:rsidRPr="00BE5BE4">
        <w:rPr>
          <w:rFonts w:ascii="Times New Roman" w:hAnsi="Times New Roman" w:cs="Times New Roman"/>
          <w:sz w:val="28"/>
          <w:szCs w:val="28"/>
        </w:rPr>
        <w:t>. У самцов дрозофил кроссинговер не происходит. При скрещивании самок с серым телом и зачаточными крыльями с самцами, имеющими черное тело и нормальные крылья, все потомство получилось с серым телом и нормальными крыльями. При скрещивании полученных гибридов между собой во втором поколении получили три фенотипические группы. Составьте схемы решения задачи. Укажите генотипы родительских особей, генотипы и фенотипы потомков, долю (%) каждой фенотипической группы в F2. Возможно ли появление во втором поколении дрозофил, имеющих черное тело и зачаточные крылья? Ответ поясните.</w:t>
      </w:r>
    </w:p>
    <w:p w14:paraId="1E298AD4" w14:textId="77777777" w:rsidR="006B75D1" w:rsidRPr="00BE5BE4" w:rsidRDefault="006B75D1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E4">
        <w:rPr>
          <w:rFonts w:ascii="Times New Roman" w:hAnsi="Times New Roman" w:cs="Times New Roman"/>
          <w:sz w:val="28"/>
          <w:szCs w:val="28"/>
        </w:rPr>
        <w:t>3.</w:t>
      </w:r>
      <w:r w:rsidR="00B669C6">
        <w:rPr>
          <w:rFonts w:ascii="Times New Roman" w:hAnsi="Times New Roman" w:cs="Times New Roman"/>
          <w:sz w:val="28"/>
          <w:szCs w:val="28"/>
        </w:rPr>
        <w:t>4</w:t>
      </w:r>
      <w:r w:rsidRPr="00BE5BE4">
        <w:rPr>
          <w:rFonts w:ascii="Times New Roman" w:hAnsi="Times New Roman" w:cs="Times New Roman"/>
          <w:sz w:val="28"/>
          <w:szCs w:val="28"/>
        </w:rPr>
        <w:t xml:space="preserve"> У человека на Х- и Y-хромосомах существуют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псевдоаутосомные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участки, которые содержат аллели одного гена, и между ними происходит кроссинговер. Один из таких генов вызывает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дисхондростеоз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– низкий рост и отклонения в строении скелета. Доминантный аллель, сцепленный с Х-хромосомой, определяет гипоплазию зубной эмали. Здоровая женщина, родители которой страдали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дисхондростеозом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, вышла замуж за мужчину с обоими заболеваниями,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дигомозиготная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 xml:space="preserve"> мать которого страдала гипоплазией эмали и имела нормальный скелет. Их здоровый сын женился на женщине, страдающей гипоплазией эмали и </w:t>
      </w:r>
      <w:proofErr w:type="spellStart"/>
      <w:r w:rsidRPr="00BE5BE4">
        <w:rPr>
          <w:rFonts w:ascii="Times New Roman" w:hAnsi="Times New Roman" w:cs="Times New Roman"/>
          <w:sz w:val="28"/>
          <w:szCs w:val="28"/>
        </w:rPr>
        <w:t>дисхондростеозом</w:t>
      </w:r>
      <w:proofErr w:type="spellEnd"/>
      <w:r w:rsidRPr="00BE5BE4">
        <w:rPr>
          <w:rFonts w:ascii="Times New Roman" w:hAnsi="Times New Roman" w:cs="Times New Roman"/>
          <w:sz w:val="28"/>
          <w:szCs w:val="28"/>
        </w:rPr>
        <w:t>. От этого брака родились здоровые дочь и сын. Составьте схемы решения задачи. Определите генотипы и фенотипы родителей, генотипы, фенотипы, пол будущего потомства.</w:t>
      </w:r>
    </w:p>
    <w:p w14:paraId="3ABFB35E" w14:textId="77777777" w:rsidR="006B75D1" w:rsidRPr="00BE5BE4" w:rsidRDefault="006B75D1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0FA82" w14:textId="77777777" w:rsidR="006B75D1" w:rsidRPr="00BE5BE4" w:rsidRDefault="006B75D1" w:rsidP="00B6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5D1" w:rsidRPr="00BE5BE4" w:rsidSect="00B66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B"/>
    <w:rsid w:val="0030260B"/>
    <w:rsid w:val="00354EFE"/>
    <w:rsid w:val="004F0958"/>
    <w:rsid w:val="006B75D1"/>
    <w:rsid w:val="007473A9"/>
    <w:rsid w:val="00AD7991"/>
    <w:rsid w:val="00B669C6"/>
    <w:rsid w:val="00B862F6"/>
    <w:rsid w:val="00BE5BE4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B361"/>
  <w15:chartTrackingRefBased/>
  <w15:docId w15:val="{52BA2104-F4A3-4BB2-A164-C8802F22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Халупо М.И.</dc:creator>
  <cp:keywords/>
  <dc:description/>
  <cp:lastModifiedBy>Халупо М.И.</cp:lastModifiedBy>
  <cp:revision>2</cp:revision>
  <cp:lastPrinted>2024-01-17T04:42:00Z</cp:lastPrinted>
  <dcterms:created xsi:type="dcterms:W3CDTF">2024-01-20T09:06:00Z</dcterms:created>
  <dcterms:modified xsi:type="dcterms:W3CDTF">2024-01-20T09:06:00Z</dcterms:modified>
</cp:coreProperties>
</file>