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подключения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(технологического присоединения)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капитального строительства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централизованным системам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водоснабжения,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водоотведения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о подключении (технологическом присоединении)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к централизованной системе горячего водоснабжения,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холодного водоснабжения и (или) водоотведения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  Наименование   исполнителя,   которому   направлено   заявление  о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подключении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Сведения о заявителе: 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для органов государственной власти и местного самоуправления -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сокращенное  наименование  органа, реквизиты нормативного правового акта,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 которым осуществляется деятельность этого органа;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для  юридических  лиц  -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и  сокращенное наименования, основной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Едином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государственном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реестре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юридических лиц, идентификационный номер налогоплательщика;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основной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Едином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государственном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реестре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налогоплательщика;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для  физических лиц - фамилия, имя, отчество (последнее - при наличии),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данные    паспорта   или   иного   документа,   удостоверяющего   личность,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идентификационный  номер налогоплательщика, страховой номер индивидуального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лицевого счета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Контактные данные заявителя 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(для  органов  государственной власти и местного самоуправления - место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нахождения,  почтовый  адрес,  контактный телефон, адрес электронной почты,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для  юридических  лиц  -  место  нахождения  и  адрес,  указанные 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Едином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государственном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реестре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юридических лиц, почтовый адрес, фактический адрес,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контактный   телефон,   адрес   электронной   почты,   для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индивидуальных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предпринимателей  -  адрес регистрации по месту жительства, почтовый адрес,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контактный  телефон,  адрес  электронной  почты, для физических лиц - адрес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регистрации  по месту жительства, почтовый адрес, контактный телефон, адрес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электронной почты)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Основания  обращения  с  заявлением  о подключении (технологическом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присоединении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заявлением  о  подключении,  является указанное лицо, а для правообладателя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земельного  участка  также информация о праве лица на земельный участок,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который  расположен  подключаемый  объект  основания  возникновения  такого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права)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Наименование и местонахождение подключаемого объекта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Требуется подключение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(централизованной системе горячего водоснабжения, холодного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водоснабжения, водоотведения - указать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 Необходимые  виды ресурсов или услуг, планируемых к получению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через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централизованную систему 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(получение питьевой, технической или горячей воды, сброс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хозяйственно-бытовых, производственных или поверхностных сточных вод),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 также виды подключаемых сетей (при подключении к централизованной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системе водопроводных и (или) канализационных сетей)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Основание для заключения договора о подключении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(необходимость  подключения вновь создаваемого или созданного подключаемого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объекта,    не   подключенного   к   централизованным   системам   горячего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водоснабжения,  холодного  водоснабжения и (или) водоотведения, в том числе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  перераспределении  (уступке  права  на  использование)  высвобождаемой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подключенной мощности (нагрузки), или необходимость увеличения подключенной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мощности   (нагрузки)   ранее   подключенного   подключаемого  объекта  или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реконструкции,  модернизации  или  капитального ремонта ранее подключенного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подключаемого   объекта,   при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не   осуществляется   увеличение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подключенной мощности (нагрузки) такого объекта, но требуется строительство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(реконструкция,  модернизация)  объектов  централизованных  систем горячего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водоснабжения, холодного водоснабжения и (или) водоотведения) </w:t>
      </w:r>
      <w:hyperlink w:anchor="Par24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 Характеристика   земельного   участка,  на  котором  располагается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подключаемый объект 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(площадь, кадастровый номер, вид разрешенного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использования)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10.   Общая   подключаемая   мощность   (нагрузка),  включая  данные  о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подключаемой  мощности  (нагрузке)  по  каждому  этапу  ввода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подключаемых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объектов составляет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потребления  горячей  воды ________ Гкал/ч ___________ л/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куб. м/час ______куб. м/сутки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потребления   холодной  воды  _______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/с, __________________ куб. м/час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 куб. м/сутки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 том   числе  на  нужды  пожаротушения  -  наружного  _______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/сек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внутреннего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______   л/сек.  (количество  пожарных  кранов  _____  штук),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/сек.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/с, _______ куб. м/час, ______ куб. м/сутки.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11.  Информация  о  предельных  параметрах  разрешенного  строительства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(реконструкции) подключаемого объекта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(высота объекта, этажность, протяженность и диаметр сети)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12. Технические параметры подключаемого объекта: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(назначение объекта, высота и этажность здания, строения,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сооружения, протяженность и диаметр сети)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13.  Расположение  средств  измерений  и  приборов  учета горячей воды,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холодной воды и сточных вод (при их наличии)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14. При подключении к централизованной системе горячего водоснабжения -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наличие  и возможность использования собственной нецентрализованной системы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горячего водоснабжения (с указанием мощности и режима работы)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 подключении к централизованной системе водоотведения - наличие иных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источников   водоснабжения,   кроме   централизованных  систем  горячего  и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холодного  водоснабжения  с  указанием  объемов  горячей  и  холодной воды,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получаемой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из таких иных источников водоснабжения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  подключении  к  централизованной  ливневой системе водоотведения -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информация  о  площади  и  характеристике  покрытия  земельного  участка,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осуществляется (будет осуществляться) сброс поверхностных сточных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вод   в  централизованную  ливневую  систему  водоотведения,  в  том  числе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неорганизованный сброс поверхностных сточных вод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15.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Номер  и дата выдачи технических условий (в случае их получения до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заключения договора о подключении)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16.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Информация  о  планируемых  сроках  строительства  (реконструкции,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модернизации)   и  ввода  в  эксплуатацию  строящегося  (реконструируемого,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модернизируемого) подключаемого объекта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17.  Расположение  средств  измерений  и  приборов  учета горячей воды,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холодной воды и сточных вод (при их наличии)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18.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способов уведомления) _____________________________________________________</w:t>
      </w:r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 адрес электронной почты, письмом посредством</w:t>
      </w:r>
      <w:proofErr w:type="gramEnd"/>
    </w:p>
    <w:p w:rsidR="00E720FA" w:rsidRDefault="00E720FA" w:rsidP="00E720F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почтовой связи по адресу, иной способ)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720FA" w:rsidRDefault="00E720FA" w:rsidP="00E720F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243"/>
      <w:bookmarkEnd w:id="0"/>
      <w:proofErr w:type="gramStart"/>
      <w:r>
        <w:rPr>
          <w:rFonts w:ascii="Calibri" w:hAnsi="Calibri" w:cs="Calibri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</w:t>
      </w:r>
      <w:proofErr w:type="gramEnd"/>
      <w:r>
        <w:rPr>
          <w:rFonts w:ascii="Calibri" w:hAnsi="Calibri" w:cs="Calibri"/>
        </w:rPr>
        <w:t xml:space="preserve">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20FA" w:rsidRDefault="00E720FA" w:rsidP="00E72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</w:t>
      </w:r>
      <w:proofErr w:type="gramStart"/>
      <w:r>
        <w:rPr>
          <w:rFonts w:ascii="Calibri" w:hAnsi="Calibri" w:cs="Calibri"/>
        </w:rPr>
        <w:t xml:space="preserve">К настоящему заявлению прилагаются документы, предусмотренные </w:t>
      </w:r>
      <w:hyperlink r:id="rId5" w:history="1">
        <w:r>
          <w:rPr>
            <w:rFonts w:ascii="Calibri" w:hAnsi="Calibri" w:cs="Calibri"/>
            <w:color w:val="0000FF"/>
          </w:rPr>
          <w:t>пунктом 26</w:t>
        </w:r>
      </w:hyperlink>
      <w:r>
        <w:rPr>
          <w:rFonts w:ascii="Calibri" w:hAnsi="Calibri" w:cs="Calibri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>
        <w:rPr>
          <w:rFonts w:ascii="Calibri" w:hAnsi="Calibri" w:cs="Calibri"/>
        </w:rPr>
        <w:t xml:space="preserve"> и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некоторых актов Правительства Российской Федерации".</w:t>
      </w:r>
    </w:p>
    <w:p w:rsidR="002B3FFB" w:rsidRDefault="002B3FFB">
      <w:bookmarkStart w:id="1" w:name="_GoBack"/>
      <w:bookmarkEnd w:id="1"/>
    </w:p>
    <w:sectPr w:rsidR="002B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FA"/>
    <w:rsid w:val="002B3FFB"/>
    <w:rsid w:val="00E7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E73149654FA4F332D4F07614CF4DB16839F5750D07EF2DC3A0D75F65452E30C6073DEBA5A008357AB0645EC9533C8BAFB8F3250EE434521B5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Voronin</cp:lastModifiedBy>
  <cp:revision>1</cp:revision>
  <dcterms:created xsi:type="dcterms:W3CDTF">2022-03-22T07:58:00Z</dcterms:created>
  <dcterms:modified xsi:type="dcterms:W3CDTF">2022-03-22T07:58:00Z</dcterms:modified>
</cp:coreProperties>
</file>