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6F" w:rsidRPr="000E35FF" w:rsidRDefault="00B14E6F" w:rsidP="001C40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5FF">
        <w:rPr>
          <w:rFonts w:ascii="Times New Roman" w:hAnsi="Times New Roman" w:cs="Times New Roman"/>
          <w:b/>
          <w:sz w:val="28"/>
          <w:szCs w:val="28"/>
        </w:rPr>
        <w:t>ОПИСАНИЕ ОСНОВНОЙ ОБРАЗОВАТЕЛЬНОЙ ПРОГРАММЫ СРЕДНЕГО О</w:t>
      </w:r>
      <w:r w:rsidR="001C4035">
        <w:rPr>
          <w:rFonts w:ascii="Times New Roman" w:hAnsi="Times New Roman" w:cs="Times New Roman"/>
          <w:b/>
          <w:sz w:val="28"/>
          <w:szCs w:val="28"/>
        </w:rPr>
        <w:t>БЩЕГО ОБРАЗОВАНИЯ</w:t>
      </w:r>
      <w:r w:rsidRPr="000E35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4E6F" w:rsidRPr="008421CD" w:rsidRDefault="00B14E6F" w:rsidP="00B14E6F">
      <w:pPr>
        <w:pStyle w:val="10"/>
      </w:pPr>
      <w:proofErr w:type="gramStart"/>
      <w:r w:rsidRPr="008E0255">
        <w:t xml:space="preserve">Основная образовательная программа основного общего образования (далее – ОПП ООО) спроектирована в соответствии с требованиями Федерального государственного образовательного стандарта основного общего образования (далее - ФГОС </w:t>
      </w:r>
      <w:r>
        <w:t>С</w:t>
      </w:r>
      <w:r w:rsidRPr="008E0255">
        <w:t xml:space="preserve">ОО), с учетом рекомендаций Примерной основной образовательной программы образовательного учреждения, одобренной Федеральным учебно-методическим объединением по общему образованию (Протокол заседания от </w:t>
      </w:r>
      <w:r>
        <w:t>12</w:t>
      </w:r>
      <w:r w:rsidRPr="008E0255">
        <w:t xml:space="preserve"> </w:t>
      </w:r>
      <w:r>
        <w:t>мая</w:t>
      </w:r>
      <w:r w:rsidRPr="008E0255">
        <w:t xml:space="preserve"> 201</w:t>
      </w:r>
      <w:r>
        <w:t>6</w:t>
      </w:r>
      <w:r w:rsidRPr="008E0255">
        <w:t xml:space="preserve">г. № </w:t>
      </w:r>
      <w:r>
        <w:t>2</w:t>
      </w:r>
      <w:r w:rsidRPr="008E0255">
        <w:t>/1</w:t>
      </w:r>
      <w:r>
        <w:t>6</w:t>
      </w:r>
      <w:r w:rsidRPr="008E0255">
        <w:t>), особенностей школы, муниципалитета и края, образовательных потребностей и запросов обучающихся.</w:t>
      </w:r>
      <w:proofErr w:type="gramEnd"/>
      <w:r w:rsidRPr="008E0255">
        <w:t xml:space="preserve"> </w:t>
      </w:r>
      <w:proofErr w:type="gramStart"/>
      <w:r w:rsidRPr="008E0255">
        <w:t>ООП определяет содержание и организацию образовательного процесса на ступени ООО и направлена на формирование общей культуры, духовно-нравственное, социальное, личностное и интеллектуальное развитие обучающихся,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  <w:r w:rsidRPr="008E0255">
        <w:t xml:space="preserve"> ООП </w:t>
      </w:r>
      <w:r>
        <w:t>С</w:t>
      </w:r>
      <w:r w:rsidRPr="008E0255">
        <w:t xml:space="preserve">ОО, с одной стороны, обеспечивает преемственность с начальным общим образованием с другой стороны, предполагает качественную реализацию программы, опираясь на возрастные особенности подросткового возраста. По мере введения ФГОС </w:t>
      </w:r>
      <w:r>
        <w:t>С</w:t>
      </w:r>
      <w:r w:rsidRPr="008E0255">
        <w:t xml:space="preserve">ОО и накопления опыта работы в данную программу будут вноситься изменения и дополнения. Целями реализации основной образовательной программы </w:t>
      </w:r>
      <w:r>
        <w:t>среднего</w:t>
      </w:r>
      <w:r w:rsidRPr="008E0255">
        <w:t xml:space="preserve"> общего образования являются: обеспечение выполнения требований Федерального государственного образовательного стандарта. ООП </w:t>
      </w:r>
      <w:r>
        <w:t>С</w:t>
      </w:r>
      <w:r w:rsidRPr="008E0255">
        <w:t xml:space="preserve">ОО </w:t>
      </w:r>
      <w:proofErr w:type="gramStart"/>
      <w:r w:rsidRPr="008E0255">
        <w:t>призвана</w:t>
      </w:r>
      <w:proofErr w:type="gramEnd"/>
      <w:r w:rsidRPr="008E0255">
        <w:t xml:space="preserve"> выполнять миссию, сформулированную на основе социального заказа общества на образовательные услуги и направленную на формирование компетентной, конкурентоспособной, творческой личности с высоким потенциалом позитивной социальной активности, гражданской и культурной идентичностью, способной к самореализации и профессиональному самоопределению в условиях современного общества. </w:t>
      </w:r>
      <w:r w:rsidRPr="008421CD">
        <w:t xml:space="preserve">Целями реализации </w:t>
      </w:r>
      <w:r w:rsidRPr="008421CD">
        <w:lastRenderedPageBreak/>
        <w:t>основной образовательной программы среднего общего образования являются:</w:t>
      </w:r>
    </w:p>
    <w:p w:rsidR="00B14E6F" w:rsidRPr="008421CD" w:rsidRDefault="00B14E6F" w:rsidP="00B14E6F">
      <w:pPr>
        <w:pStyle w:val="10"/>
      </w:pPr>
      <w:r w:rsidRPr="008421CD">
        <w:t xml:space="preserve">становление и развитие личности </w:t>
      </w:r>
      <w:proofErr w:type="gramStart"/>
      <w:r w:rsidRPr="008421CD">
        <w:t>обучающегося</w:t>
      </w:r>
      <w:proofErr w:type="gramEnd"/>
      <w:r w:rsidRPr="008421CD">
        <w:t xml:space="preserve"> в ее самобытности и уникальности, осознание собственной индивидуальности, появление жизненных планов, готовность к самоопределению;</w:t>
      </w:r>
    </w:p>
    <w:p w:rsidR="00B14E6F" w:rsidRPr="008421CD" w:rsidRDefault="00B14E6F" w:rsidP="00B14E6F">
      <w:pPr>
        <w:pStyle w:val="10"/>
      </w:pPr>
      <w:r w:rsidRPr="008421CD">
        <w:t>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:rsidR="00B14E6F" w:rsidRPr="008421CD" w:rsidRDefault="00B14E6F" w:rsidP="00B14E6F">
      <w:pPr>
        <w:pStyle w:val="10"/>
      </w:pPr>
      <w:r w:rsidRPr="008421CD">
        <w:t>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основных задач:</w:t>
      </w:r>
    </w:p>
    <w:p w:rsidR="00B14E6F" w:rsidRPr="008421CD" w:rsidRDefault="00B14E6F" w:rsidP="00B14E6F">
      <w:pPr>
        <w:pStyle w:val="10"/>
      </w:pPr>
      <w:r w:rsidRPr="008421CD">
        <w:t xml:space="preserve">формирование российской гражданской идентичности </w:t>
      </w:r>
      <w:proofErr w:type="gramStart"/>
      <w:r w:rsidRPr="008421CD">
        <w:t>обучающихся</w:t>
      </w:r>
      <w:proofErr w:type="gramEnd"/>
      <w:r w:rsidRPr="008421CD">
        <w:t xml:space="preserve">; </w:t>
      </w:r>
    </w:p>
    <w:p w:rsidR="00B14E6F" w:rsidRPr="008421CD" w:rsidRDefault="00B14E6F" w:rsidP="00B14E6F">
      <w:pPr>
        <w:pStyle w:val="10"/>
      </w:pPr>
      <w:r w:rsidRPr="008421CD">
        <w:t>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</w:t>
      </w:r>
    </w:p>
    <w:p w:rsidR="00B14E6F" w:rsidRPr="008421CD" w:rsidRDefault="00B14E6F" w:rsidP="00B14E6F">
      <w:pPr>
        <w:pStyle w:val="10"/>
      </w:pPr>
      <w:r w:rsidRPr="008421CD">
        <w:t>обеспечение равных возможностей получения качественного среднего общего образования;</w:t>
      </w:r>
    </w:p>
    <w:p w:rsidR="00B14E6F" w:rsidRPr="008421CD" w:rsidRDefault="00B14E6F" w:rsidP="00B14E6F">
      <w:pPr>
        <w:pStyle w:val="10"/>
      </w:pPr>
      <w:r w:rsidRPr="008421CD">
        <w:t>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 (далее – ФГОС СОО);</w:t>
      </w:r>
    </w:p>
    <w:p w:rsidR="00B14E6F" w:rsidRPr="008421CD" w:rsidRDefault="00B14E6F" w:rsidP="00B14E6F">
      <w:pPr>
        <w:pStyle w:val="10"/>
      </w:pPr>
      <w:proofErr w:type="gramStart"/>
      <w:r w:rsidRPr="008421CD">
        <w:t>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  <w:proofErr w:type="gramEnd"/>
    </w:p>
    <w:p w:rsidR="00B14E6F" w:rsidRPr="008421CD" w:rsidRDefault="00B14E6F" w:rsidP="00B14E6F">
      <w:pPr>
        <w:pStyle w:val="10"/>
      </w:pPr>
      <w:r w:rsidRPr="008421CD">
        <w:t>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:rsidR="00B14E6F" w:rsidRPr="008421CD" w:rsidRDefault="00B14E6F" w:rsidP="00B14E6F">
      <w:pPr>
        <w:pStyle w:val="10"/>
      </w:pPr>
      <w:r w:rsidRPr="008421CD">
        <w:t xml:space="preserve">обеспечение преемственности основных образовательных программ начального общего, основного общего, среднего общего, профессионального образования; </w:t>
      </w:r>
    </w:p>
    <w:p w:rsidR="00B14E6F" w:rsidRPr="008421CD" w:rsidRDefault="00B14E6F" w:rsidP="00B14E6F">
      <w:pPr>
        <w:pStyle w:val="10"/>
      </w:pPr>
      <w:r w:rsidRPr="008421CD">
        <w:t>развитие государственно-общественного управления в образовании;</w:t>
      </w:r>
    </w:p>
    <w:p w:rsidR="00B14E6F" w:rsidRPr="008421CD" w:rsidRDefault="00B14E6F" w:rsidP="00B14E6F">
      <w:pPr>
        <w:pStyle w:val="10"/>
      </w:pPr>
      <w:r w:rsidRPr="008421CD">
        <w:t xml:space="preserve">формирование основ оценки результатов освоения </w:t>
      </w:r>
      <w:proofErr w:type="gramStart"/>
      <w:r w:rsidRPr="008421CD">
        <w:t>обучающимися</w:t>
      </w:r>
      <w:proofErr w:type="gramEnd"/>
      <w:r w:rsidRPr="008421CD">
        <w:t xml:space="preserve"> основной образовательной программы, деятельности педагогических работников, организаций, осуществляющих образовательную деятельность; </w:t>
      </w:r>
    </w:p>
    <w:p w:rsidR="00B14E6F" w:rsidRPr="008421CD" w:rsidRDefault="00B14E6F" w:rsidP="00B14E6F">
      <w:pPr>
        <w:pStyle w:val="10"/>
        <w:rPr>
          <w:noProof/>
        </w:rPr>
      </w:pPr>
      <w:r w:rsidRPr="008421CD">
        <w:t>создание</w:t>
      </w:r>
      <w:r w:rsidRPr="008421CD">
        <w:rPr>
          <w:noProof/>
        </w:rPr>
        <w:t xml:space="preserve"> условий для развития и самореализации обучающихся, для формирования здорового, безопасного и экологически целесообразного образа жизни обучающихся.</w:t>
      </w:r>
    </w:p>
    <w:p w:rsidR="00B14E6F" w:rsidRPr="008421CD" w:rsidRDefault="00B14E6F" w:rsidP="00B14E6F">
      <w:pPr>
        <w:pStyle w:val="10"/>
      </w:pPr>
      <w:bookmarkStart w:id="0" w:name="_Toc414553128"/>
      <w:r w:rsidRPr="008421CD">
        <w:t>Принципы и подходы к формированию основной образовательной программы среднего общего образования</w:t>
      </w:r>
      <w:bookmarkEnd w:id="0"/>
    </w:p>
    <w:p w:rsidR="00B14E6F" w:rsidRPr="008421CD" w:rsidRDefault="00B14E6F" w:rsidP="00B14E6F">
      <w:pPr>
        <w:pStyle w:val="10"/>
      </w:pPr>
      <w:r w:rsidRPr="008421CD">
        <w:t>Методологической основой ФГОС СОО является системно-</w:t>
      </w:r>
      <w:proofErr w:type="spellStart"/>
      <w:r w:rsidRPr="008421CD">
        <w:t>деятельностный</w:t>
      </w:r>
      <w:proofErr w:type="spellEnd"/>
      <w:r w:rsidRPr="008421CD">
        <w:t xml:space="preserve"> подход, который предполагает:</w:t>
      </w:r>
    </w:p>
    <w:p w:rsidR="00B14E6F" w:rsidRPr="008421CD" w:rsidRDefault="00B14E6F" w:rsidP="00B14E6F">
      <w:pPr>
        <w:pStyle w:val="10"/>
      </w:pPr>
      <w:r w:rsidRPr="008421CD">
        <w:t xml:space="preserve">формирование готовности </w:t>
      </w:r>
      <w:proofErr w:type="gramStart"/>
      <w:r w:rsidRPr="008421CD">
        <w:t>обучающихся</w:t>
      </w:r>
      <w:proofErr w:type="gramEnd"/>
      <w:r w:rsidRPr="008421CD">
        <w:t xml:space="preserve"> к саморазвитию и непрерывному образованию;</w:t>
      </w:r>
    </w:p>
    <w:p w:rsidR="00B14E6F" w:rsidRPr="008421CD" w:rsidRDefault="00B14E6F" w:rsidP="00B14E6F">
      <w:pPr>
        <w:pStyle w:val="10"/>
      </w:pPr>
      <w:r w:rsidRPr="008421CD">
        <w:t>проектирование и конструирование развивающей образовательной среды организации, осуществляющей образовательную деятельность;</w:t>
      </w:r>
    </w:p>
    <w:p w:rsidR="00B14E6F" w:rsidRPr="008421CD" w:rsidRDefault="00B14E6F" w:rsidP="00B14E6F">
      <w:pPr>
        <w:pStyle w:val="10"/>
      </w:pPr>
      <w:r w:rsidRPr="008421CD">
        <w:t xml:space="preserve">активную учебно-познавательную деятельность </w:t>
      </w:r>
      <w:proofErr w:type="gramStart"/>
      <w:r w:rsidRPr="008421CD">
        <w:t>обучающихся</w:t>
      </w:r>
      <w:proofErr w:type="gramEnd"/>
      <w:r w:rsidRPr="008421CD">
        <w:t>;</w:t>
      </w:r>
    </w:p>
    <w:p w:rsidR="00B14E6F" w:rsidRPr="008421CD" w:rsidRDefault="00B14E6F" w:rsidP="00B14E6F">
      <w:pPr>
        <w:pStyle w:val="10"/>
      </w:pPr>
      <w:r w:rsidRPr="008421CD">
        <w:t>построение образовательной деятельности с учетом индивидуальных, возрастных, психологических, физиологических особенностей и здоровья обучающихся.</w:t>
      </w:r>
    </w:p>
    <w:p w:rsidR="00B14E6F" w:rsidRPr="008421CD" w:rsidRDefault="00B14E6F" w:rsidP="00B14E6F">
      <w:pPr>
        <w:pStyle w:val="10"/>
      </w:pPr>
      <w:r w:rsidRPr="008421CD">
        <w:t>Основная образовательная программа формируется с учетом психолого-педагогических особенностей развития детей 15–18 лет, связанных:</w:t>
      </w:r>
    </w:p>
    <w:p w:rsidR="00B14E6F" w:rsidRPr="008421CD" w:rsidRDefault="00B14E6F" w:rsidP="00B14E6F">
      <w:pPr>
        <w:pStyle w:val="10"/>
      </w:pPr>
      <w:proofErr w:type="gramStart"/>
      <w:r w:rsidRPr="008421CD">
        <w:t>с формированием у обучающихся системы значимых социальных и межличностных отношений, ценностно-смысловых установок, отражающих личностные и гражданские позиции в деятельности, ценностных ориентаций, мировоззрения как системы обобщенных представлений о мире в целом, об окружающей действительности, других людях и самом себе, готовности руководствоваться ими в деятельности;</w:t>
      </w:r>
      <w:proofErr w:type="gramEnd"/>
    </w:p>
    <w:p w:rsidR="00832488" w:rsidRPr="00B14E6F" w:rsidRDefault="00B14E6F" w:rsidP="001C4035">
      <w:pPr>
        <w:pStyle w:val="10"/>
      </w:pPr>
      <w:proofErr w:type="gramStart"/>
      <w:r w:rsidRPr="008421CD">
        <w:t>с переходом от учебных действий, характерных для основной школы и связанных с овладением учебной деятельностью в единстве мотивационно-смыслового и операционно-технического компонентов, к учебно-профессиональной деятельности, реализующей профессиональные и личностные устремления обучающихся.</w:t>
      </w:r>
      <w:proofErr w:type="gramEnd"/>
      <w:r w:rsidRPr="008421CD">
        <w:t xml:space="preserve"> Ведущее место у </w:t>
      </w:r>
      <w:proofErr w:type="gramStart"/>
      <w:r w:rsidRPr="008421CD">
        <w:t>обучающихся</w:t>
      </w:r>
      <w:proofErr w:type="gramEnd"/>
      <w:r w:rsidRPr="008421CD">
        <w:t xml:space="preserve"> на уровне среднего общего образования занимают мотивы, связанные с самоопределением и подготовкой к самостоятельной жизни, с дальнейшим образованием и самообразованием. </w:t>
      </w:r>
    </w:p>
    <w:p w:rsidR="00B14E6F" w:rsidRPr="00B14E6F" w:rsidRDefault="00B14E6F" w:rsidP="00B14E6F">
      <w:bookmarkStart w:id="1" w:name="_GoBack"/>
      <w:bookmarkEnd w:id="1"/>
    </w:p>
    <w:sectPr w:rsidR="00B14E6F" w:rsidRPr="00B14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30"/>
    <w:rsid w:val="001C4035"/>
    <w:rsid w:val="00480530"/>
    <w:rsid w:val="00832488"/>
    <w:rsid w:val="00B1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4E6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B14E6F"/>
    <w:rPr>
      <w:rFonts w:eastAsiaTheme="minorEastAsia"/>
      <w:lang w:eastAsia="ru-RU"/>
    </w:rPr>
  </w:style>
  <w:style w:type="character" w:customStyle="1" w:styleId="1">
    <w:name w:val="Стиль1 Знак"/>
    <w:link w:val="10"/>
    <w:locked/>
    <w:rsid w:val="00B14E6F"/>
    <w:rPr>
      <w:rFonts w:ascii="Times New Roman" w:hAnsi="Times New Roman" w:cs="Times New Roman"/>
      <w:sz w:val="28"/>
      <w:szCs w:val="28"/>
    </w:rPr>
  </w:style>
  <w:style w:type="paragraph" w:customStyle="1" w:styleId="10">
    <w:name w:val="Стиль1"/>
    <w:basedOn w:val="a"/>
    <w:link w:val="1"/>
    <w:qFormat/>
    <w:rsid w:val="00B14E6F"/>
    <w:pPr>
      <w:suppressAutoHyphens/>
      <w:spacing w:after="0" w:line="36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14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4E6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B14E6F"/>
    <w:rPr>
      <w:rFonts w:eastAsiaTheme="minorEastAsia"/>
      <w:lang w:eastAsia="ru-RU"/>
    </w:rPr>
  </w:style>
  <w:style w:type="character" w:customStyle="1" w:styleId="1">
    <w:name w:val="Стиль1 Знак"/>
    <w:link w:val="10"/>
    <w:locked/>
    <w:rsid w:val="00B14E6F"/>
    <w:rPr>
      <w:rFonts w:ascii="Times New Roman" w:hAnsi="Times New Roman" w:cs="Times New Roman"/>
      <w:sz w:val="28"/>
      <w:szCs w:val="28"/>
    </w:rPr>
  </w:style>
  <w:style w:type="paragraph" w:customStyle="1" w:styleId="10">
    <w:name w:val="Стиль1"/>
    <w:basedOn w:val="a"/>
    <w:link w:val="1"/>
    <w:qFormat/>
    <w:rsid w:val="00B14E6F"/>
    <w:pPr>
      <w:suppressAutoHyphens/>
      <w:spacing w:after="0" w:line="36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14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946</Words>
  <Characters>5397</Characters>
  <Application>Microsoft Office Word</Application>
  <DocSecurity>0</DocSecurity>
  <Lines>44</Lines>
  <Paragraphs>12</Paragraphs>
  <ScaleCrop>false</ScaleCrop>
  <Company/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111</cp:lastModifiedBy>
  <cp:revision>5</cp:revision>
  <dcterms:created xsi:type="dcterms:W3CDTF">2020-11-27T12:41:00Z</dcterms:created>
  <dcterms:modified xsi:type="dcterms:W3CDTF">2021-02-09T18:26:00Z</dcterms:modified>
</cp:coreProperties>
</file>