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Картотека дидактических игр по речевому развитию в средней группе</w:t>
      </w: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5C6F46" w:rsidRDefault="005C6F46" w:rsidP="005C6F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bookmarkStart w:id="0" w:name="_GoBack"/>
      <w:bookmarkEnd w:id="0"/>
    </w:p>
    <w:p w:rsidR="005C6F46" w:rsidRDefault="005C6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lastRenderedPageBreak/>
        <w:t>«Кто как разговаривает?»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расширение словарного запаса, развитие быстроты реакции.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поочерёдно бросает мяч детям, называя животных. Дети, возв</w:t>
      </w:r>
      <w:r>
        <w:rPr>
          <w:rFonts w:ascii="Times New Roman" w:hAnsi="Times New Roman" w:cs="Times New Roman"/>
          <w:sz w:val="28"/>
          <w:szCs w:val="28"/>
        </w:rPr>
        <w:t>ращая мяч, должны ответить, как-</w:t>
      </w:r>
      <w:r w:rsidRPr="005C6F46">
        <w:rPr>
          <w:rFonts w:ascii="Times New Roman" w:hAnsi="Times New Roman" w:cs="Times New Roman"/>
          <w:sz w:val="28"/>
          <w:szCs w:val="28"/>
        </w:rPr>
        <w:t>то или иное животное подаёт голос: Корова мычит Тигр рычит Змея шипит Комар пищит Собака лает Волк воет Утка крякает Свинья хрюкает Вариант 2. Логопед бросает мяч и спрашивает: «Кто рычит?», «А кто мычит?», «Кто лает?», «Кто кукует?» и т.д.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«Кто где живёт?»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Бросая мяч поочерёдно каждому ребёнку, педагог задаёт вопрос, а ре</w:t>
      </w:r>
      <w:r>
        <w:rPr>
          <w:rFonts w:ascii="Times New Roman" w:hAnsi="Times New Roman" w:cs="Times New Roman"/>
          <w:sz w:val="28"/>
          <w:szCs w:val="28"/>
        </w:rPr>
        <w:t>бёнок, возвращая мяч, отвечает.</w:t>
      </w:r>
    </w:p>
    <w:p w:rsid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Вариант 1. Дети: Кто живёт в дупле?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Белка. Кто живёт в скворечнике?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Скворцы. Кто живёт в гнезде?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Птицы. Кто живёт в будке?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Собака. Кто живёт в улье?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Пчёлы Кто живёт в норе?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Лиса. Кто живёт в логове?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>. Кто живёт в берлоге? - Медведь.</w:t>
      </w:r>
    </w:p>
    <w:p w:rsid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Вариант 2. Где живёт медведь?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В берлоге. Где живёт волк?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F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логове.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«Подскажи словечко»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развитие мышления, быстроты реакции.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«Кто как передвигается?»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обогащение глагольного словаря детей, развитие мышления, внимания, воображения, ловкости.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 Дети: Собака-стоит, сидит, лежит, идёт, спит, лает, служит (кошка, мышка…)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lastRenderedPageBreak/>
        <w:t>«Горячий – холодный»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ребёнку, произносит одно прилагательное, а ребёнок, возвращая мяч, называет другое – с противоположным значением. Дети: Горячий-холодный Хороший-плохой Умный-глупый Весёлый-грустный Острый-тупой Гладкий-шероховатый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«Что происходит в природе?»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 -Дети: Солнце – что делает? - Светит, греет. Ручьи – что делают? -Бегут, журчат. Снег – что делает? - Темнеет, тает. Птицы – что делают? - Прилетают, вьют гнёзда, поёт песни. Капель – что делает? -Звенит, капает. Медведь – что делает-Просыпается, вылезает из берлоги.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«Кто может совершать эти действия?»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активизация глагольного словаря детей, развитие воображения, памяти, ловкости. Ход: педагог, бросая мяч ребёнку, называет глагол, а ребёнок, возвращая мяч, называет существительное, подходящее к названному глаголу. Дети: Идёт-человек, животное, поезд, пароход, дождь… Бежит-ручей, время, животное, человек, дорога… Летит-птица, бабочка, стрекоза, муха, жук, самолёт… Плывёт-рыба, кит, дельфин, лодка, корабль, человек…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«Из чего сделано?»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в речи детей употребления относительных прилагательных и способов их образования.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ребёнку, говорит: «Сапоги из кожи», а ребёнок, возвращая м</w:t>
      </w:r>
      <w:r>
        <w:rPr>
          <w:rFonts w:ascii="Times New Roman" w:hAnsi="Times New Roman" w:cs="Times New Roman"/>
          <w:sz w:val="28"/>
          <w:szCs w:val="28"/>
        </w:rPr>
        <w:t xml:space="preserve">яч, отвечает: «Кожаные». </w:t>
      </w:r>
      <w:r w:rsidRPr="005C6F46">
        <w:rPr>
          <w:rFonts w:ascii="Times New Roman" w:hAnsi="Times New Roman" w:cs="Times New Roman"/>
          <w:sz w:val="28"/>
          <w:szCs w:val="28"/>
        </w:rPr>
        <w:t>Дети: Рукавички из меха-меховые Таз из меди-медный Ваза из хрусталя-хрустальная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6F46">
        <w:rPr>
          <w:rFonts w:ascii="Times New Roman" w:hAnsi="Times New Roman" w:cs="Times New Roman"/>
          <w:sz w:val="28"/>
          <w:szCs w:val="28"/>
        </w:rPr>
        <w:t xml:space="preserve"> Рукавички из шерсти-шерстяные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«Разложи по полочкам»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ориентировка в пространстве.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персонаж Федора просит ребят помочь ей: кастрюли и сковороды поставить на нижнюю полку, тарелки, ложки, ножи вилки – на полку повыше, а блюдца и кувшины на самую верхнюю полку.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lastRenderedPageBreak/>
        <w:t>«Кто кем был?»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развитие мышления, расширение словаря, закрепление падежных окончаний.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 Цыплёнок – яйцом Хлеб – мукой Лошадь – жеребёнком Шкаф – доской Корова – телёнком Велосипед – железом Дуд – жёлудем Рубашка – тканью Рыба – икринкой Ботинки – кожей Яблоня – семечкой Дом – кирпичём Лягушка – головастиком Сильный – слабым Бабочка – гусеницей Взрослый – ребёнком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«Какой овощ?»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развитие тактильного, зрительного и обонятельного анализаторов.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нарезает овощи, дети их нюхают и пробуют на вкус. Педагог даёт образец: «Помидор сладкий, а чеснок острый»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«Что звучит?»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развитие слухового внимания и наблюдательности.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«Что бывает осенью?»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учить временам года, их последовательности и основным признакам.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«Чего не стало?»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развитие внимания и наблюдательности.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на столе выкладывает 4 овоща: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 «Чего не стало?» Дети вспоминают и называют овощ.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«Лови да бросай – цвета называй»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lastRenderedPageBreak/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</w:t>
      </w:r>
      <w:r>
        <w:rPr>
          <w:rFonts w:ascii="Times New Roman" w:hAnsi="Times New Roman" w:cs="Times New Roman"/>
          <w:sz w:val="28"/>
          <w:szCs w:val="28"/>
        </w:rPr>
        <w:t xml:space="preserve">анному прилагательному. </w:t>
      </w:r>
      <w:r w:rsidRPr="005C6F46">
        <w:rPr>
          <w:rFonts w:ascii="Times New Roman" w:hAnsi="Times New Roman" w:cs="Times New Roman"/>
          <w:sz w:val="28"/>
          <w:szCs w:val="28"/>
        </w:rPr>
        <w:t>Дети: Красный -мак, огонь, флаг Оранжевый -апельсин, морковь, заря Жёлтый -цыплёнок, солнце, репа Зелёный-огурец, трава, лес Голубой -небо, лёд, незабудки Синий- колокольчик, море, небо Фиолетовый -слива, сирень, сумерки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«Чья голова?»</w:t>
      </w:r>
    </w:p>
    <w:p w:rsid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расширение словаря детей за счёт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притяжательных прилагательных.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ребёнку, говорит: «У вороны голова…», а ребёнок, бросая мяч обратно, заканчивает: «…воронья». Например: У рыси голова – рысья. Урыбы – рыбья У кошки – кошачья У сороки – сорочья У лошади – лошадиная У орла – орлиная У верблюда – верблюжья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«Четвёртый лишний»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ребёнку, называет четыре слова и просит определить, какое слово лишнее. Например: голубой, красный, зелёный, спелый. Кабачок, огурец, тыква, лимон. Пасмурно, ненастно, хмуро, ясно.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«Один – много»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в речи детей различных типов окончаний имён существительных.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 Пример: Стол – столы стул – стулья Гора – горы лист – листья Дом – дома носок – носки Глаз – глаза кусок – куски День – дни прыж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6F46">
        <w:rPr>
          <w:rFonts w:ascii="Times New Roman" w:hAnsi="Times New Roman" w:cs="Times New Roman"/>
          <w:sz w:val="28"/>
          <w:szCs w:val="28"/>
        </w:rPr>
        <w:t>к – прыжки Сон – сны гусёнок – гусята Лоб – лбы тигрёнок – тигрята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«Подбери признаки»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активизация глагольного словаря.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«Животные и их детёныши»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lastRenderedPageBreak/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«Что бывает круглым?»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расширение словаря детей за счёт прилагательных, развитие воображения, памяти, ловкости.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детям, задаёт вопрос, ребёнок, поймавший мяч, должен на него ответить и вернуть мяч. – что бывает круглым? (мяч, шар, колесо, солнце, луна, вишня, яблоко…) – что бывает длинным? (дорога, река, верёвка, лента, шнур, нитка…) – что бывает высоким? (гора, дерево, скала, человек, столб, дом, шкаф…) – что бывает колючим? (ёж, роза, кактус, иголки, ёлка, проволока…)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«Подбери словечко»</w:t>
      </w:r>
    </w:p>
    <w:p w:rsid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развитие навыков словообразо</w:t>
      </w:r>
      <w:r>
        <w:rPr>
          <w:rFonts w:ascii="Times New Roman" w:hAnsi="Times New Roman" w:cs="Times New Roman"/>
          <w:sz w:val="28"/>
          <w:szCs w:val="28"/>
        </w:rPr>
        <w:t>вания, подбор родственных слов.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Например, пчела – пчёлка, пчёлочка, пчелиный, пчеловод, пчёлы и т.д.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«Обобщающие понятия»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расширение словарного запаса за счёт употребления обобщающих слов, развитие внимания и памяти, умение соотносить родовые и видовые понятия.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Вариант 1. Ход: педагог называет обобщающее понятие и бросает мяч поочерёдно каждому ребёнку. Ребёнок, возвращая мяч, должен назвать относящиеся к тому обобща</w:t>
      </w:r>
      <w:r>
        <w:rPr>
          <w:rFonts w:ascii="Times New Roman" w:hAnsi="Times New Roman" w:cs="Times New Roman"/>
          <w:sz w:val="28"/>
          <w:szCs w:val="28"/>
        </w:rPr>
        <w:t xml:space="preserve">ющему понятию предметы. </w:t>
      </w:r>
      <w:r w:rsidRPr="005C6F46">
        <w:rPr>
          <w:rFonts w:ascii="Times New Roman" w:hAnsi="Times New Roman" w:cs="Times New Roman"/>
          <w:sz w:val="28"/>
          <w:szCs w:val="28"/>
        </w:rPr>
        <w:t>Дети: Овощи – картофель, капуста, помидор, огурец, редиска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Вариант 2. Педагог называет видовые понятия, а дети – обобщающие слова. педагог: Дети: Огурец, помидор-Овощи.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«Хорошо – плохо»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lastRenderedPageBreak/>
        <w:t>Цель: знакомство детей с противоречиями окружающего мира, развитие связной речи, воображения.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Дети: Хорошо, что я живу в городе: можно ездить в метро, на автобусе, много хороших магазинов, плохо – не увидишь живой коровы, петуха, душно, пыльно.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«Близко-далеко»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развитие слухового внимания, остроты слуха.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за ширмой производит звучание большой или маленькой игрушкой. Дети по силе звучания определяют размер игрушки (большая или маленькая)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умения образовывать существительные при помощи уменьшительно-ласкательных суффиксов, развитие ловкости, быстроты реакции.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педагог, бросая мяч ребёнку, называет первое слово (например, шар), а ребёнок, возвращая мяч, называет второе слово (шарик).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свёкла-свёколка. Коса-косичка, вода-водичка. Жук-жучок, дуб-дубок. Вишня-вишенка, башня-башенка. Платье-платьице, кресло-креслице.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t>«Весёлый счет»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закрепление в речи детей согласования существительных с числительными.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</w:r>
    </w:p>
    <w:p w:rsidR="005C6F46" w:rsidRPr="005C6F46" w:rsidRDefault="005C6F46" w:rsidP="005C6F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46">
        <w:rPr>
          <w:rFonts w:ascii="Times New Roman" w:hAnsi="Times New Roman" w:cs="Times New Roman"/>
          <w:b/>
          <w:sz w:val="28"/>
          <w:szCs w:val="28"/>
        </w:rPr>
        <w:lastRenderedPageBreak/>
        <w:t>«Угадай, кто позвал?»</w:t>
      </w:r>
    </w:p>
    <w:p w:rsidR="005C6F46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Цель: различение по тембру максимально сокращённых звукокомплексов.</w:t>
      </w:r>
    </w:p>
    <w:p w:rsidR="009D32EE" w:rsidRPr="005C6F46" w:rsidRDefault="005C6F46" w:rsidP="005C6F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F46">
        <w:rPr>
          <w:rFonts w:ascii="Times New Roman" w:hAnsi="Times New Roman" w:cs="Times New Roman"/>
          <w:sz w:val="28"/>
          <w:szCs w:val="28"/>
        </w:rPr>
        <w:t>Ход: водящий поворачивается спиной к детям и по звукокомплексу «пи-пи» определяет, кто его позвал. Зовёт водящего тот ребёнок, на которого указывает педагог.</w:t>
      </w:r>
    </w:p>
    <w:sectPr w:rsidR="009D32EE" w:rsidRPr="005C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46"/>
    <w:rsid w:val="00042124"/>
    <w:rsid w:val="005C6F46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E193"/>
  <w15:chartTrackingRefBased/>
  <w15:docId w15:val="{EA6D74AC-5CF4-4C88-AFE5-2F2E6CDF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1789</Words>
  <Characters>10200</Characters>
  <Application>Microsoft Office Word</Application>
  <DocSecurity>0</DocSecurity>
  <Lines>85</Lines>
  <Paragraphs>23</Paragraphs>
  <ScaleCrop>false</ScaleCrop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2024-04-03T17:24:00Z</dcterms:created>
  <dcterms:modified xsi:type="dcterms:W3CDTF">2024-04-03T17:33:00Z</dcterms:modified>
</cp:coreProperties>
</file>