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13" w:rsidRPr="0052559D" w:rsidRDefault="0052559D" w:rsidP="00FD3F13">
      <w:pPr>
        <w:pStyle w:val="Default"/>
        <w:rPr>
          <w:rFonts w:ascii="Times New Roman" w:hAnsi="Times New Roman" w:cs="Times New Roman"/>
          <w:b/>
        </w:rPr>
      </w:pPr>
      <w:r w:rsidRPr="0052559D"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52559D">
        <w:rPr>
          <w:rFonts w:ascii="Times New Roman" w:hAnsi="Times New Roman" w:cs="Times New Roman"/>
          <w:b/>
        </w:rPr>
        <w:t xml:space="preserve"> Укладка покрытия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 Перед началом укладки необходимо подготовить черновое основание. Лучший вариант - это бетонное основание, которое при необходимости выравнивается стяжкой или специальной смесью. После того как черновой пол готов, его необходимо отшлифовать и удалить образовавшуюся пыль пылесосом. Также в качестве основания может выступать любая ровная, сухая, чистая поверхность. Не рекомендуется производить монтаж на пластиковые покрытия.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Виниловые полы </w:t>
      </w:r>
      <w:r w:rsidRPr="0052559D">
        <w:rPr>
          <w:rFonts w:ascii="Times New Roman" w:hAnsi="Times New Roman" w:cs="Times New Roman"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 можно укладывать на систему </w:t>
      </w:r>
      <w:r w:rsidRPr="0052559D">
        <w:rPr>
          <w:rFonts w:ascii="Times New Roman" w:hAnsi="Times New Roman" w:cs="Times New Roman"/>
          <w:i/>
          <w:iCs/>
          <w:color w:val="auto"/>
        </w:rPr>
        <w:t>теплых полов</w:t>
      </w:r>
      <w:r w:rsidRPr="0052559D">
        <w:rPr>
          <w:rFonts w:ascii="Times New Roman" w:hAnsi="Times New Roman" w:cs="Times New Roman"/>
          <w:color w:val="auto"/>
        </w:rPr>
        <w:t xml:space="preserve">. Болон обладает отличной теплопроводностью, что делает систему теплых полов более эффективной. Возможен нагрев до 30оС.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Покрытия </w:t>
      </w:r>
      <w:r w:rsidRPr="0052559D">
        <w:rPr>
          <w:rFonts w:ascii="Times New Roman" w:hAnsi="Times New Roman" w:cs="Times New Roman"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 рекомендуется укладывать при комнатной температуре (от 18 градусов) и влажности воздуха 30-60% (если влажность выше, нужно проветрить помещение). Перед укладкой покрытие должно полежать в помещении 24 часа для того, чтобы набрать необходимую температуру.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i/>
          <w:iCs/>
          <w:color w:val="auto"/>
        </w:rPr>
        <w:t xml:space="preserve">Клей </w:t>
      </w:r>
      <w:r w:rsidRPr="0052559D">
        <w:rPr>
          <w:rFonts w:ascii="Times New Roman" w:hAnsi="Times New Roman" w:cs="Times New Roman"/>
          <w:color w:val="auto"/>
        </w:rPr>
        <w:t xml:space="preserve">рекомендуется выбирать в зависимости от основания. Традиционно в помещениях с бетонным основанием — это однокомпонентный клей для </w:t>
      </w:r>
      <w:proofErr w:type="spellStart"/>
      <w:r w:rsidRPr="0052559D">
        <w:rPr>
          <w:rFonts w:ascii="Times New Roman" w:hAnsi="Times New Roman" w:cs="Times New Roman"/>
          <w:color w:val="auto"/>
        </w:rPr>
        <w:t>ПВХ-покрытий</w:t>
      </w:r>
      <w:proofErr w:type="spellEnd"/>
      <w:r w:rsidRPr="0052559D">
        <w:rPr>
          <w:rFonts w:ascii="Times New Roman" w:hAnsi="Times New Roman" w:cs="Times New Roman"/>
          <w:color w:val="auto"/>
        </w:rPr>
        <w:t xml:space="preserve">. Рекомендуемая марка - </w:t>
      </w:r>
      <w:proofErr w:type="spellStart"/>
      <w:r w:rsidRPr="0052559D">
        <w:rPr>
          <w:rFonts w:ascii="Times New Roman" w:hAnsi="Times New Roman" w:cs="Times New Roman"/>
          <w:color w:val="auto"/>
        </w:rPr>
        <w:t>Ibola</w:t>
      </w:r>
      <w:proofErr w:type="spellEnd"/>
      <w:r w:rsidRPr="0052559D">
        <w:rPr>
          <w:rFonts w:ascii="Times New Roman" w:hAnsi="Times New Roman" w:cs="Times New Roman"/>
          <w:color w:val="auto"/>
        </w:rPr>
        <w:t xml:space="preserve"> D2, D6. Там, где требуется более прочное приклеивание, следует использовать двухкомпонентный клей. Средний расход клея —300-400гр на 1 м</w:t>
      </w:r>
      <w:proofErr w:type="gramStart"/>
      <w:r w:rsidRPr="0052559D">
        <w:rPr>
          <w:rFonts w:ascii="Times New Roman" w:hAnsi="Times New Roman" w:cs="Times New Roman"/>
          <w:color w:val="auto"/>
        </w:rPr>
        <w:t>2</w:t>
      </w:r>
      <w:proofErr w:type="gramEnd"/>
      <w:r w:rsidRPr="0052559D">
        <w:rPr>
          <w:rFonts w:ascii="Times New Roman" w:hAnsi="Times New Roman" w:cs="Times New Roman"/>
          <w:color w:val="auto"/>
        </w:rPr>
        <w:t xml:space="preserve">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Нанесенный клей раскатать шпателем и подождать некоторое время, чтобы он стал более липким, тем самым минимизируется возможность появления пузырей при укладке.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559D">
        <w:rPr>
          <w:rFonts w:ascii="Times New Roman" w:hAnsi="Times New Roman" w:cs="Times New Roman"/>
          <w:color w:val="auto"/>
        </w:rPr>
        <w:t xml:space="preserve">Рулоны и плитку </w:t>
      </w:r>
      <w:r w:rsidRPr="0052559D">
        <w:rPr>
          <w:rFonts w:ascii="Times New Roman" w:hAnsi="Times New Roman" w:cs="Times New Roman"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 укладывают различными способами.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Укладка рулонов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Рулоны необходимо раскатать и отрезать по длине. На черновое основание нанести карандашом линии стыков полотен. По возможности располагайте швы в менее видимых зонах. Для обеспечения идеального стыка между рулонами полотна необходимо наложить внахлест и прорезать оба слоя ножом. Величина наложения может быть разной в зависимости от рисунка выбранной коллекции - в среднем 4 см. Нужно приклеить сначала одно полотно, затем другое, прокатывая поверхность валиком для лучшего распределения клея под покрытием. </w:t>
      </w:r>
    </w:p>
    <w:p w:rsidR="00FD3F13" w:rsidRPr="0052559D" w:rsidRDefault="00FD3F13" w:rsidP="00FD3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59D">
        <w:rPr>
          <w:rFonts w:ascii="Times New Roman" w:hAnsi="Times New Roman" w:cs="Times New Roman"/>
          <w:sz w:val="24"/>
          <w:szCs w:val="24"/>
        </w:rPr>
        <w:t xml:space="preserve">Через 12-24 часа необходимо будет проклеить швы клеем «холодная сварка» для более надежной, невидимой и водонепроницаемой стыковки полотен. Для этого на шов наклеивается малярный скотч, хорошо прокатывается роликом, чтобы при нанесении клей «холодная сварка» не затекал под него. Затем скотч разрезается ножом и заполняется «холодной сваркой» </w:t>
      </w:r>
      <w:proofErr w:type="spellStart"/>
      <w:r w:rsidRPr="0052559D">
        <w:rPr>
          <w:rFonts w:ascii="Times New Roman" w:hAnsi="Times New Roman" w:cs="Times New Roman"/>
          <w:sz w:val="24"/>
          <w:szCs w:val="24"/>
        </w:rPr>
        <w:t>Werner</w:t>
      </w:r>
      <w:proofErr w:type="spellEnd"/>
      <w:r w:rsidRPr="00525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59D">
        <w:rPr>
          <w:rFonts w:ascii="Times New Roman" w:hAnsi="Times New Roman" w:cs="Times New Roman"/>
          <w:sz w:val="24"/>
          <w:szCs w:val="24"/>
        </w:rPr>
        <w:t>Muller</w:t>
      </w:r>
      <w:proofErr w:type="spellEnd"/>
      <w:r w:rsidRPr="0052559D">
        <w:rPr>
          <w:rFonts w:ascii="Times New Roman" w:hAnsi="Times New Roman" w:cs="Times New Roman"/>
          <w:sz w:val="24"/>
          <w:szCs w:val="24"/>
        </w:rPr>
        <w:t xml:space="preserve"> тип А. Через 2-3 мин. малярный скотч с остатками сварки нужно удалить.</w:t>
      </w:r>
    </w:p>
    <w:p w:rsidR="00FD3F13" w:rsidRPr="0052559D" w:rsidRDefault="00FD3F13" w:rsidP="00FD3F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Укладка плитки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lastRenderedPageBreak/>
        <w:t xml:space="preserve">Плитки </w:t>
      </w:r>
      <w:r w:rsidRPr="0052559D">
        <w:rPr>
          <w:rFonts w:ascii="Times New Roman" w:hAnsi="Times New Roman" w:cs="Times New Roman"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 рекомендуется укладывать из центра комнаты. Есть два способа укладки — с поворотом плиток относительно друг друга на 90 градусов или со смещением (как на рис.) </w:t>
      </w:r>
    </w:p>
    <w:p w:rsidR="00FD3F13" w:rsidRPr="0052559D" w:rsidRDefault="00FD3F13" w:rsidP="00FD3F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59D">
        <w:rPr>
          <w:rFonts w:ascii="Times New Roman" w:hAnsi="Times New Roman" w:cs="Times New Roman"/>
          <w:sz w:val="24"/>
          <w:szCs w:val="24"/>
        </w:rPr>
        <w:t>Швы не проклеиваются «холодной сваркой».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Руководство по уходу за плетеным покрытием </w:t>
      </w:r>
      <w:r w:rsidRPr="0052559D">
        <w:rPr>
          <w:rFonts w:ascii="Times New Roman" w:hAnsi="Times New Roman" w:cs="Times New Roman"/>
          <w:b/>
          <w:bCs/>
          <w:color w:val="auto"/>
          <w:lang w:val="en-US"/>
        </w:rPr>
        <w:t>Hoffmann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В зависимости от плетения, цвета покрытия, сезона, эксплуатационной нагрузки выбирается </w:t>
      </w:r>
      <w:r w:rsidRPr="0052559D">
        <w:rPr>
          <w:rFonts w:ascii="Times New Roman" w:hAnsi="Times New Roman" w:cs="Times New Roman"/>
          <w:b/>
          <w:bCs/>
          <w:color w:val="auto"/>
        </w:rPr>
        <w:t xml:space="preserve">частота и степень </w:t>
      </w:r>
      <w:r w:rsidRPr="0052559D">
        <w:rPr>
          <w:rFonts w:ascii="Times New Roman" w:hAnsi="Times New Roman" w:cs="Times New Roman"/>
          <w:color w:val="auto"/>
        </w:rPr>
        <w:t xml:space="preserve">очистки: </w:t>
      </w:r>
    </w:p>
    <w:p w:rsidR="00FD3F13" w:rsidRPr="0052559D" w:rsidRDefault="00FD3F13" w:rsidP="00FD3F13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•для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ежедневной </w:t>
      </w:r>
      <w:r w:rsidRPr="0052559D">
        <w:rPr>
          <w:rFonts w:ascii="Times New Roman" w:hAnsi="Times New Roman" w:cs="Times New Roman"/>
          <w:color w:val="auto"/>
        </w:rPr>
        <w:t xml:space="preserve">уборки рекомендуется обычный пылесос; </w:t>
      </w:r>
    </w:p>
    <w:p w:rsidR="00FD3F13" w:rsidRPr="0052559D" w:rsidRDefault="00FD3F13" w:rsidP="00FD3F13">
      <w:pPr>
        <w:pStyle w:val="Default"/>
        <w:spacing w:after="22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•для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периодической влажной </w:t>
      </w:r>
      <w:r w:rsidRPr="0052559D">
        <w:rPr>
          <w:rFonts w:ascii="Times New Roman" w:hAnsi="Times New Roman" w:cs="Times New Roman"/>
          <w:color w:val="auto"/>
        </w:rPr>
        <w:t xml:space="preserve">уборки (еженедельной, ежемесячной или ежеквартальной) потребуются щетка или моющая машина с теплой водой или нейтральным мыльным раствором </w:t>
      </w:r>
      <w:proofErr w:type="spellStart"/>
      <w:r w:rsidRPr="0052559D">
        <w:rPr>
          <w:rFonts w:ascii="Times New Roman" w:hAnsi="Times New Roman" w:cs="Times New Roman"/>
          <w:color w:val="auto"/>
        </w:rPr>
        <w:t>pH</w:t>
      </w:r>
      <w:proofErr w:type="spellEnd"/>
      <w:r w:rsidRPr="0052559D">
        <w:rPr>
          <w:rFonts w:ascii="Times New Roman" w:hAnsi="Times New Roman" w:cs="Times New Roman"/>
          <w:color w:val="auto"/>
        </w:rPr>
        <w:t xml:space="preserve"> 7 - 8,5 (универсальным моющим средством);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•для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глубокой </w:t>
      </w:r>
      <w:r w:rsidRPr="0052559D">
        <w:rPr>
          <w:rFonts w:ascii="Times New Roman" w:hAnsi="Times New Roman" w:cs="Times New Roman"/>
          <w:color w:val="auto"/>
        </w:rPr>
        <w:t xml:space="preserve">очистки рекомендуется более концентрированное мыльное средство </w:t>
      </w:r>
      <w:proofErr w:type="spellStart"/>
      <w:r w:rsidRPr="0052559D">
        <w:rPr>
          <w:rFonts w:ascii="Times New Roman" w:hAnsi="Times New Roman" w:cs="Times New Roman"/>
          <w:color w:val="auto"/>
        </w:rPr>
        <w:t>pH</w:t>
      </w:r>
      <w:proofErr w:type="spellEnd"/>
      <w:r w:rsidRPr="0052559D">
        <w:rPr>
          <w:rFonts w:ascii="Times New Roman" w:hAnsi="Times New Roman" w:cs="Times New Roman"/>
          <w:color w:val="auto"/>
        </w:rPr>
        <w:t xml:space="preserve"> 9-11, после которого необходима очистка простой водой («полоскание»). Обычно эта процедура проводится раз в год.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В зависимости от </w:t>
      </w:r>
      <w:r w:rsidRPr="0052559D">
        <w:rPr>
          <w:rFonts w:ascii="Times New Roman" w:hAnsi="Times New Roman" w:cs="Times New Roman"/>
          <w:b/>
          <w:bCs/>
          <w:color w:val="auto"/>
        </w:rPr>
        <w:t xml:space="preserve">площади покрытия </w:t>
      </w:r>
      <w:r w:rsidRPr="0052559D">
        <w:rPr>
          <w:rFonts w:ascii="Times New Roman" w:hAnsi="Times New Roman" w:cs="Times New Roman"/>
          <w:color w:val="auto"/>
        </w:rPr>
        <w:t xml:space="preserve">выбирается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ручная </w:t>
      </w:r>
      <w:r w:rsidRPr="0052559D">
        <w:rPr>
          <w:rFonts w:ascii="Times New Roman" w:hAnsi="Times New Roman" w:cs="Times New Roman"/>
          <w:color w:val="auto"/>
        </w:rPr>
        <w:t xml:space="preserve">или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механическая </w:t>
      </w:r>
      <w:r w:rsidRPr="0052559D">
        <w:rPr>
          <w:rFonts w:ascii="Times New Roman" w:hAnsi="Times New Roman" w:cs="Times New Roman"/>
          <w:color w:val="auto"/>
        </w:rPr>
        <w:t xml:space="preserve">очистка.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Очистку следует производить в следующей </w:t>
      </w:r>
      <w:r w:rsidRPr="0052559D">
        <w:rPr>
          <w:rFonts w:ascii="Times New Roman" w:hAnsi="Times New Roman" w:cs="Times New Roman"/>
          <w:b/>
          <w:bCs/>
          <w:color w:val="auto"/>
        </w:rPr>
        <w:t>последовательности</w:t>
      </w:r>
      <w:r w:rsidRPr="0052559D">
        <w:rPr>
          <w:rFonts w:ascii="Times New Roman" w:hAnsi="Times New Roman" w:cs="Times New Roman"/>
          <w:color w:val="auto"/>
        </w:rPr>
        <w:t xml:space="preserve">: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1. Сначала всегда используется </w:t>
      </w:r>
      <w:r w:rsidRPr="0052559D">
        <w:rPr>
          <w:rFonts w:ascii="Times New Roman" w:hAnsi="Times New Roman" w:cs="Times New Roman"/>
          <w:i/>
          <w:iCs/>
          <w:color w:val="auto"/>
        </w:rPr>
        <w:t>пылесос</w:t>
      </w:r>
      <w:r w:rsidRPr="0052559D">
        <w:rPr>
          <w:rFonts w:ascii="Times New Roman" w:hAnsi="Times New Roman" w:cs="Times New Roman"/>
          <w:color w:val="auto"/>
        </w:rPr>
        <w:t xml:space="preserve">, чтобы убрать мусор, крошки.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2. Затем потребуется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щетка </w:t>
      </w:r>
      <w:r w:rsidRPr="0052559D">
        <w:rPr>
          <w:rFonts w:ascii="Times New Roman" w:hAnsi="Times New Roman" w:cs="Times New Roman"/>
          <w:color w:val="auto"/>
        </w:rPr>
        <w:t xml:space="preserve">при влажной ручной уборке или </w:t>
      </w:r>
      <w:r w:rsidRPr="0052559D">
        <w:rPr>
          <w:rFonts w:ascii="Times New Roman" w:hAnsi="Times New Roman" w:cs="Times New Roman"/>
          <w:i/>
          <w:iCs/>
          <w:color w:val="auto"/>
        </w:rPr>
        <w:t xml:space="preserve">моющая машина </w:t>
      </w:r>
      <w:r w:rsidRPr="0052559D">
        <w:rPr>
          <w:rFonts w:ascii="Times New Roman" w:hAnsi="Times New Roman" w:cs="Times New Roman"/>
          <w:color w:val="auto"/>
        </w:rPr>
        <w:t xml:space="preserve">при механической. После использования щетки рекомендуется удалить излишнюю воду с помощью мягкой, легко впитывающей ткани.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>3. В случае, когда требуется глубокая очистка покрытия, сначала необходимо использовать пылесос, затем удалить все пятна. Далее используйте щетку или моющую машину с концентрированным мыльным средством (</w:t>
      </w:r>
      <w:proofErr w:type="spellStart"/>
      <w:r w:rsidRPr="0052559D">
        <w:rPr>
          <w:rFonts w:ascii="Times New Roman" w:hAnsi="Times New Roman" w:cs="Times New Roman"/>
          <w:color w:val="auto"/>
        </w:rPr>
        <w:t>pH</w:t>
      </w:r>
      <w:proofErr w:type="spellEnd"/>
      <w:r w:rsidRPr="0052559D">
        <w:rPr>
          <w:rFonts w:ascii="Times New Roman" w:hAnsi="Times New Roman" w:cs="Times New Roman"/>
          <w:color w:val="auto"/>
        </w:rPr>
        <w:t xml:space="preserve"> 9–11). После очистки, используя ткань или моющую машину с теплой водой, удалите с покрытия весь мыльный раствор. </w:t>
      </w:r>
    </w:p>
    <w:p w:rsidR="00FD3F13" w:rsidRPr="0052559D" w:rsidRDefault="00FD3F13" w:rsidP="00FD3F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Общие рекомендации по уходу за плетеными виниловыми покрытиями </w:t>
      </w:r>
      <w:r w:rsidRPr="0052559D">
        <w:rPr>
          <w:rFonts w:ascii="Times New Roman" w:hAnsi="Times New Roman" w:cs="Times New Roman"/>
          <w:b/>
          <w:bCs/>
          <w:color w:val="auto"/>
          <w:lang w:val="en-US"/>
        </w:rPr>
        <w:t>Hoffmann</w:t>
      </w:r>
      <w:r w:rsidRPr="0052559D">
        <w:rPr>
          <w:rFonts w:ascii="Times New Roman" w:hAnsi="Times New Roman" w:cs="Times New Roman"/>
          <w:color w:val="auto"/>
        </w:rPr>
        <w:t xml:space="preserve">: </w:t>
      </w:r>
    </w:p>
    <w:p w:rsidR="00FD3F13" w:rsidRPr="0052559D" w:rsidRDefault="00FD3F13" w:rsidP="00FD3F13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•Колесики кресел должны быть твердыми, из полиамида для обеспечения свободного скольжения по поверхности. </w:t>
      </w:r>
    </w:p>
    <w:p w:rsidR="00FD3F13" w:rsidRPr="0052559D" w:rsidRDefault="00FD3F13" w:rsidP="00FD3F13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•Для ножек мебели следует применять войлочные подкладки. </w:t>
      </w:r>
    </w:p>
    <w:p w:rsidR="00FD3F13" w:rsidRPr="0052559D" w:rsidRDefault="00FD3F13" w:rsidP="00FD3F13">
      <w:pPr>
        <w:pStyle w:val="Default"/>
        <w:spacing w:after="13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•Входную систему рекомендуется организовать так, чтобы на ней оставалось максимальное количество грязи, принесенной с улицы.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•Образовавшиеся пятна следует удалять как можно скорее (в течение суток)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b/>
          <w:bCs/>
          <w:color w:val="auto"/>
        </w:rPr>
        <w:t xml:space="preserve">Удаление пятен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В таблице приведены способы удаления пятен: </w:t>
      </w:r>
    </w:p>
    <w:p w:rsidR="00FD3F13" w:rsidRPr="0052559D" w:rsidRDefault="00FD3F13" w:rsidP="00FD3F13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Если используется влажная очистка щеткой со средством, впоследствии поверхность необходимо промыть теплой водой и высушить тряпкой. </w:t>
      </w:r>
    </w:p>
    <w:p w:rsidR="00EE708C" w:rsidRPr="0052559D" w:rsidRDefault="00EE708C" w:rsidP="00EE708C">
      <w:pPr>
        <w:pStyle w:val="Default"/>
        <w:rPr>
          <w:rFonts w:ascii="Times New Roman" w:hAnsi="Times New Roman" w:cs="Times New Roman"/>
          <w:color w:val="auto"/>
        </w:rPr>
        <w:sectPr w:rsidR="00EE708C" w:rsidRPr="0052559D">
          <w:pgSz w:w="10800" w:h="14400"/>
          <w:pgMar w:top="1400" w:right="900" w:bottom="0" w:left="900" w:header="720" w:footer="720" w:gutter="0"/>
          <w:cols w:space="720"/>
          <w:noEndnote/>
        </w:sectPr>
      </w:pPr>
    </w:p>
    <w:p w:rsidR="00EE708C" w:rsidRPr="0052559D" w:rsidRDefault="00EE708C" w:rsidP="00EE708C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lastRenderedPageBreak/>
        <w:t xml:space="preserve">В таблице приведены способы удаления пятен: </w:t>
      </w:r>
    </w:p>
    <w:p w:rsidR="00EE708C" w:rsidRPr="0052559D" w:rsidRDefault="00EE708C" w:rsidP="00EE708C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Если используется влажная очистка щеткой со средством, впоследствии поверхность необходимо промыть теплой водой и высушить тряпкой. </w:t>
      </w:r>
    </w:p>
    <w:p w:rsidR="00EE708C" w:rsidRPr="0052559D" w:rsidRDefault="00EE708C" w:rsidP="00EE708C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Невозможно очистить цветовые изменения полотна, наступившие вследствие длительного соприкосновения с различными резиновыми ковриками, колесиками и т.д. </w:t>
      </w:r>
    </w:p>
    <w:p w:rsidR="00EE708C" w:rsidRPr="0052559D" w:rsidRDefault="00EE708C" w:rsidP="00EE708C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Пятна от нефтепродуктов следует удалять немедленно, чтобы не было цветовых изменений. </w:t>
      </w:r>
    </w:p>
    <w:p w:rsidR="00EE708C" w:rsidRPr="0052559D" w:rsidRDefault="00EE708C" w:rsidP="00EE708C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Запрещено использовать для очистки и удаления пятен кислоту или ацетон.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9"/>
        <w:gridCol w:w="4499"/>
      </w:tblGrid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4499" w:type="dxa"/>
            <w:tcBorders>
              <w:bottom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559D">
              <w:rPr>
                <w:rFonts w:ascii="Times New Roman" w:hAnsi="Times New Roman" w:cs="Times New Roman"/>
                <w:color w:val="auto"/>
              </w:rPr>
              <w:t xml:space="preserve">Поврежденные места необходимо вырезать и заменить. На поврежденное место накладывается кусок из остатков, ножом прорезаются оба слоя в виде треугольника. Поврежденное место извлекается, на его место вклеивается новый кусок. </w:t>
            </w: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725BE" w:rsidRPr="0052559D" w:rsidTr="004725B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2559D">
              <w:rPr>
                <w:rFonts w:ascii="Times New Roman" w:hAnsi="Times New Roman" w:cs="Times New Roman"/>
                <w:b/>
                <w:bCs/>
              </w:rPr>
              <w:t xml:space="preserve">Характер пятна 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2559D">
              <w:rPr>
                <w:rFonts w:ascii="Times New Roman" w:hAnsi="Times New Roman" w:cs="Times New Roman"/>
                <w:b/>
                <w:bCs/>
              </w:rPr>
              <w:t xml:space="preserve">Средство очистки </w:t>
            </w:r>
          </w:p>
        </w:tc>
      </w:tr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725BE" w:rsidRPr="0052559D" w:rsidTr="004725B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2559D">
              <w:rPr>
                <w:rFonts w:ascii="Times New Roman" w:hAnsi="Times New Roman" w:cs="Times New Roman"/>
              </w:rPr>
              <w:t xml:space="preserve">Шоколад, жир, фруктовые пятна, сок, сливки, кофе, безалкогольные напитки, вино, пиво </w:t>
            </w:r>
            <w:proofErr w:type="gramEnd"/>
          </w:p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Теплая вода с мыльным раствором </w:t>
            </w:r>
          </w:p>
        </w:tc>
      </w:tr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Асфальт, смазка, масло, обувной крем, помада, карандаш, чернила </w:t>
            </w:r>
          </w:p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Чистящий керосин или Уайт Спирит </w:t>
            </w:r>
          </w:p>
        </w:tc>
      </w:tr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Кровь </w:t>
            </w:r>
          </w:p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Холодная вода с аммиаком </w:t>
            </w:r>
          </w:p>
        </w:tc>
      </w:tr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Клей акриловый на водной основе </w:t>
            </w:r>
          </w:p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Теплая вода </w:t>
            </w:r>
          </w:p>
        </w:tc>
      </w:tr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Клей на спиртовой основе </w:t>
            </w:r>
          </w:p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Уайт Спирит </w:t>
            </w:r>
          </w:p>
        </w:tc>
      </w:tr>
      <w:tr w:rsidR="004725BE" w:rsidRPr="0052559D" w:rsidTr="004725BE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Жевательная резинка 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52559D">
              <w:rPr>
                <w:rFonts w:ascii="Times New Roman" w:hAnsi="Times New Roman" w:cs="Times New Roman"/>
              </w:rPr>
              <w:t>Ледяной</w:t>
            </w:r>
            <w:proofErr w:type="gramEnd"/>
            <w:r w:rsidRPr="005255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559D">
              <w:rPr>
                <w:rFonts w:ascii="Times New Roman" w:hAnsi="Times New Roman" w:cs="Times New Roman"/>
              </w:rPr>
              <w:t>спрей</w:t>
            </w:r>
            <w:proofErr w:type="spellEnd"/>
            <w:r w:rsidRPr="0052559D">
              <w:rPr>
                <w:rFonts w:ascii="Times New Roman" w:hAnsi="Times New Roman" w:cs="Times New Roman"/>
              </w:rPr>
              <w:t xml:space="preserve"> или ледяная вода, затем аккуратно очистить скребком </w:t>
            </w:r>
          </w:p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725BE" w:rsidRPr="0052559D" w:rsidTr="004725BE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Следы подошв </w:t>
            </w:r>
          </w:p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Сотрите сухой тряпкой </w:t>
            </w:r>
          </w:p>
          <w:p w:rsidR="004725BE" w:rsidRPr="0052559D" w:rsidRDefault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725BE" w:rsidRPr="0052559D" w:rsidTr="004725B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BE" w:rsidRPr="0052559D" w:rsidRDefault="004725BE" w:rsidP="004725B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E708C" w:rsidRPr="0052559D" w:rsidTr="004725BE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Кетчуп, горчица, киви, уксус 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8C" w:rsidRPr="0052559D" w:rsidRDefault="00EE708C">
            <w:pPr>
              <w:pStyle w:val="Default"/>
              <w:rPr>
                <w:rFonts w:ascii="Times New Roman" w:hAnsi="Times New Roman" w:cs="Times New Roman"/>
              </w:rPr>
            </w:pPr>
            <w:r w:rsidRPr="0052559D">
              <w:rPr>
                <w:rFonts w:ascii="Times New Roman" w:hAnsi="Times New Roman" w:cs="Times New Roman"/>
              </w:rPr>
              <w:t xml:space="preserve">Теплая вода с мыльным </w:t>
            </w:r>
            <w:r w:rsidR="004725BE" w:rsidRPr="0052559D">
              <w:rPr>
                <w:rFonts w:ascii="Times New Roman" w:hAnsi="Times New Roman" w:cs="Times New Roman"/>
              </w:rPr>
              <w:t>раствором</w:t>
            </w:r>
          </w:p>
        </w:tc>
      </w:tr>
    </w:tbl>
    <w:p w:rsidR="004E7E1B" w:rsidRPr="0052559D" w:rsidRDefault="004E7E1B" w:rsidP="004E7E1B">
      <w:pPr>
        <w:pStyle w:val="Default"/>
        <w:rPr>
          <w:rFonts w:ascii="Times New Roman" w:hAnsi="Times New Roman" w:cs="Times New Roman"/>
        </w:rPr>
      </w:pPr>
    </w:p>
    <w:p w:rsidR="004E7E1B" w:rsidRPr="0052559D" w:rsidRDefault="004E7E1B" w:rsidP="004E7E1B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Если используется влажная очистка щеткой со средством, впоследствии поверхность необходимо промыть теплой водой и высушить тряпкой. </w:t>
      </w:r>
    </w:p>
    <w:p w:rsidR="004E7E1B" w:rsidRPr="0052559D" w:rsidRDefault="004E7E1B" w:rsidP="004E7E1B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lastRenderedPageBreak/>
        <w:t xml:space="preserve">Невозможно очистить цветовые изменения полотна, наступившие вследствие длительного соприкосновения с различными резиновыми ковриками, колесиками и т.д. </w:t>
      </w:r>
    </w:p>
    <w:p w:rsidR="004E7E1B" w:rsidRPr="0052559D" w:rsidRDefault="004E7E1B" w:rsidP="004E7E1B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Пятна от нефтепродуктов следует удалять немедленно, чтобы не было цветовых изменений. </w:t>
      </w:r>
    </w:p>
    <w:p w:rsidR="004E7E1B" w:rsidRPr="0052559D" w:rsidRDefault="004E7E1B" w:rsidP="004E7E1B">
      <w:pPr>
        <w:pStyle w:val="Default"/>
        <w:rPr>
          <w:rFonts w:ascii="Times New Roman" w:hAnsi="Times New Roman" w:cs="Times New Roman"/>
          <w:color w:val="auto"/>
        </w:rPr>
      </w:pPr>
      <w:r w:rsidRPr="0052559D">
        <w:rPr>
          <w:rFonts w:ascii="Times New Roman" w:hAnsi="Times New Roman" w:cs="Times New Roman"/>
          <w:color w:val="auto"/>
        </w:rPr>
        <w:t xml:space="preserve">Запрещено использовать для очистки и удаления пятен кислоту или ацетон. </w:t>
      </w:r>
    </w:p>
    <w:p w:rsidR="00FD3F13" w:rsidRPr="0052559D" w:rsidRDefault="004E7E1B" w:rsidP="004E7E1B">
      <w:pPr>
        <w:pStyle w:val="Default"/>
        <w:rPr>
          <w:rFonts w:ascii="Times New Roman" w:hAnsi="Times New Roman" w:cs="Times New Roman"/>
          <w:color w:val="auto"/>
        </w:rPr>
        <w:sectPr w:rsidR="00FD3F13" w:rsidRPr="0052559D">
          <w:pgSz w:w="10800" w:h="14400"/>
          <w:pgMar w:top="1400" w:right="900" w:bottom="0" w:left="900" w:header="720" w:footer="720" w:gutter="0"/>
          <w:cols w:space="720"/>
          <w:noEndnote/>
        </w:sectPr>
      </w:pPr>
      <w:r w:rsidRPr="0052559D">
        <w:rPr>
          <w:rFonts w:ascii="Times New Roman" w:hAnsi="Times New Roman" w:cs="Times New Roman"/>
          <w:color w:val="auto"/>
        </w:rPr>
        <w:t>Поврежденные места необходимо вырезать и заменить. На поврежденное место накладывается кусок из остатков, ножом прорезаются оба слоя в виде треугольника. Поврежденное место извлекается, на его место вклеивается новый кусо</w:t>
      </w:r>
      <w:r w:rsidR="0052559D" w:rsidRPr="0052559D">
        <w:rPr>
          <w:rFonts w:ascii="Times New Roman" w:hAnsi="Times New Roman" w:cs="Times New Roman"/>
          <w:color w:val="auto"/>
        </w:rPr>
        <w:t>к.</w:t>
      </w:r>
    </w:p>
    <w:p w:rsidR="00FD3F13" w:rsidRPr="00FD3F13" w:rsidRDefault="00FD3F13" w:rsidP="00FD3F13"/>
    <w:sectPr w:rsidR="00FD3F13" w:rsidRPr="00FD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13"/>
    <w:rsid w:val="004725BE"/>
    <w:rsid w:val="004E7E1B"/>
    <w:rsid w:val="0052559D"/>
    <w:rsid w:val="00EE708C"/>
    <w:rsid w:val="00FD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4</cp:revision>
  <dcterms:created xsi:type="dcterms:W3CDTF">2016-07-06T10:15:00Z</dcterms:created>
  <dcterms:modified xsi:type="dcterms:W3CDTF">2016-07-06T10:43:00Z</dcterms:modified>
</cp:coreProperties>
</file>