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686" w:rsidRPr="008D7686" w:rsidRDefault="008D7686" w:rsidP="008D768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D7686">
        <w:rPr>
          <w:rFonts w:ascii="Times New Roman" w:hAnsi="Times New Roman"/>
          <w:b/>
          <w:sz w:val="28"/>
          <w:szCs w:val="28"/>
        </w:rPr>
        <w:t>Информация для наркозависимых лиц, прошедших лечение</w:t>
      </w:r>
    </w:p>
    <w:p w:rsidR="00D97E00" w:rsidRDefault="00D97E00" w:rsidP="00D97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Волгоградской области  социальная реабилитация наркозависимых  лиц, прошедших лечение, осуществляется   </w:t>
      </w:r>
      <w:r>
        <w:rPr>
          <w:rFonts w:ascii="Times New Roman" w:hAnsi="Times New Roman"/>
          <w:sz w:val="28"/>
          <w:szCs w:val="28"/>
        </w:rPr>
        <w:br/>
        <w:t xml:space="preserve">в двух формах (далее – наркозависимые лица): </w:t>
      </w:r>
    </w:p>
    <w:p w:rsidR="00D97E00" w:rsidRDefault="00D97E00" w:rsidP="00D97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социально ориентированных некоммерческих организациях Волгоградской области, осуществляющих деятельность, направленную </w:t>
      </w:r>
      <w:r>
        <w:rPr>
          <w:rFonts w:ascii="Times New Roman" w:hAnsi="Times New Roman"/>
          <w:sz w:val="28"/>
          <w:szCs w:val="28"/>
        </w:rPr>
        <w:br/>
        <w:t xml:space="preserve">на реабилитацию (за исключением медицинской) и ресоциализацию наркозависимых лиц (далее – некоммерческие организации) в течение </w:t>
      </w:r>
      <w:r>
        <w:rPr>
          <w:rFonts w:ascii="Times New Roman" w:hAnsi="Times New Roman"/>
          <w:sz w:val="28"/>
          <w:szCs w:val="28"/>
        </w:rPr>
        <w:br/>
        <w:t>6 месяцев с обеспечением проживания;</w:t>
      </w:r>
    </w:p>
    <w:p w:rsidR="00D97E00" w:rsidRDefault="00D97E00" w:rsidP="00D97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государственных учреждениях - центрах социального обслуживания населения, подведомственных комитету, в полустационарной форме социального обслуживания.</w:t>
      </w:r>
    </w:p>
    <w:p w:rsidR="00D97E00" w:rsidRDefault="00D97E00" w:rsidP="00D97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Социальная реабилитация наркозависимых лиц</w:t>
      </w:r>
      <w:r>
        <w:rPr>
          <w:rFonts w:ascii="Times New Roman" w:hAnsi="Times New Roman"/>
          <w:sz w:val="28"/>
          <w:szCs w:val="28"/>
        </w:rPr>
        <w:br/>
      </w:r>
      <w:r w:rsidRPr="00D97E00">
        <w:rPr>
          <w:rFonts w:ascii="Times New Roman" w:hAnsi="Times New Roman"/>
          <w:b/>
          <w:sz w:val="28"/>
          <w:szCs w:val="28"/>
        </w:rPr>
        <w:t>в некоммерческих организациях</w:t>
      </w:r>
      <w:r>
        <w:rPr>
          <w:rFonts w:ascii="Times New Roman" w:hAnsi="Times New Roman"/>
          <w:sz w:val="28"/>
          <w:szCs w:val="28"/>
        </w:rPr>
        <w:t xml:space="preserve"> регламентируется  постановлением Администрации Волгоградской области от 02.09.2015 № 510-п </w:t>
      </w:r>
      <w:r>
        <w:rPr>
          <w:rFonts w:ascii="Times New Roman" w:hAnsi="Times New Roman"/>
          <w:sz w:val="28"/>
          <w:szCs w:val="28"/>
        </w:rPr>
        <w:br/>
        <w:t xml:space="preserve">"Об организации реабилитации (за исключением медицинской) </w:t>
      </w:r>
      <w:r>
        <w:rPr>
          <w:rFonts w:ascii="Times New Roman" w:hAnsi="Times New Roman"/>
          <w:sz w:val="28"/>
          <w:szCs w:val="28"/>
        </w:rPr>
        <w:br/>
        <w:t>и ресоциализации наркозависимых лиц</w:t>
      </w:r>
      <w:r>
        <w:rPr>
          <w:sz w:val="28"/>
          <w:szCs w:val="28"/>
        </w:rPr>
        <w:t xml:space="preserve">" </w:t>
      </w:r>
      <w:r>
        <w:rPr>
          <w:rFonts w:ascii="Times New Roman" w:hAnsi="Times New Roman"/>
          <w:sz w:val="28"/>
          <w:szCs w:val="28"/>
        </w:rPr>
        <w:t xml:space="preserve">(далее - постановление </w:t>
      </w:r>
      <w:r>
        <w:rPr>
          <w:rFonts w:ascii="Times New Roman" w:hAnsi="Times New Roman"/>
          <w:sz w:val="28"/>
          <w:szCs w:val="28"/>
        </w:rPr>
        <w:br/>
        <w:t xml:space="preserve">от 02.09.2015 №510-п). </w:t>
      </w:r>
    </w:p>
    <w:p w:rsidR="00D97E00" w:rsidRDefault="00D97E00" w:rsidP="00D97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Комитетом социальной защиты населения Волгоградской области (далее – комитет) совместно с межведомственной комиссией ежегодно проводится </w:t>
      </w:r>
      <w:r>
        <w:rPr>
          <w:rFonts w:ascii="Times New Roman" w:hAnsi="Times New Roman"/>
          <w:bCs/>
          <w:sz w:val="28"/>
          <w:szCs w:val="28"/>
        </w:rPr>
        <w:t>квалификационный отбор</w:t>
      </w:r>
      <w:r>
        <w:rPr>
          <w:rFonts w:ascii="Times New Roman" w:hAnsi="Times New Roman"/>
          <w:sz w:val="28"/>
          <w:szCs w:val="28"/>
        </w:rPr>
        <w:t xml:space="preserve"> среди некоммерческих организаций.</w:t>
      </w:r>
    </w:p>
    <w:p w:rsidR="00D97E00" w:rsidRDefault="00D97E00" w:rsidP="00D97E00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Квалификационный отбор осуществляется в два этапа.</w:t>
      </w:r>
    </w:p>
    <w:p w:rsidR="00D97E00" w:rsidRDefault="00D97E00" w:rsidP="00D97E00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первом этапе определяется соответствие некоммерческой организации требованиям к участникам квалификационного отбора на основе предоставленных документов, на втором – осуществляется выезд </w:t>
      </w:r>
      <w:r>
        <w:rPr>
          <w:sz w:val="28"/>
          <w:szCs w:val="28"/>
        </w:rPr>
        <w:br/>
        <w:t xml:space="preserve">на территорию некоммерческой организации в целях оценки их деятельности. </w:t>
      </w:r>
    </w:p>
    <w:p w:rsidR="00D97E00" w:rsidRDefault="00D97E00" w:rsidP="00D97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квалификационного отбора комитетом утверждается реестр некоммерческих организаций Волгоградской области, прошедших квалификационный отбор и осуществляющих социальную реабилитацию наркозависимых лиц (далее – реестр).</w:t>
      </w:r>
    </w:p>
    <w:p w:rsidR="003073CC" w:rsidRDefault="003073CC" w:rsidP="00D97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073CC">
        <w:rPr>
          <w:rFonts w:ascii="Times New Roman" w:hAnsi="Times New Roman"/>
          <w:bCs/>
          <w:sz w:val="28"/>
          <w:szCs w:val="28"/>
        </w:rPr>
        <w:t>Согласно приказу от 12.03.2025 № 497 "Об утверждении реестра социально ориентированных некоммерческих организаций Волгоградской области, прошедших квалификационный отбор</w:t>
      </w:r>
      <w:r>
        <w:rPr>
          <w:rFonts w:ascii="Times New Roman" w:hAnsi="Times New Roman"/>
          <w:bCs/>
          <w:sz w:val="28"/>
          <w:szCs w:val="28"/>
        </w:rPr>
        <w:t xml:space="preserve"> и осуществляющих деятельность, </w:t>
      </w:r>
      <w:r w:rsidRPr="003073CC">
        <w:rPr>
          <w:rFonts w:ascii="Times New Roman" w:hAnsi="Times New Roman"/>
          <w:bCs/>
          <w:sz w:val="28"/>
          <w:szCs w:val="28"/>
        </w:rPr>
        <w:t>направленную на реабилитацию (за исключением медицинской) и ресоциализацию наркозависимых лиц в 2025 г.</w:t>
      </w:r>
      <w:proofErr w:type="gramStart"/>
      <w:r w:rsidRPr="003073CC">
        <w:rPr>
          <w:rFonts w:ascii="Times New Roman" w:hAnsi="Times New Roman"/>
          <w:bCs/>
          <w:sz w:val="28"/>
          <w:szCs w:val="28"/>
        </w:rPr>
        <w:t>"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 реестр вошли:</w:t>
      </w:r>
    </w:p>
    <w:p w:rsidR="000C6329" w:rsidRPr="000759FE" w:rsidRDefault="003073CC" w:rsidP="000C6329">
      <w:pPr>
        <w:pStyle w:val="ConsPlusTitle0"/>
        <w:ind w:firstLine="709"/>
        <w:jc w:val="both"/>
        <w:rPr>
          <w:b w:val="0"/>
          <w:bCs/>
          <w:sz w:val="28"/>
          <w:szCs w:val="28"/>
        </w:rPr>
      </w:pPr>
      <w:r w:rsidRPr="000759FE">
        <w:rPr>
          <w:b w:val="0"/>
          <w:sz w:val="28"/>
          <w:szCs w:val="28"/>
        </w:rPr>
        <w:t xml:space="preserve">Ассоциация некоммерческое партнерство ″Волгоградский </w:t>
      </w:r>
      <w:r w:rsidR="00B15543">
        <w:rPr>
          <w:b w:val="0"/>
          <w:sz w:val="28"/>
          <w:szCs w:val="28"/>
        </w:rPr>
        <w:br/>
      </w:r>
      <w:r w:rsidRPr="000759FE">
        <w:rPr>
          <w:b w:val="0"/>
          <w:sz w:val="28"/>
          <w:szCs w:val="28"/>
        </w:rPr>
        <w:t>реаби</w:t>
      </w:r>
      <w:r w:rsidR="000C6329" w:rsidRPr="000759FE">
        <w:rPr>
          <w:b w:val="0"/>
          <w:sz w:val="28"/>
          <w:szCs w:val="28"/>
        </w:rPr>
        <w:t>литационный центр ″Альтернатива″;</w:t>
      </w:r>
    </w:p>
    <w:p w:rsidR="000C6329" w:rsidRDefault="000C6329" w:rsidP="000C632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97E00">
        <w:rPr>
          <w:rFonts w:ascii="Times New Roman" w:hAnsi="Times New Roman"/>
          <w:sz w:val="28"/>
          <w:szCs w:val="28"/>
        </w:rPr>
        <w:t>Региональный Фонд ″Здоровое поколение″.</w:t>
      </w:r>
    </w:p>
    <w:bookmarkEnd w:id="0"/>
    <w:p w:rsidR="00665F03" w:rsidRDefault="00665F03" w:rsidP="00665F03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услуг по социальной реабилитации (далее – услуг) осуществляется на основании направления, выданного наркозависимому лицу на основании заключения врача - психиатра-нарколога о том, что гражданин прошел лечение от наркомании и нуждается в проведении </w:t>
      </w:r>
      <w:r>
        <w:rPr>
          <w:sz w:val="28"/>
          <w:szCs w:val="28"/>
        </w:rPr>
        <w:br/>
        <w:t xml:space="preserve">в отношении него мероприятий по социальной реабилитации либо судебный акт об обязании пройти социальную реабилитацию в связи с потреблением </w:t>
      </w:r>
      <w:r>
        <w:rPr>
          <w:sz w:val="28"/>
          <w:szCs w:val="28"/>
        </w:rPr>
        <w:lastRenderedPageBreak/>
        <w:t>наркотических средств или психотропных веществ без назначения врача.</w:t>
      </w:r>
    </w:p>
    <w:p w:rsidR="00665F03" w:rsidRDefault="00665F03" w:rsidP="00665F03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определяет подведомственное государственное учреждение ответственное за в</w:t>
      </w:r>
      <w:r w:rsidR="00894A4E">
        <w:rPr>
          <w:sz w:val="28"/>
          <w:szCs w:val="28"/>
        </w:rPr>
        <w:t xml:space="preserve">ыдачу направлений (далее –  ЦСЗН </w:t>
      </w:r>
      <w:proofErr w:type="spellStart"/>
      <w:r w:rsidR="00894A4E">
        <w:rPr>
          <w:sz w:val="28"/>
          <w:szCs w:val="28"/>
        </w:rPr>
        <w:t>Тракторозаводского</w:t>
      </w:r>
      <w:proofErr w:type="spellEnd"/>
      <w:r w:rsidR="00894A4E">
        <w:rPr>
          <w:sz w:val="28"/>
          <w:szCs w:val="28"/>
        </w:rPr>
        <w:t xml:space="preserve"> района г.</w:t>
      </w:r>
      <w:r w:rsidR="008D7686">
        <w:rPr>
          <w:sz w:val="28"/>
          <w:szCs w:val="28"/>
        </w:rPr>
        <w:t xml:space="preserve"> </w:t>
      </w:r>
      <w:r w:rsidR="00894A4E">
        <w:rPr>
          <w:sz w:val="28"/>
          <w:szCs w:val="28"/>
        </w:rPr>
        <w:t>Волгограда</w:t>
      </w:r>
      <w:r>
        <w:rPr>
          <w:sz w:val="28"/>
          <w:szCs w:val="28"/>
        </w:rPr>
        <w:t>).</w:t>
      </w:r>
    </w:p>
    <w:p w:rsidR="00665F03" w:rsidRDefault="00665F03" w:rsidP="00665F03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Наркозависимое лицо, получившее направление, самостоятельно определяет некоммерческую организацию, включенную в реестр, </w:t>
      </w:r>
      <w:r>
        <w:rPr>
          <w:sz w:val="28"/>
          <w:szCs w:val="28"/>
        </w:rPr>
        <w:br/>
        <w:t>для получения услуг.</w:t>
      </w:r>
    </w:p>
    <w:p w:rsidR="00665F03" w:rsidRDefault="00665F03" w:rsidP="00665F03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  предоставляются в течение 180 дней в некоммерческой организации, с обеспечением проживания.</w:t>
      </w:r>
    </w:p>
    <w:p w:rsidR="00665F03" w:rsidRPr="00665F03" w:rsidRDefault="00665F03" w:rsidP="00665F03">
      <w:pPr>
        <w:pStyle w:val="ConsPlusTitle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основании положений "ГОСТ Р 54990-2018. Национальный стандарт Российской Федерации. Реабилитационные социальные услуги лицам, имеющим опыт злоупотребления наркотическими средствами, психотропными веществами и алкоголем", утвержденными и введенными </w:t>
      </w:r>
      <w:r>
        <w:rPr>
          <w:b w:val="0"/>
          <w:sz w:val="28"/>
          <w:szCs w:val="28"/>
        </w:rPr>
        <w:br/>
        <w:t xml:space="preserve">в действие приказом </w:t>
      </w:r>
      <w:proofErr w:type="spellStart"/>
      <w:r>
        <w:rPr>
          <w:b w:val="0"/>
          <w:sz w:val="28"/>
          <w:szCs w:val="28"/>
        </w:rPr>
        <w:t>Росстандарта</w:t>
      </w:r>
      <w:proofErr w:type="spellEnd"/>
      <w:r>
        <w:rPr>
          <w:b w:val="0"/>
          <w:sz w:val="28"/>
          <w:szCs w:val="28"/>
        </w:rPr>
        <w:t xml:space="preserve"> от 08.08.2018 № 468-ст, комитетом  утвержден Порядок предоставления услуг по социальной реабилитации (приказ комитета от 13 июня 2018 г. № 929), (далее – Порядок).</w:t>
      </w:r>
    </w:p>
    <w:p w:rsidR="00665F03" w:rsidRDefault="000C6329" w:rsidP="00665F03">
      <w:pPr>
        <w:pStyle w:val="ConsPlusNormal0"/>
        <w:ind w:firstLine="709"/>
        <w:jc w:val="both"/>
        <w:rPr>
          <w:sz w:val="28"/>
          <w:szCs w:val="28"/>
        </w:rPr>
      </w:pPr>
      <w:r w:rsidRPr="00665F03">
        <w:rPr>
          <w:b/>
          <w:sz w:val="20"/>
        </w:rPr>
        <w:t xml:space="preserve"> </w:t>
      </w:r>
      <w:r w:rsidR="00665F03">
        <w:rPr>
          <w:sz w:val="28"/>
          <w:szCs w:val="28"/>
        </w:rPr>
        <w:t>Некоммерческим организациям предоставляется субсидия в целях возмещения затрат, понесенных при предоставлении услуг по социальной реабилитации.</w:t>
      </w:r>
    </w:p>
    <w:p w:rsidR="00665F03" w:rsidRDefault="00665F03" w:rsidP="00665F03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услуги утверждается некоммерческой организацией, количество услуг предоставляется наркозависимому лицу в соответствии </w:t>
      </w:r>
      <w:r>
        <w:rPr>
          <w:sz w:val="28"/>
          <w:szCs w:val="28"/>
        </w:rPr>
        <w:br/>
        <w:t>с Порядком.</w:t>
      </w:r>
    </w:p>
    <w:p w:rsidR="00665F03" w:rsidRDefault="00665F03" w:rsidP="00665F03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одного направления, выданного наркозависимому лицу </w:t>
      </w:r>
      <w:r>
        <w:rPr>
          <w:sz w:val="28"/>
          <w:szCs w:val="28"/>
        </w:rPr>
        <w:br/>
        <w:t>в целях получения услуг, до 2025 г. составляет 181800,00 рублей, с 2025 г. -302760,00 рублей.</w:t>
      </w:r>
    </w:p>
    <w:p w:rsidR="003E1286" w:rsidRDefault="003E1286" w:rsidP="003E1286">
      <w:pPr>
        <w:pBdr>
          <w:bottom w:val="single" w:sz="6" w:space="20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85C">
        <w:rPr>
          <w:rFonts w:ascii="Times New Roman" w:hAnsi="Times New Roman"/>
          <w:sz w:val="28"/>
          <w:szCs w:val="28"/>
        </w:rPr>
        <w:t>С 01.09.2023 социальная реабилитация наркозависимых ли</w:t>
      </w:r>
      <w:r>
        <w:rPr>
          <w:rFonts w:ascii="Times New Roman" w:hAnsi="Times New Roman"/>
          <w:sz w:val="28"/>
          <w:szCs w:val="28"/>
        </w:rPr>
        <w:t>ц, прошедших лечение, осуществляет</w:t>
      </w:r>
      <w:r w:rsidRPr="0003685C"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>в государственных учреждениях - центрах социального обслуживания населения, подведомственных комитету, в полустационарной форме социального обслуживания.</w:t>
      </w:r>
    </w:p>
    <w:p w:rsidR="003E1286" w:rsidRDefault="003E1286" w:rsidP="003E1286">
      <w:pPr>
        <w:pBdr>
          <w:bottom w:val="single" w:sz="6" w:space="20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85C">
        <w:rPr>
          <w:rFonts w:ascii="Times New Roman" w:hAnsi="Times New Roman"/>
          <w:sz w:val="28"/>
          <w:szCs w:val="28"/>
        </w:rPr>
        <w:t>Наркозависимые лица</w:t>
      </w:r>
      <w:r>
        <w:rPr>
          <w:rFonts w:ascii="Times New Roman" w:hAnsi="Times New Roman"/>
          <w:sz w:val="28"/>
          <w:szCs w:val="28"/>
        </w:rPr>
        <w:t>, как несовершеннолетние лица, так и совершеннолетние лица,</w:t>
      </w:r>
      <w:r w:rsidRPr="0003685C">
        <w:rPr>
          <w:rFonts w:ascii="Times New Roman" w:hAnsi="Times New Roman"/>
          <w:sz w:val="28"/>
          <w:szCs w:val="28"/>
        </w:rPr>
        <w:t xml:space="preserve"> по месту жительства, без отрыва </w:t>
      </w:r>
      <w:r w:rsidRPr="0003685C">
        <w:rPr>
          <w:rFonts w:ascii="Times New Roman" w:hAnsi="Times New Roman"/>
          <w:sz w:val="28"/>
          <w:szCs w:val="28"/>
        </w:rPr>
        <w:br/>
        <w:t>от произв</w:t>
      </w:r>
      <w:r>
        <w:rPr>
          <w:rFonts w:ascii="Times New Roman" w:hAnsi="Times New Roman"/>
          <w:sz w:val="28"/>
          <w:szCs w:val="28"/>
        </w:rPr>
        <w:t xml:space="preserve">одства (при наличии занятости), учебы </w:t>
      </w:r>
      <w:r w:rsidRPr="0003685C">
        <w:rPr>
          <w:rFonts w:ascii="Times New Roman" w:hAnsi="Times New Roman"/>
          <w:sz w:val="28"/>
          <w:szCs w:val="28"/>
        </w:rPr>
        <w:t>могут получать следующие социальные услуги:</w:t>
      </w:r>
    </w:p>
    <w:p w:rsidR="003E1286" w:rsidRDefault="003E1286" w:rsidP="003E1286">
      <w:pPr>
        <w:pBdr>
          <w:bottom w:val="single" w:sz="6" w:space="20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85C">
        <w:rPr>
          <w:rFonts w:ascii="Times New Roman" w:hAnsi="Times New Roman"/>
          <w:sz w:val="28"/>
          <w:szCs w:val="28"/>
        </w:rPr>
        <w:t>социально-психологические услуги, предусматривающие оказание помощи в коррекции психологического состояния больных наркоманией для адаптации в социальной среде, в том числе оказание психологической помощи анонимно с использованием телефона доверия;</w:t>
      </w:r>
    </w:p>
    <w:p w:rsidR="003E1286" w:rsidRDefault="003E1286" w:rsidP="003E1286">
      <w:pPr>
        <w:pBdr>
          <w:bottom w:val="single" w:sz="6" w:space="20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85C">
        <w:rPr>
          <w:rFonts w:ascii="Times New Roman" w:hAnsi="Times New Roman"/>
          <w:sz w:val="28"/>
          <w:szCs w:val="28"/>
        </w:rPr>
        <w:t>социально-педагогические услуги, направленные на профилактику отклонений в поведении и развитии личности больных наркоманией, формирование у них позитивных интересов (в том числе в сфере досуга), организацию их досуга, оказание помощи семье в воспитании детей;</w:t>
      </w:r>
    </w:p>
    <w:p w:rsidR="003E1286" w:rsidRDefault="003E1286" w:rsidP="003E1286">
      <w:pPr>
        <w:pBdr>
          <w:bottom w:val="single" w:sz="6" w:space="20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85C">
        <w:rPr>
          <w:rFonts w:ascii="Times New Roman" w:hAnsi="Times New Roman"/>
          <w:sz w:val="28"/>
          <w:szCs w:val="28"/>
        </w:rPr>
        <w:t xml:space="preserve">социально-трудовые услуги, направленные на оказание помощи </w:t>
      </w:r>
      <w:r w:rsidRPr="0003685C">
        <w:rPr>
          <w:rFonts w:ascii="Times New Roman" w:hAnsi="Times New Roman"/>
          <w:sz w:val="28"/>
          <w:szCs w:val="28"/>
        </w:rPr>
        <w:br/>
        <w:t>в трудоустройстве больных наркоманией и в решении других проблем, связанных с их трудовой адаптацией;</w:t>
      </w:r>
    </w:p>
    <w:p w:rsidR="003E1286" w:rsidRDefault="003E1286" w:rsidP="003E1286">
      <w:pPr>
        <w:pBdr>
          <w:bottom w:val="single" w:sz="6" w:space="20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85C">
        <w:rPr>
          <w:rFonts w:ascii="Times New Roman" w:hAnsi="Times New Roman"/>
          <w:sz w:val="28"/>
          <w:szCs w:val="28"/>
        </w:rPr>
        <w:lastRenderedPageBreak/>
        <w:t xml:space="preserve">социально-правовые услуги, направленные на оказание помощи </w:t>
      </w:r>
      <w:r w:rsidRPr="0003685C">
        <w:rPr>
          <w:rFonts w:ascii="Times New Roman" w:hAnsi="Times New Roman"/>
          <w:sz w:val="28"/>
          <w:szCs w:val="28"/>
        </w:rPr>
        <w:br/>
        <w:t xml:space="preserve">в получении юридических услуг, в том числе бесплатно, в защите прав </w:t>
      </w:r>
      <w:r w:rsidRPr="0003685C">
        <w:rPr>
          <w:rFonts w:ascii="Times New Roman" w:hAnsi="Times New Roman"/>
          <w:sz w:val="28"/>
          <w:szCs w:val="28"/>
        </w:rPr>
        <w:br/>
        <w:t>и законных интересов получателей социальных услуг - больных наркоманией, в восстановлении и оформлении утраченных документов.</w:t>
      </w:r>
    </w:p>
    <w:p w:rsidR="003E1286" w:rsidRDefault="003E1286" w:rsidP="003E1286">
      <w:pPr>
        <w:pBdr>
          <w:bottom w:val="single" w:sz="6" w:space="20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85C">
        <w:rPr>
          <w:rFonts w:ascii="Times New Roman" w:hAnsi="Times New Roman"/>
          <w:sz w:val="28"/>
          <w:szCs w:val="28"/>
        </w:rPr>
        <w:t>Социальные услуги  предоставляются гражданам, признанными центрами социальной защиты населения, нуждающимися в социальном обслуживании по следующим обстоятельствам:</w:t>
      </w:r>
    </w:p>
    <w:p w:rsidR="003E1286" w:rsidRDefault="003E1286" w:rsidP="003E1286">
      <w:pPr>
        <w:pBdr>
          <w:bottom w:val="single" w:sz="6" w:space="20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85C">
        <w:rPr>
          <w:rFonts w:ascii="Times New Roman" w:hAnsi="Times New Roman"/>
          <w:sz w:val="28"/>
          <w:szCs w:val="28"/>
        </w:rPr>
        <w:t>наличие потребности в социальной реабилитации больных наркоманией, прошедших лечение от наркомании в медицинских организациях, имеющих лицензию на осуществление медицинской деятельности, предусматривающую работы (услуги) по "психиатрии  - наркологии";</w:t>
      </w:r>
    </w:p>
    <w:p w:rsidR="003E1286" w:rsidRDefault="003E1286" w:rsidP="003E1286">
      <w:pPr>
        <w:pBdr>
          <w:bottom w:val="single" w:sz="6" w:space="20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85C">
        <w:rPr>
          <w:rFonts w:ascii="Times New Roman" w:hAnsi="Times New Roman"/>
          <w:sz w:val="28"/>
          <w:szCs w:val="28"/>
        </w:rPr>
        <w:t xml:space="preserve">наличие внутрисемейного конфликта, в том числе с лицами </w:t>
      </w:r>
      <w:r w:rsidRPr="0003685C">
        <w:rPr>
          <w:rFonts w:ascii="Times New Roman" w:hAnsi="Times New Roman"/>
          <w:sz w:val="28"/>
          <w:szCs w:val="28"/>
        </w:rPr>
        <w:br/>
        <w:t>с наркотической  зависимостью;</w:t>
      </w:r>
    </w:p>
    <w:p w:rsidR="003E1286" w:rsidRDefault="003E1286" w:rsidP="003E1286">
      <w:pPr>
        <w:pBdr>
          <w:bottom w:val="single" w:sz="6" w:space="20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85C">
        <w:rPr>
          <w:rFonts w:ascii="Times New Roman" w:hAnsi="Times New Roman"/>
          <w:sz w:val="28"/>
          <w:szCs w:val="28"/>
        </w:rPr>
        <w:t>отсутствие работы и средств к существованию.</w:t>
      </w:r>
    </w:p>
    <w:p w:rsidR="003E1286" w:rsidRDefault="003E1286" w:rsidP="003E1286">
      <w:pPr>
        <w:pBdr>
          <w:bottom w:val="single" w:sz="6" w:space="20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85C">
        <w:rPr>
          <w:rFonts w:ascii="Times New Roman" w:hAnsi="Times New Roman"/>
          <w:sz w:val="28"/>
          <w:szCs w:val="28"/>
        </w:rPr>
        <w:t xml:space="preserve">Социальные услуги в форме социального обслуживания </w:t>
      </w:r>
      <w:r w:rsidRPr="0003685C">
        <w:rPr>
          <w:rFonts w:ascii="Times New Roman" w:hAnsi="Times New Roman"/>
          <w:sz w:val="28"/>
          <w:szCs w:val="28"/>
        </w:rPr>
        <w:br/>
        <w:t xml:space="preserve">в полустационарной форме социального обслуживания предоставляются бесплатно, за плату или частичную плату и зависит от категории граждан </w:t>
      </w:r>
      <w:r w:rsidRPr="0003685C">
        <w:rPr>
          <w:rFonts w:ascii="Times New Roman" w:hAnsi="Times New Roman"/>
          <w:sz w:val="28"/>
          <w:szCs w:val="28"/>
        </w:rPr>
        <w:br/>
        <w:t xml:space="preserve">и среднедушевого дохода получателей социальных услуг   на дату обращения в центры социальной защиты населения. </w:t>
      </w:r>
    </w:p>
    <w:p w:rsidR="003E1286" w:rsidRDefault="003E1286" w:rsidP="003E1286">
      <w:pPr>
        <w:pBdr>
          <w:bottom w:val="single" w:sz="6" w:space="20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85C">
        <w:rPr>
          <w:rFonts w:ascii="Times New Roman" w:hAnsi="Times New Roman"/>
          <w:sz w:val="28"/>
          <w:szCs w:val="28"/>
        </w:rPr>
        <w:t xml:space="preserve">В связи с введением новой формы социального обслуживания наркозависимых лиц комитетом утверждены Порядок предоставления социальных услуг в полустационарной форме социального обслуживания </w:t>
      </w:r>
      <w:r w:rsidRPr="0003685C">
        <w:rPr>
          <w:rFonts w:ascii="Times New Roman" w:hAnsi="Times New Roman"/>
          <w:sz w:val="28"/>
          <w:szCs w:val="28"/>
        </w:rPr>
        <w:br/>
        <w:t xml:space="preserve">в центрах (отделениях) психолого-педагогической помощи населению, Порядок признания граждан из числа наркозависимых лиц, нуждающимися </w:t>
      </w:r>
      <w:r>
        <w:rPr>
          <w:rFonts w:ascii="Times New Roman" w:hAnsi="Times New Roman"/>
          <w:sz w:val="28"/>
          <w:szCs w:val="28"/>
        </w:rPr>
        <w:br/>
      </w:r>
      <w:r w:rsidRPr="0003685C">
        <w:rPr>
          <w:rFonts w:ascii="Times New Roman" w:hAnsi="Times New Roman"/>
          <w:sz w:val="28"/>
          <w:szCs w:val="28"/>
        </w:rPr>
        <w:t>в социальном обслуживании на территории Волгоградской области.</w:t>
      </w:r>
    </w:p>
    <w:p w:rsidR="003E1286" w:rsidRDefault="003E1286" w:rsidP="003E1286">
      <w:pPr>
        <w:pBdr>
          <w:bottom w:val="single" w:sz="6" w:space="20" w:color="FFFFFF"/>
        </w:pBd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00CC4">
        <w:rPr>
          <w:rFonts w:ascii="Times New Roman" w:hAnsi="Times New Roman"/>
          <w:sz w:val="28"/>
          <w:szCs w:val="28"/>
        </w:rPr>
        <w:t xml:space="preserve">Кроме того, </w:t>
      </w:r>
      <w:r w:rsidRPr="00F00CC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00CC4">
        <w:rPr>
          <w:rFonts w:ascii="Times New Roman" w:hAnsi="Times New Roman"/>
          <w:spacing w:val="-4"/>
          <w:sz w:val="28"/>
          <w:szCs w:val="28"/>
        </w:rPr>
        <w:t xml:space="preserve">приказом </w:t>
      </w:r>
      <w:proofErr w:type="spellStart"/>
      <w:r w:rsidRPr="00F00CC4">
        <w:rPr>
          <w:rFonts w:ascii="Times New Roman" w:hAnsi="Times New Roman"/>
          <w:spacing w:val="-4"/>
          <w:sz w:val="28"/>
          <w:szCs w:val="28"/>
        </w:rPr>
        <w:t>Облкомсоцзащиты</w:t>
      </w:r>
      <w:proofErr w:type="spellEnd"/>
      <w:r w:rsidRPr="00F00CC4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Pr="00F00CC4">
        <w:rPr>
          <w:rFonts w:ascii="Times New Roman" w:hAnsi="Times New Roman"/>
          <w:spacing w:val="-4"/>
          <w:sz w:val="28"/>
          <w:szCs w:val="28"/>
        </w:rPr>
        <w:t>Облздрава</w:t>
      </w:r>
      <w:proofErr w:type="spellEnd"/>
      <w:r w:rsidRPr="00F00CC4">
        <w:rPr>
          <w:rFonts w:ascii="Times New Roman" w:hAnsi="Times New Roman"/>
          <w:spacing w:val="-4"/>
          <w:sz w:val="28"/>
          <w:szCs w:val="28"/>
        </w:rPr>
        <w:t xml:space="preserve">,  </w:t>
      </w:r>
      <w:proofErr w:type="spellStart"/>
      <w:r w:rsidRPr="00F00CC4">
        <w:rPr>
          <w:rFonts w:ascii="Times New Roman" w:hAnsi="Times New Roman"/>
          <w:spacing w:val="-4"/>
          <w:sz w:val="28"/>
          <w:szCs w:val="28"/>
        </w:rPr>
        <w:t>Облкомтруда</w:t>
      </w:r>
      <w:proofErr w:type="spellEnd"/>
      <w:r w:rsidRPr="00F00CC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00CC4">
        <w:rPr>
          <w:spacing w:val="-4"/>
          <w:sz w:val="28"/>
          <w:szCs w:val="28"/>
        </w:rPr>
        <w:br/>
      </w:r>
      <w:r w:rsidRPr="00F00CC4">
        <w:rPr>
          <w:rFonts w:ascii="Times New Roman" w:hAnsi="Times New Roman"/>
          <w:spacing w:val="-4"/>
          <w:sz w:val="28"/>
          <w:szCs w:val="28"/>
        </w:rPr>
        <w:t>от 27.09.2023 № 2154, № 2681, № 295</w:t>
      </w:r>
      <w:r w:rsidRPr="00F00CC4">
        <w:rPr>
          <w:rFonts w:ascii="Times New Roman" w:eastAsia="Calibri" w:hAnsi="Times New Roman"/>
          <w:sz w:val="28"/>
          <w:szCs w:val="28"/>
          <w:lang w:eastAsia="en-US"/>
        </w:rPr>
        <w:t xml:space="preserve"> "Об утверждении Регламента межведомственного взаимодействия </w:t>
      </w:r>
      <w:r w:rsidRPr="00F00CC4">
        <w:rPr>
          <w:rFonts w:ascii="Times New Roman" w:hAnsi="Times New Roman"/>
          <w:sz w:val="28"/>
          <w:szCs w:val="28"/>
        </w:rPr>
        <w:t>комитета социальной защиты населения Волгоградской области,</w:t>
      </w:r>
      <w:r w:rsidRPr="00F00CC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00CC4">
        <w:rPr>
          <w:rFonts w:ascii="Times New Roman" w:hAnsi="Times New Roman"/>
          <w:sz w:val="28"/>
          <w:szCs w:val="28"/>
        </w:rPr>
        <w:t xml:space="preserve">комитета здравоохранения Волгоградской области, комитета по труду и занятости населения Волгоградской области </w:t>
      </w:r>
      <w:r w:rsidRPr="00F00CC4">
        <w:rPr>
          <w:rFonts w:ascii="Times New Roman" w:hAnsi="Times New Roman"/>
          <w:sz w:val="28"/>
          <w:szCs w:val="28"/>
        </w:rPr>
        <w:br/>
        <w:t>и их подведомственных организаций по вопросам</w:t>
      </w:r>
      <w:r w:rsidRPr="00F00CC4">
        <w:rPr>
          <w:rFonts w:ascii="Times New Roman" w:eastAsia="Calibri" w:hAnsi="Times New Roman"/>
          <w:sz w:val="28"/>
          <w:szCs w:val="28"/>
          <w:lang w:eastAsia="en-US"/>
        </w:rPr>
        <w:t xml:space="preserve"> социальной реабилитации </w:t>
      </w:r>
      <w:r w:rsidRPr="00F00CC4">
        <w:rPr>
          <w:rFonts w:ascii="Times New Roman" w:eastAsia="Calibri" w:hAnsi="Times New Roman"/>
          <w:sz w:val="28"/>
          <w:szCs w:val="28"/>
          <w:lang w:eastAsia="en-US"/>
        </w:rPr>
        <w:br/>
        <w:t>и ресоциализации больных наркоманией"</w:t>
      </w:r>
      <w:r w:rsidRPr="00F00CC4">
        <w:rPr>
          <w:rFonts w:eastAsia="Calibri"/>
          <w:sz w:val="28"/>
          <w:szCs w:val="28"/>
          <w:lang w:eastAsia="en-US"/>
        </w:rPr>
        <w:t xml:space="preserve"> </w:t>
      </w:r>
      <w:r w:rsidRPr="00F00CC4">
        <w:rPr>
          <w:rFonts w:ascii="Times New Roman" w:eastAsia="Calibri" w:hAnsi="Times New Roman"/>
          <w:sz w:val="28"/>
          <w:szCs w:val="28"/>
          <w:lang w:eastAsia="en-US"/>
        </w:rPr>
        <w:t>утвержден Регламент</w:t>
      </w:r>
      <w:r w:rsidRPr="0003685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F00CC4">
        <w:rPr>
          <w:rFonts w:ascii="Times New Roman" w:eastAsia="Calibri" w:hAnsi="Times New Roman"/>
          <w:sz w:val="28"/>
          <w:szCs w:val="28"/>
          <w:lang w:eastAsia="en-US"/>
        </w:rPr>
        <w:t xml:space="preserve">межведомственного взаимодействия </w:t>
      </w:r>
      <w:r w:rsidRPr="00F00CC4">
        <w:rPr>
          <w:rFonts w:ascii="Times New Roman" w:hAnsi="Times New Roman"/>
          <w:spacing w:val="-4"/>
          <w:sz w:val="28"/>
          <w:szCs w:val="28"/>
        </w:rPr>
        <w:t>по</w:t>
      </w:r>
      <w:r w:rsidRPr="009B317F">
        <w:rPr>
          <w:rFonts w:ascii="Times New Roman" w:hAnsi="Times New Roman"/>
          <w:spacing w:val="-4"/>
          <w:sz w:val="28"/>
          <w:szCs w:val="28"/>
        </w:rPr>
        <w:t xml:space="preserve"> вопросам </w:t>
      </w:r>
      <w:proofErr w:type="spellStart"/>
      <w:r w:rsidRPr="009B317F">
        <w:rPr>
          <w:rFonts w:ascii="Times New Roman" w:hAnsi="Times New Roman"/>
          <w:spacing w:val="-4"/>
          <w:sz w:val="28"/>
          <w:szCs w:val="28"/>
        </w:rPr>
        <w:t>постреабилитационного</w:t>
      </w:r>
      <w:proofErr w:type="spellEnd"/>
      <w:r w:rsidRPr="009B317F">
        <w:rPr>
          <w:rFonts w:ascii="Times New Roman" w:hAnsi="Times New Roman"/>
          <w:spacing w:val="-4"/>
          <w:sz w:val="28"/>
          <w:szCs w:val="28"/>
        </w:rPr>
        <w:t xml:space="preserve">  патроната, трудовой </w:t>
      </w:r>
      <w:proofErr w:type="spellStart"/>
      <w:r w:rsidRPr="009B317F">
        <w:rPr>
          <w:rFonts w:ascii="Times New Roman" w:hAnsi="Times New Roman"/>
          <w:spacing w:val="-4"/>
          <w:sz w:val="28"/>
          <w:szCs w:val="28"/>
        </w:rPr>
        <w:t>реинтеграции</w:t>
      </w:r>
      <w:proofErr w:type="spellEnd"/>
      <w:r w:rsidRPr="009B317F">
        <w:rPr>
          <w:rFonts w:ascii="Times New Roman" w:hAnsi="Times New Roman"/>
          <w:spacing w:val="-4"/>
          <w:sz w:val="28"/>
          <w:szCs w:val="28"/>
        </w:rPr>
        <w:t xml:space="preserve"> наркозависимых лиц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AB05A7" w:rsidRDefault="00AB05A7"/>
    <w:sectPr w:rsidR="00AB05A7" w:rsidSect="00AB0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00"/>
    <w:rsid w:val="000114BF"/>
    <w:rsid w:val="00081EFC"/>
    <w:rsid w:val="000C58BE"/>
    <w:rsid w:val="000C6329"/>
    <w:rsid w:val="00105969"/>
    <w:rsid w:val="001364B5"/>
    <w:rsid w:val="00157894"/>
    <w:rsid w:val="00286D15"/>
    <w:rsid w:val="003073CC"/>
    <w:rsid w:val="00315FC2"/>
    <w:rsid w:val="003E1286"/>
    <w:rsid w:val="00421CC5"/>
    <w:rsid w:val="00557630"/>
    <w:rsid w:val="00596961"/>
    <w:rsid w:val="00596AB8"/>
    <w:rsid w:val="005A2930"/>
    <w:rsid w:val="00607012"/>
    <w:rsid w:val="00665F03"/>
    <w:rsid w:val="0068164E"/>
    <w:rsid w:val="006E3865"/>
    <w:rsid w:val="00782152"/>
    <w:rsid w:val="00894A4E"/>
    <w:rsid w:val="008B09A7"/>
    <w:rsid w:val="008D7686"/>
    <w:rsid w:val="00A84257"/>
    <w:rsid w:val="00AB05A7"/>
    <w:rsid w:val="00B00192"/>
    <w:rsid w:val="00B0111A"/>
    <w:rsid w:val="00B15543"/>
    <w:rsid w:val="00B95B65"/>
    <w:rsid w:val="00BD37A7"/>
    <w:rsid w:val="00C000A9"/>
    <w:rsid w:val="00CB542D"/>
    <w:rsid w:val="00D71CA8"/>
    <w:rsid w:val="00D97E00"/>
    <w:rsid w:val="00ED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2309"/>
  <w15:docId w15:val="{EA03D3AF-B1BD-4E49-86FE-2E8262DD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E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7E00"/>
    <w:rPr>
      <w:color w:val="0000FF" w:themeColor="hyperlink"/>
      <w:u w:val="single"/>
    </w:rPr>
  </w:style>
  <w:style w:type="character" w:customStyle="1" w:styleId="ConsPlusTitle">
    <w:name w:val="ConsPlusTitle Знак"/>
    <w:link w:val="ConsPlusTitle0"/>
    <w:locked/>
    <w:rsid w:val="00D97E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0">
    <w:name w:val="ConsPlusTitle"/>
    <w:link w:val="ConsPlusTitle"/>
    <w:rsid w:val="00D97E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D97E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link w:val="ConsPlusNormal"/>
    <w:rsid w:val="00D97E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00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Анна Васильевна</dc:creator>
  <cp:keywords/>
  <dc:description/>
  <cp:lastModifiedBy>1</cp:lastModifiedBy>
  <cp:revision>3</cp:revision>
  <cp:lastPrinted>2025-08-18T11:26:00Z</cp:lastPrinted>
  <dcterms:created xsi:type="dcterms:W3CDTF">2025-08-18T11:36:00Z</dcterms:created>
  <dcterms:modified xsi:type="dcterms:W3CDTF">2025-08-18T12:32:00Z</dcterms:modified>
</cp:coreProperties>
</file>