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EC" w:rsidRPr="0018382F" w:rsidRDefault="006E10EC" w:rsidP="00654CF4">
      <w:pPr>
        <w:shd w:val="clear" w:color="auto" w:fill="FFFFFF"/>
        <w:spacing w:after="0" w:line="240" w:lineRule="auto"/>
        <w:ind w:firstLine="708"/>
        <w:jc w:val="center"/>
        <w:rPr>
          <w:rFonts w:ascii="Georgia" w:eastAsia="Times New Roman" w:hAnsi="Georgia" w:cs="Microsoft Sans Serif"/>
          <w:b/>
          <w:bCs/>
          <w:i/>
          <w:iCs/>
          <w:color w:val="0070C0"/>
          <w:sz w:val="24"/>
          <w:szCs w:val="24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iCs/>
          <w:color w:val="0070C0"/>
          <w:sz w:val="24"/>
          <w:szCs w:val="24"/>
          <w:lang w:eastAsia="ru-RU"/>
        </w:rPr>
        <w:t xml:space="preserve">Государственное </w:t>
      </w:r>
      <w:r w:rsidR="00F85B0D" w:rsidRPr="0018382F">
        <w:rPr>
          <w:rFonts w:ascii="Georgia" w:eastAsia="Times New Roman" w:hAnsi="Georgia" w:cs="Microsoft Sans Serif"/>
          <w:b/>
          <w:bCs/>
          <w:i/>
          <w:iCs/>
          <w:color w:val="0070C0"/>
          <w:sz w:val="24"/>
          <w:szCs w:val="24"/>
          <w:lang w:eastAsia="ru-RU"/>
        </w:rPr>
        <w:t>бюджетное</w:t>
      </w:r>
      <w:r w:rsidRPr="0018382F">
        <w:rPr>
          <w:rFonts w:ascii="Georgia" w:eastAsia="Times New Roman" w:hAnsi="Georgia" w:cs="Microsoft Sans Serif"/>
          <w:b/>
          <w:bCs/>
          <w:i/>
          <w:iCs/>
          <w:color w:val="0070C0"/>
          <w:sz w:val="24"/>
          <w:szCs w:val="24"/>
          <w:lang w:eastAsia="ru-RU"/>
        </w:rPr>
        <w:t xml:space="preserve"> учреждение социального обслуживания</w:t>
      </w:r>
    </w:p>
    <w:p w:rsidR="006E10EC" w:rsidRPr="0018382F" w:rsidRDefault="006E10EC" w:rsidP="00654CF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b/>
          <w:bCs/>
          <w:i/>
          <w:iCs/>
          <w:color w:val="0070C0"/>
          <w:sz w:val="24"/>
          <w:szCs w:val="24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iCs/>
          <w:color w:val="0070C0"/>
          <w:sz w:val="24"/>
          <w:szCs w:val="24"/>
          <w:lang w:eastAsia="ru-RU"/>
        </w:rPr>
        <w:t>«Волжский центр социального обслуживания населения»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Microsoft Sans Serif"/>
          <w:color w:val="FF0000"/>
          <w:kern w:val="36"/>
          <w:sz w:val="28"/>
          <w:szCs w:val="28"/>
          <w:lang w:eastAsia="ru-RU"/>
        </w:rPr>
      </w:pPr>
    </w:p>
    <w:p w:rsidR="0018382F" w:rsidRDefault="006E10EC" w:rsidP="006E10EC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Microsoft Sans Serif"/>
          <w:color w:val="00B050"/>
          <w:kern w:val="36"/>
          <w:sz w:val="32"/>
          <w:szCs w:val="32"/>
          <w:lang w:eastAsia="ru-RU"/>
        </w:rPr>
      </w:pPr>
      <w:r w:rsidRPr="0018382F">
        <w:rPr>
          <w:rFonts w:ascii="Georgia" w:eastAsia="Times New Roman" w:hAnsi="Georgia" w:cs="Microsoft Sans Serif"/>
          <w:color w:val="00B050"/>
          <w:kern w:val="36"/>
          <w:sz w:val="32"/>
          <w:szCs w:val="32"/>
          <w:lang w:eastAsia="ru-RU"/>
        </w:rPr>
        <w:t xml:space="preserve">Памятка для родителей по предупреждению преступлений 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Microsoft Sans Serif"/>
          <w:color w:val="00B050"/>
          <w:kern w:val="36"/>
          <w:sz w:val="32"/>
          <w:szCs w:val="32"/>
          <w:lang w:eastAsia="ru-RU"/>
        </w:rPr>
      </w:pPr>
      <w:r w:rsidRPr="0018382F">
        <w:rPr>
          <w:rFonts w:ascii="Georgia" w:eastAsia="Times New Roman" w:hAnsi="Georgia" w:cs="Microsoft Sans Serif"/>
          <w:color w:val="00B050"/>
          <w:kern w:val="36"/>
          <w:sz w:val="32"/>
          <w:szCs w:val="32"/>
          <w:lang w:eastAsia="ru-RU"/>
        </w:rPr>
        <w:t>против жизни, здоровья, половой неприкосновенности детей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bCs/>
          <w:i/>
          <w:iCs/>
          <w:color w:val="000000"/>
          <w:sz w:val="32"/>
          <w:szCs w:val="32"/>
          <w:lang w:eastAsia="ru-RU"/>
        </w:rPr>
      </w:pPr>
    </w:p>
    <w:p w:rsidR="006E10EC" w:rsidRPr="0018382F" w:rsidRDefault="006E10EC" w:rsidP="006E10E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iCs/>
          <w:color w:val="000000"/>
          <w:sz w:val="28"/>
          <w:szCs w:val="28"/>
          <w:lang w:eastAsia="ru-RU"/>
        </w:rPr>
        <w:t>Эта памятка предназначена для тех, кто:</w:t>
      </w:r>
    </w:p>
    <w:p w:rsidR="006E10EC" w:rsidRPr="0018382F" w:rsidRDefault="006E10EC" w:rsidP="005A6FD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color w:val="000000"/>
          <w:sz w:val="28"/>
          <w:szCs w:val="28"/>
          <w:lang w:eastAsia="ru-RU"/>
        </w:rPr>
        <w:t>НЕ ХОЧЕТ</w:t>
      </w: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, чтобы его ребенок стал жертвой насильственных преступлений.</w:t>
      </w:r>
    </w:p>
    <w:p w:rsidR="006E10EC" w:rsidRPr="0018382F" w:rsidRDefault="006E10EC" w:rsidP="005A6FD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color w:val="000000"/>
          <w:sz w:val="28"/>
          <w:szCs w:val="28"/>
          <w:lang w:eastAsia="ru-RU"/>
        </w:rPr>
        <w:t>ГОТОВ</w:t>
      </w: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 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</w:p>
    <w:p w:rsidR="006E10EC" w:rsidRPr="0018382F" w:rsidRDefault="006E10EC" w:rsidP="005A6FD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</w:t>
      </w:r>
    </w:p>
    <w:p w:rsidR="006E10EC" w:rsidRPr="0018382F" w:rsidRDefault="006E10EC" w:rsidP="005A6FD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color w:val="00B05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iCs/>
          <w:color w:val="00B050"/>
          <w:sz w:val="28"/>
          <w:szCs w:val="28"/>
          <w:lang w:eastAsia="ru-RU"/>
        </w:rPr>
        <w:t>Как уберечь ребенка от беды?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От педофила может пострадать как девочка, так и мальчик. Пол ребенка для него не имеет большого значения. Педофила вообще привлекает тело с признаками незрелости. Жертвой может стать любой ребенок, однако есть дети, которые попадают в руки насильника чаще, чем другие.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</w:p>
    <w:p w:rsidR="005A6FD3" w:rsidRPr="0018382F" w:rsidRDefault="005A6FD3" w:rsidP="005A6FD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Cs/>
          <w:color w:val="000000"/>
          <w:sz w:val="28"/>
          <w:szCs w:val="28"/>
          <w:lang w:eastAsia="ru-RU"/>
        </w:rPr>
        <w:t>Как ни странно,</w:t>
      </w:r>
      <w:r w:rsidRPr="0018382F">
        <w:rPr>
          <w:rFonts w:ascii="Georgia" w:eastAsia="Times New Roman" w:hAnsi="Georgia" w:cs="Microsoft Sans Serif"/>
          <w:b/>
          <w:bCs/>
          <w:color w:val="000000"/>
          <w:sz w:val="28"/>
          <w:szCs w:val="28"/>
          <w:lang w:eastAsia="ru-RU"/>
        </w:rPr>
        <w:t xml:space="preserve"> </w:t>
      </w:r>
      <w:r w:rsidRPr="0018382F"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  <w:t>это:</w:t>
      </w:r>
    </w:p>
    <w:p w:rsidR="005A6FD3" w:rsidRPr="0018382F" w:rsidRDefault="005A6FD3" w:rsidP="005A6FD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  <w:t>послушные дети</w:t>
      </w: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 xml:space="preserve">, воспринимающие взрослых с </w:t>
      </w:r>
      <w:proofErr w:type="gramStart"/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большим  благоговением</w:t>
      </w:r>
      <w:proofErr w:type="gramEnd"/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. У них, как правило, строгие родители, внушающие, что «старшие всегда правы», «ты еще мал, чтобы иметь свое мнение», «главное для тебя – слушаться взрослых». Когда таким детям педофил предлагает пойти с ним, они не могут ему отказать;</w:t>
      </w:r>
    </w:p>
    <w:p w:rsidR="005A6FD3" w:rsidRPr="0018382F" w:rsidRDefault="005A6FD3" w:rsidP="005A6FD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  <w:t>доверчивые дети</w:t>
      </w:r>
      <w:r w:rsidRPr="0018382F">
        <w:rPr>
          <w:rFonts w:ascii="Georgia" w:eastAsia="Times New Roman" w:hAnsi="Georgia" w:cs="Microsoft Sans Serif"/>
          <w:b/>
          <w:i/>
          <w:color w:val="000000"/>
          <w:sz w:val="28"/>
          <w:szCs w:val="28"/>
          <w:lang w:eastAsia="ru-RU"/>
        </w:rPr>
        <w:t>.</w:t>
      </w: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 xml:space="preserve"> Педофил может предложить вместе поискать убежавшего котенка, поиграть у него дома в новую компьютерную игру.</w:t>
      </w:r>
    </w:p>
    <w:p w:rsidR="005A6FD3" w:rsidRPr="0018382F" w:rsidRDefault="005A6FD3" w:rsidP="005A6FD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  <w:t>замкнутые, заброшенные, одинокие ребята</w:t>
      </w: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. Это не обязательно дети бомжей и пьяниц.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угодно;</w:t>
      </w:r>
    </w:p>
    <w:p w:rsidR="006E10EC" w:rsidRPr="0018382F" w:rsidRDefault="005A6FD3" w:rsidP="005A6FD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b/>
          <w:bCs/>
          <w:i/>
          <w:iCs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  <w:t>дети, стремящиеся казаться взрослыми</w:t>
      </w: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. 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6E10EC" w:rsidRPr="0018382F" w:rsidRDefault="005A6FD3" w:rsidP="005A6FD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  <w:t>п</w:t>
      </w:r>
      <w:r w:rsidR="006E10EC" w:rsidRPr="0018382F"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  <w:t xml:space="preserve">одростки, родители которых </w:t>
      </w:r>
      <w:proofErr w:type="spellStart"/>
      <w:r w:rsidR="006E10EC" w:rsidRPr="0018382F"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  <w:t>пуритански</w:t>
      </w:r>
      <w:proofErr w:type="spellEnd"/>
      <w:r w:rsidR="006E10EC" w:rsidRPr="0018382F"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  <w:t xml:space="preserve"> настроены</w:t>
      </w:r>
      <w:r w:rsidR="006E10EC"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. Вместо того,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6E10EC" w:rsidRPr="0018382F" w:rsidRDefault="005A6FD3" w:rsidP="005A6FD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  <w:t>д</w:t>
      </w:r>
      <w:r w:rsidR="006E10EC" w:rsidRPr="0018382F"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  <w:t>ети, испытывающие интерес к блатной романтике</w:t>
      </w:r>
      <w:r w:rsidR="006E10EC" w:rsidRPr="0018382F">
        <w:rPr>
          <w:rFonts w:ascii="Georgia" w:eastAsia="Times New Roman" w:hAnsi="Georgia" w:cs="Microsoft Sans Serif"/>
          <w:i/>
          <w:color w:val="000000"/>
          <w:sz w:val="28"/>
          <w:szCs w:val="28"/>
          <w:lang w:eastAsia="ru-RU"/>
        </w:rPr>
        <w:t>.</w:t>
      </w:r>
      <w:r w:rsidR="006E10EC"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 xml:space="preserve"> Бесконечные сериалы про бандитов наводят ребенка на мысль, что настоящие мужчины – это те, которые сидят в тюрьме. Такие ребята могут сами искать себе друзей из уголовного мира.  </w:t>
      </w:r>
    </w:p>
    <w:p w:rsidR="005A6FD3" w:rsidRPr="0018382F" w:rsidRDefault="005A6FD3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</w:p>
    <w:p w:rsidR="006E10EC" w:rsidRPr="0018382F" w:rsidRDefault="005A6FD3" w:rsidP="005A6FD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b/>
          <w:bCs/>
          <w:i/>
          <w:iCs/>
          <w:color w:val="0070C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lastRenderedPageBreak/>
        <w:t>Однако с</w:t>
      </w:r>
      <w:r w:rsidR="006E10EC"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облюдая правила безопасности, ваш ребенок сможет принять самое правильное решение в сложной ситуации и избежать встречи с преступником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</w:p>
    <w:p w:rsidR="005A6FD3" w:rsidRPr="0018382F" w:rsidRDefault="005A6FD3" w:rsidP="005A6FD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b/>
          <w:bCs/>
          <w:color w:val="FF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color w:val="FF0000"/>
          <w:sz w:val="28"/>
          <w:szCs w:val="28"/>
          <w:lang w:eastAsia="ru-RU"/>
        </w:rPr>
        <w:t xml:space="preserve">Для этого ребенку нужно усвоить </w:t>
      </w:r>
    </w:p>
    <w:p w:rsidR="006E10EC" w:rsidRDefault="006E10EC" w:rsidP="005A6FD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b/>
          <w:bCs/>
          <w:color w:val="FF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color w:val="FF0000"/>
          <w:sz w:val="28"/>
          <w:szCs w:val="28"/>
          <w:lang w:eastAsia="ru-RU"/>
        </w:rPr>
        <w:t>«Правило четырех «НЕ»</w:t>
      </w:r>
      <w:r w:rsidR="0018382F">
        <w:rPr>
          <w:rFonts w:ascii="Georgia" w:eastAsia="Times New Roman" w:hAnsi="Georgia" w:cs="Microsoft Sans Serif"/>
          <w:b/>
          <w:bCs/>
          <w:color w:val="FF0000"/>
          <w:sz w:val="28"/>
          <w:szCs w:val="28"/>
          <w:lang w:eastAsia="ru-RU"/>
        </w:rPr>
        <w:t>:</w:t>
      </w:r>
    </w:p>
    <w:p w:rsidR="0018382F" w:rsidRPr="0018382F" w:rsidRDefault="0018382F" w:rsidP="005A6FD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color w:val="FF0000"/>
          <w:sz w:val="28"/>
          <w:szCs w:val="28"/>
          <w:lang w:eastAsia="ru-RU"/>
        </w:rPr>
      </w:pPr>
    </w:p>
    <w:p w:rsidR="006E10EC" w:rsidRPr="0018382F" w:rsidRDefault="006E10EC" w:rsidP="005A6FD3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НЕ разговаривать с незнакомцами и не впускать их в дом;</w:t>
      </w:r>
    </w:p>
    <w:p w:rsidR="006E10EC" w:rsidRPr="0018382F" w:rsidRDefault="006E10EC" w:rsidP="005A6FD3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НЕ заходить с незнакомыми людьми в лифт или подъезд;</w:t>
      </w:r>
    </w:p>
    <w:p w:rsidR="006E10EC" w:rsidRPr="0018382F" w:rsidRDefault="006E10EC" w:rsidP="005A6FD3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НЕ садится в машину к незнакомцам;</w:t>
      </w:r>
    </w:p>
    <w:p w:rsidR="006E10EC" w:rsidRPr="0018382F" w:rsidRDefault="006E10EC" w:rsidP="005A6FD3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НЕ задерживаться на улице после школы, особенно с наступлением темноты.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Cs/>
          <w:color w:val="000000"/>
          <w:sz w:val="28"/>
          <w:szCs w:val="28"/>
          <w:lang w:eastAsia="ru-RU"/>
        </w:rPr>
        <w:t>А если незнакомец просто просит показать нужную улицу или поднести сумку, проводить к магазину?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Cs/>
          <w:color w:val="000000"/>
          <w:sz w:val="28"/>
          <w:szCs w:val="28"/>
          <w:lang w:eastAsia="ru-RU"/>
        </w:rPr>
        <w:t xml:space="preserve">Научите ребенка и в этих случаях </w:t>
      </w:r>
      <w:proofErr w:type="gramStart"/>
      <w:r w:rsidRPr="0018382F">
        <w:rPr>
          <w:rFonts w:ascii="Georgia" w:eastAsia="Times New Roman" w:hAnsi="Georgia" w:cs="Microsoft Sans Serif"/>
          <w:bCs/>
          <w:color w:val="000000"/>
          <w:sz w:val="28"/>
          <w:szCs w:val="28"/>
          <w:lang w:eastAsia="ru-RU"/>
        </w:rPr>
        <w:t>говорить</w:t>
      </w:r>
      <w:proofErr w:type="gramEnd"/>
      <w:r w:rsidRPr="0018382F">
        <w:rPr>
          <w:rFonts w:ascii="Georgia" w:eastAsia="Times New Roman" w:hAnsi="Georgia" w:cs="Microsoft Sans Serif"/>
          <w:b/>
          <w:bCs/>
          <w:color w:val="000000"/>
          <w:sz w:val="28"/>
          <w:szCs w:val="28"/>
          <w:lang w:eastAsia="ru-RU"/>
        </w:rPr>
        <w:t xml:space="preserve"> «НЕТ!»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Объясните ребенку, что в такой ситуации можно объяснить, как найти улицу, и ни в коем случае не поддаваться на уговоры проводить, даже если этот человек будет называть себя знакомым кого-то из родителей.</w:t>
      </w:r>
    </w:p>
    <w:p w:rsidR="003849C1" w:rsidRPr="0018382F" w:rsidRDefault="003849C1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6E10EC" w:rsidRPr="0018382F" w:rsidRDefault="006E10EC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iCs/>
          <w:color w:val="000000"/>
          <w:sz w:val="28"/>
          <w:szCs w:val="28"/>
          <w:lang w:eastAsia="ru-RU"/>
        </w:rPr>
        <w:t>В каких ситуациях всегда отвечать «НЕТ!»:</w:t>
      </w:r>
    </w:p>
    <w:p w:rsidR="006E10EC" w:rsidRPr="0018382F" w:rsidRDefault="006E10EC" w:rsidP="003849C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Если ребенку предлагают зайти в гости или подвезти до дома, даже если это предложение исходит от соседей;</w:t>
      </w:r>
    </w:p>
    <w:p w:rsidR="006E10EC" w:rsidRPr="0018382F" w:rsidRDefault="006E10EC" w:rsidP="003849C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Если за ребенком в школу или детский сад пришел посторонний человек, а вы не предупреждали его об этом заранее;</w:t>
      </w:r>
    </w:p>
    <w:p w:rsidR="006E10EC" w:rsidRPr="0018382F" w:rsidRDefault="006E10EC" w:rsidP="003849C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Если в Ваше отсутствие домой пришел малознакомый человек, запретите впускать его в квартиру или идти с ним куда-то;</w:t>
      </w:r>
    </w:p>
    <w:p w:rsidR="006E10EC" w:rsidRPr="0018382F" w:rsidRDefault="006E10EC" w:rsidP="003849C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Если вашего ребенка угощает новый знакомый, необходимо отказаться от угощения.</w:t>
      </w:r>
    </w:p>
    <w:p w:rsidR="006E10EC" w:rsidRPr="0018382F" w:rsidRDefault="006E10EC" w:rsidP="006E10E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Научите ребенка на просьбы посторонних людей отвечать: «Нет». Пусть заучит несколько фраз: «Спасибо, но мне родители запрещают ходить в гости к незнакомым», «Извините, но я никуда не пойду», «Отстаньте от меня, а то я буду кричать». Потренируйтесь с ребенком, разыграв разные ситуации.</w:t>
      </w:r>
    </w:p>
    <w:p w:rsidR="0018382F" w:rsidRDefault="0018382F" w:rsidP="003849C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b/>
          <w:bCs/>
          <w:i/>
          <w:iCs/>
          <w:color w:val="0070C0"/>
          <w:sz w:val="28"/>
          <w:szCs w:val="28"/>
          <w:lang w:eastAsia="ru-RU"/>
        </w:rPr>
      </w:pPr>
    </w:p>
    <w:p w:rsidR="006E10EC" w:rsidRPr="0018382F" w:rsidRDefault="006E10EC" w:rsidP="003849C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color w:val="0070C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iCs/>
          <w:color w:val="0070C0"/>
          <w:sz w:val="28"/>
          <w:szCs w:val="28"/>
          <w:lang w:eastAsia="ru-RU"/>
        </w:rPr>
        <w:t>Научите своего ребенка:</w:t>
      </w:r>
    </w:p>
    <w:p w:rsidR="006E10EC" w:rsidRPr="0018382F" w:rsidRDefault="006E10EC" w:rsidP="003849C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Подходя к дому, обращать внимание (оглянуться), не идет ли кто-то следом и, если кто-то идет, не подходить к подъезду. Погулять на улице 15-20 минут и, если незнакомый мужчина продолжает идти следом, рассказать о нем любому повстречавшемуся взрослому, который идет навстречу.</w:t>
      </w:r>
    </w:p>
    <w:p w:rsidR="006E10EC" w:rsidRPr="0018382F" w:rsidRDefault="006E10EC" w:rsidP="003849C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Никогда не входить в подъезд с незнакомым мужчиной. Лучше дождаться любого другого взрослого или войти с любой женщиной.</w:t>
      </w:r>
    </w:p>
    <w:p w:rsidR="006E10EC" w:rsidRPr="0018382F" w:rsidRDefault="006E10EC" w:rsidP="003849C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Входя в подъезд, обязательно сразу закрывать за собой дверь (если на дверях кодовый замок).</w:t>
      </w:r>
    </w:p>
    <w:p w:rsidR="006E10EC" w:rsidRPr="0018382F" w:rsidRDefault="006E10EC" w:rsidP="003849C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Если незнакомый мужчина уже находится в подъезде (у лифта, на лестнице), выйти на улицу и дождаться, пока в подъезд зайдет кто-то из взрослых. Нельзя входить в лифт с незнакомым мужчиной. Лучше подождать, когда он уедет или пойти пешком. В случае опасности – кричать, стучать и звонить в двери. Объясните, что в случае опасности так вести себя не только не стыдно, а просто необходимо!</w:t>
      </w:r>
    </w:p>
    <w:p w:rsidR="006E10EC" w:rsidRPr="0018382F" w:rsidRDefault="006E10EC" w:rsidP="003849C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lastRenderedPageBreak/>
        <w:t xml:space="preserve">Никогда не вступать в разговоры с незнакомыми людьми, тем более не говорить им, кто находится дома (даже если незнакомец представляется другом или сослуживцем родителей, курьером, почтальоном, соседом и т.д.). Объясните, что нельзя принимать </w:t>
      </w:r>
      <w:proofErr w:type="gramStart"/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от посторонних подарки</w:t>
      </w:r>
      <w:proofErr w:type="gramEnd"/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 xml:space="preserve">, игрушки, угощения. И уж тем более, не ходить с незнакомцем, куда бы он ни звал; не садиться с ним в машину. Если ребенок маленький, эту информацию лучше донести в форме сказки: «Это будет не дядя, а переодетый </w:t>
      </w:r>
      <w:proofErr w:type="spellStart"/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Бармалей</w:t>
      </w:r>
      <w:proofErr w:type="spellEnd"/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. Он станет обижать тебя, если ты пойдешь с ним». Ребенку постарше скажите: «Взрослый может быть хорошим, но может оказаться и плохим. Нельзя во всем соглашаться с ним и верить ему!»</w:t>
      </w:r>
    </w:p>
    <w:p w:rsidR="006E10EC" w:rsidRPr="0018382F" w:rsidRDefault="006E10EC" w:rsidP="003849C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Не открывать двери в квартиру, если дома нет взрослых (незнакомец может попросить воды, попросить разрешения позвонить по телефону, написать записку родителям, передать документы).</w:t>
      </w:r>
    </w:p>
    <w:p w:rsidR="006E10EC" w:rsidRPr="0018382F" w:rsidRDefault="006E10EC" w:rsidP="003849C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Обо всех неизвестных подозрительных людях необходимо обязательно рассказать родителям, воспитателям и учителям в школе!</w:t>
      </w:r>
    </w:p>
    <w:p w:rsidR="0018382F" w:rsidRDefault="0018382F" w:rsidP="003849C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b/>
          <w:bCs/>
          <w:i/>
          <w:iCs/>
          <w:color w:val="0070C0"/>
          <w:sz w:val="28"/>
          <w:szCs w:val="28"/>
          <w:lang w:eastAsia="ru-RU"/>
        </w:rPr>
      </w:pPr>
    </w:p>
    <w:p w:rsidR="006E10EC" w:rsidRPr="0018382F" w:rsidRDefault="006E10EC" w:rsidP="003849C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color w:val="0070C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iCs/>
          <w:color w:val="0070C0"/>
          <w:sz w:val="28"/>
          <w:szCs w:val="28"/>
          <w:lang w:eastAsia="ru-RU"/>
        </w:rPr>
        <w:t>Что вы можете сделать сами:</w:t>
      </w:r>
    </w:p>
    <w:p w:rsidR="006E10EC" w:rsidRPr="0018382F" w:rsidRDefault="006E10EC" w:rsidP="003849C1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Никогда не оставляйте на улице маленького ребенка без присмотра. Если ваши дети школьного возраста, пусть они всегда сообщают, где и с кем проводят время. Запретите ребенку гулять в опасных местах, дружить с ребятами, склонными к бродяжничеству, к пропуску школьных занятий.</w:t>
      </w:r>
    </w:p>
    <w:p w:rsidR="006E10EC" w:rsidRPr="0018382F" w:rsidRDefault="006E10EC" w:rsidP="003849C1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Установите на своем телефоне программу поиска ребенка (некоторые компании мобильной связи предоставляют услугу «Ребенок под присмотром»).</w:t>
      </w:r>
    </w:p>
    <w:p w:rsidR="006E10EC" w:rsidRPr="0018382F" w:rsidRDefault="006E10EC" w:rsidP="003849C1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Будьте внимательны к мужчинам-одиночкам, бесцельно прогуливающимся около подъезда, по школьному двору, возле забора детского сада. Сообщите об этом в полицию. Иногда достаточно участковому проверить документы, как педофил исчезает из района.</w:t>
      </w:r>
    </w:p>
    <w:p w:rsidR="006E10EC" w:rsidRPr="0018382F" w:rsidRDefault="006E10EC" w:rsidP="003849C1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школы, охране.</w:t>
      </w:r>
    </w:p>
    <w:p w:rsidR="006E10EC" w:rsidRPr="0018382F" w:rsidRDefault="006E10EC" w:rsidP="003849C1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</w:t>
      </w:r>
    </w:p>
    <w:p w:rsidR="006E10EC" w:rsidRPr="0018382F" w:rsidRDefault="006E10EC" w:rsidP="003849C1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Установите в подъезде кодовые замки, по возможности камеры видеонаблюдения.</w:t>
      </w:r>
    </w:p>
    <w:p w:rsidR="006E10EC" w:rsidRPr="0018382F" w:rsidRDefault="006E10EC" w:rsidP="003849C1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Проверьте, достаточно ли хорошо закрыты чердаки и подвалы подъездов. Именно эти места часто служат местом для совершения преступлений.</w:t>
      </w:r>
    </w:p>
    <w:p w:rsidR="006E10EC" w:rsidRPr="0018382F" w:rsidRDefault="006E10EC" w:rsidP="003849C1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Известны случаи, когда педофилом оказывался преподаватель, тренер. Директора либо не знали об этом, либо просто закрывали глаза. Поэтому не поленитесь, познакомьтесь с учителями-мужчинами, тренером, если ребенок ходит в спортивную секцию, поприсутствуйте на занятиях.</w:t>
      </w:r>
    </w:p>
    <w:p w:rsidR="006E10EC" w:rsidRPr="0018382F" w:rsidRDefault="006E10EC" w:rsidP="003849C1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lastRenderedPageBreak/>
        <w:t>Если ребенок рассказал вам о том, что его или кого-то из других детей преследовал какой-то мужчина, обнажал половые органы, делал непристойные предложения, сразу же обращайтесь в полицию, пока ребята не забыли приметы этого лица.</w:t>
      </w:r>
    </w:p>
    <w:p w:rsidR="0018382F" w:rsidRDefault="006E10EC" w:rsidP="0018382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Постройте с ребенком теплые, доверительные отношения. Часто в беду попадают именно те дети, которым дома не хват</w:t>
      </w:r>
      <w:r w:rsidR="003849C1"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 xml:space="preserve">ает любви, ласки и понимания. </w:t>
      </w:r>
    </w:p>
    <w:p w:rsidR="0018382F" w:rsidRPr="0018382F" w:rsidRDefault="0018382F" w:rsidP="0018382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color w:val="00B050"/>
          <w:sz w:val="28"/>
          <w:szCs w:val="28"/>
          <w:lang w:eastAsia="ru-RU"/>
        </w:rPr>
      </w:pPr>
    </w:p>
    <w:p w:rsidR="0018382F" w:rsidRPr="0018382F" w:rsidRDefault="0018382F" w:rsidP="0018382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color w:val="00B05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iCs/>
          <w:color w:val="00B050"/>
          <w:sz w:val="28"/>
          <w:szCs w:val="28"/>
          <w:lang w:eastAsia="ru-RU"/>
        </w:rPr>
        <w:t>Дома тоже не всегда безопасно</w:t>
      </w:r>
    </w:p>
    <w:p w:rsidR="0018382F" w:rsidRPr="0018382F" w:rsidRDefault="0018382F" w:rsidP="0018382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Девочки-подростки, которые начинают интенсивно общаться со сверстниками, бывать в молодежных компаниях и приобретают первый опыт интимных отношений, должны быть готовы к тому, что их сочтут достаточно взрослыми для того, чтобы интимные отношения не остановились лишь на невинных поцелуях.</w:t>
      </w:r>
    </w:p>
    <w:p w:rsidR="0018382F" w:rsidRPr="0018382F" w:rsidRDefault="0018382F" w:rsidP="0018382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Нужно помнить, что большинство сексуальных нападений совершается не примитивными незнакомцами с внешностью преступника, а приятелями, знакомыми и даже родственниками. Половина изнасилований происходит не в темной аллее парка или неосвещенном подъезде, а дома у жертвы или в гостях.</w:t>
      </w:r>
    </w:p>
    <w:p w:rsidR="0018382F" w:rsidRPr="0018382F" w:rsidRDefault="0018382F" w:rsidP="0018382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 xml:space="preserve">Объясните своей дочери, </w:t>
      </w:r>
      <w:proofErr w:type="gramStart"/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что</w:t>
      </w:r>
      <w:proofErr w:type="gramEnd"/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 xml:space="preserve"> отправляясь в гости, к малознакомому молодому человеку или на вечеринку в большую компанию, необходимо помнить следующее:</w:t>
      </w:r>
    </w:p>
    <w:p w:rsidR="0018382F" w:rsidRPr="0018382F" w:rsidRDefault="0018382F" w:rsidP="0018382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Georgia" w:eastAsia="Times New Roman" w:hAnsi="Georgia" w:cs="Microsoft Sans Serif"/>
          <w:i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i/>
          <w:color w:val="000000"/>
          <w:sz w:val="28"/>
          <w:szCs w:val="28"/>
          <w:lang w:eastAsia="ru-RU"/>
        </w:rPr>
        <w:t>В большинстве случаев само согласие девушки пойти в ресторан расценивается, как знак согласия на дальнейшую интимную близость. Последующее сопротивление воспринимается просто как игра.</w:t>
      </w:r>
    </w:p>
    <w:p w:rsidR="0018382F" w:rsidRPr="0018382F" w:rsidRDefault="0018382F" w:rsidP="0018382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Если возникает неуютное чувство, не надо стесняться. Необходимо уйти или твердо заявить о своем отношении к ситуации, вообще сказать решительное однозначное «Нет!».</w:t>
      </w:r>
    </w:p>
    <w:p w:rsidR="0018382F" w:rsidRPr="0018382F" w:rsidRDefault="0018382F" w:rsidP="0018382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С самого начала ясно обозначать границы возможных взаимоотношений. Это главный принцип защиты от изнасилования.</w:t>
      </w:r>
    </w:p>
    <w:p w:rsidR="0018382F" w:rsidRPr="0018382F" w:rsidRDefault="0018382F" w:rsidP="0018382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Если домогательство продолжается, не надо бояться шума или скандала, например, на вечеринке несколько минут смущения лучше риска изнасилования. А вообще, в большую компанию безопасно идти лишь с надежными друзьями, не терять друг друга из вида и уходить вместе.</w:t>
      </w:r>
    </w:p>
    <w:p w:rsidR="0018382F" w:rsidRPr="0018382F" w:rsidRDefault="0018382F" w:rsidP="0018382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Пьяному человеку труднее сориентироваться в ситуации и предотвратить насилие. С малознакомыми людьми и на большой вечеринке надо всегда оставаться трезвой, держаться вместе с близкими или поближе к хорошим знакомым.</w:t>
      </w:r>
    </w:p>
    <w:p w:rsidR="0018382F" w:rsidRDefault="0018382F" w:rsidP="0018382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b/>
          <w:bCs/>
          <w:color w:val="FF0000"/>
          <w:sz w:val="28"/>
          <w:szCs w:val="28"/>
          <w:lang w:eastAsia="ru-RU"/>
        </w:rPr>
      </w:pPr>
    </w:p>
    <w:p w:rsidR="0018382F" w:rsidRPr="0018382F" w:rsidRDefault="0018382F" w:rsidP="0018382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color w:val="FF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color w:val="FF0000"/>
          <w:sz w:val="28"/>
          <w:szCs w:val="28"/>
          <w:lang w:eastAsia="ru-RU"/>
        </w:rPr>
        <w:t>Никаких контактов с «группой риска»</w:t>
      </w:r>
    </w:p>
    <w:p w:rsidR="0018382F" w:rsidRPr="0018382F" w:rsidRDefault="0018382F" w:rsidP="0018382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Группа риска – алкоголики, пьяницы, наркоманы, судимые и т.д., даже если это соседи по подъезду или дальние родственники. По статистике, примерно треть убийц-насильников, ранее были судимы. Оградите своего ребенка от общения с ними!</w:t>
      </w:r>
    </w:p>
    <w:p w:rsidR="0018382F" w:rsidRDefault="0018382F" w:rsidP="0018382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b/>
          <w:bCs/>
          <w:i/>
          <w:color w:val="000000"/>
          <w:sz w:val="28"/>
          <w:szCs w:val="28"/>
          <w:lang w:eastAsia="ru-RU"/>
        </w:rPr>
      </w:pPr>
    </w:p>
    <w:p w:rsidR="0018382F" w:rsidRPr="0018382F" w:rsidRDefault="0018382F" w:rsidP="0018382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b/>
          <w:bCs/>
          <w:i/>
          <w:color w:val="000000"/>
          <w:sz w:val="26"/>
          <w:szCs w:val="26"/>
          <w:lang w:eastAsia="ru-RU"/>
        </w:rPr>
        <w:sectPr w:rsidR="0018382F" w:rsidRPr="0018382F" w:rsidSect="0018382F">
          <w:pgSz w:w="11906" w:h="16838"/>
          <w:pgMar w:top="253" w:right="849" w:bottom="284" w:left="1418" w:header="708" w:footer="708" w:gutter="0"/>
          <w:cols w:space="268"/>
          <w:docGrid w:linePitch="360"/>
        </w:sectPr>
      </w:pPr>
      <w:r w:rsidRPr="0018382F">
        <w:rPr>
          <w:rFonts w:ascii="Georgia" w:eastAsia="Times New Roman" w:hAnsi="Georgia" w:cs="Microsoft Sans Serif"/>
          <w:b/>
          <w:bCs/>
          <w:i/>
          <w:color w:val="000000"/>
          <w:sz w:val="26"/>
          <w:szCs w:val="26"/>
          <w:lang w:eastAsia="ru-RU"/>
        </w:rPr>
        <w:t>На детях не должно быть вызыв</w:t>
      </w:r>
      <w:r>
        <w:rPr>
          <w:rFonts w:ascii="Georgia" w:eastAsia="Times New Roman" w:hAnsi="Georgia" w:cs="Microsoft Sans Serif"/>
          <w:b/>
          <w:bCs/>
          <w:i/>
          <w:color w:val="000000"/>
          <w:sz w:val="26"/>
          <w:szCs w:val="26"/>
          <w:lang w:eastAsia="ru-RU"/>
        </w:rPr>
        <w:t>ающей одежды и дорогих украшений.</w:t>
      </w:r>
    </w:p>
    <w:p w:rsidR="0018382F" w:rsidRDefault="0018382F" w:rsidP="0018382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b/>
          <w:b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Microsoft Sans Serif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18382F">
        <w:rPr>
          <w:rFonts w:ascii="Georgia" w:eastAsia="Times New Roman" w:hAnsi="Georgia" w:cs="Microsoft Sans Serif"/>
          <w:b/>
          <w:bCs/>
          <w:color w:val="000000"/>
          <w:sz w:val="28"/>
          <w:szCs w:val="28"/>
          <w:lang w:eastAsia="ru-RU"/>
        </w:rPr>
        <w:t> </w:t>
      </w:r>
    </w:p>
    <w:p w:rsidR="0018382F" w:rsidRPr="0018382F" w:rsidRDefault="0018382F" w:rsidP="0018382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sectPr w:rsidR="0018382F" w:rsidRPr="0018382F" w:rsidSect="0018382F">
          <w:type w:val="continuous"/>
          <w:pgSz w:w="11906" w:h="16838"/>
          <w:pgMar w:top="253" w:right="849" w:bottom="284" w:left="1418" w:header="708" w:footer="708" w:gutter="0"/>
          <w:cols w:space="268"/>
          <w:docGrid w:linePitch="360"/>
        </w:sectPr>
      </w:pPr>
      <w:r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Зачастую мы сами</w:t>
      </w:r>
    </w:p>
    <w:p w:rsidR="0018382F" w:rsidRDefault="0018382F" w:rsidP="0018382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lastRenderedPageBreak/>
        <w:t>подвергаем опасности своих детей, когда дарим им золотые украшения или идем на поводу у подрастающей дочери, покупая ей мини-юбку. Внешний вид девочки может спровоцировать педофила на нападение. Даже если ушки вашей маленькой дочки уже проколоты, совсем не обязательно играть на улице в дорогих сережках. То же самое относится и к школе, вряд ли кольца на пальцах и золотые украшения в ушах помогают успеваемости, а вот привлечь внимание преступника могут, ведь ваш ребенок для него легкая добыча.</w:t>
      </w:r>
    </w:p>
    <w:p w:rsidR="0018382F" w:rsidRPr="0018382F" w:rsidRDefault="0018382F" w:rsidP="0018382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</w:p>
    <w:p w:rsidR="0018382F" w:rsidRPr="0018382F" w:rsidRDefault="0018382F" w:rsidP="0018382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b/>
          <w:bCs/>
          <w:i/>
          <w:iCs/>
          <w:color w:val="C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i/>
          <w:iCs/>
          <w:color w:val="C00000"/>
          <w:sz w:val="28"/>
          <w:szCs w:val="28"/>
          <w:lang w:eastAsia="ru-RU"/>
        </w:rPr>
        <w:t>Что же делать в случаях, когда насилие происходит в семье?</w:t>
      </w:r>
    </w:p>
    <w:p w:rsidR="0018382F" w:rsidRPr="0018382F" w:rsidRDefault="0018382F" w:rsidP="0018382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</w:p>
    <w:p w:rsidR="0018382F" w:rsidRPr="0018382F" w:rsidRDefault="0018382F" w:rsidP="0018382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К сожалению, такие случаи имеют место. По сведениям психологов, две трети случаев насилия совершается дома близкими родственниками ребенка, и лишь одна треть на улице. Довольно часто взрослые, чей ребенок пострадал от насилия в родном доме, стараются «не выносить сор из избы», боясь излишнего внимания со стороны окружающих, не желая привлекать к ответственности насильников, к которым испытывают родственные и не только родственные чувства. Домашние насильники (отцы, дяди, отчимы) в большинстве случаев остаются безнаказанными, поскольку до заявления в правоохранительные органы, дело не доходит. В таких случаях ребенок, не получив поддержки от родных, которые могли бы его защитить, живет с этой болью всю жизнь. </w:t>
      </w:r>
    </w:p>
    <w:p w:rsidR="0018382F" w:rsidRDefault="0018382F" w:rsidP="0018382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b/>
          <w:bCs/>
          <w:color w:val="000000"/>
          <w:sz w:val="28"/>
          <w:szCs w:val="28"/>
          <w:lang w:eastAsia="ru-RU"/>
        </w:rPr>
      </w:pPr>
    </w:p>
    <w:p w:rsidR="0018382F" w:rsidRPr="0018382F" w:rsidRDefault="0018382F" w:rsidP="0018382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b/>
          <w:bCs/>
          <w:color w:val="000000"/>
          <w:sz w:val="28"/>
          <w:szCs w:val="28"/>
          <w:lang w:eastAsia="ru-RU"/>
        </w:rPr>
        <w:sectPr w:rsidR="0018382F" w:rsidRPr="0018382F" w:rsidSect="0018382F">
          <w:type w:val="continuous"/>
          <w:pgSz w:w="11906" w:h="16838"/>
          <w:pgMar w:top="253" w:right="849" w:bottom="284" w:left="1418" w:header="708" w:footer="708" w:gutter="0"/>
          <w:cols w:space="268"/>
          <w:docGrid w:linePitch="360"/>
        </w:sectPr>
      </w:pPr>
    </w:p>
    <w:p w:rsidR="0018382F" w:rsidRPr="0018382F" w:rsidRDefault="0018382F" w:rsidP="0018382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C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b/>
          <w:bCs/>
          <w:color w:val="C00000"/>
          <w:sz w:val="28"/>
          <w:szCs w:val="28"/>
          <w:lang w:eastAsia="ru-RU"/>
        </w:rPr>
        <w:lastRenderedPageBreak/>
        <w:t>Не предавайте своих детей!</w:t>
      </w:r>
    </w:p>
    <w:p w:rsidR="0018382F" w:rsidRPr="0018382F" w:rsidRDefault="0018382F" w:rsidP="0018382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</w:pPr>
      <w:r w:rsidRPr="0018382F">
        <w:rPr>
          <w:rFonts w:ascii="Georgia" w:eastAsia="Times New Roman" w:hAnsi="Georgia" w:cs="Microsoft Sans Serif"/>
          <w:color w:val="000000"/>
          <w:sz w:val="28"/>
          <w:szCs w:val="28"/>
          <w:lang w:eastAsia="ru-RU"/>
        </w:rPr>
        <w:t>Подумайте и о том, что человек, совершивший преступление в отношении вашего ребенка и оставшийся безнаказанным, может сделать это еще раз. Обратитесь со своей бедой в правоохранительные органы, которые смогут пресечь действия педофила.</w:t>
      </w:r>
    </w:p>
    <w:p w:rsidR="004C0D57" w:rsidRDefault="004C0D57" w:rsidP="0018382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Microsoft Sans Serif"/>
          <w:b/>
          <w:color w:val="0070C0"/>
          <w:sz w:val="28"/>
          <w:szCs w:val="28"/>
          <w:lang w:eastAsia="ru-RU"/>
        </w:rPr>
      </w:pPr>
    </w:p>
    <w:p w:rsidR="0018382F" w:rsidRPr="004C0D57" w:rsidRDefault="0018382F" w:rsidP="0018382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color w:val="0070C0"/>
          <w:sz w:val="28"/>
          <w:szCs w:val="28"/>
          <w:lang w:eastAsia="ru-RU"/>
        </w:rPr>
      </w:pPr>
      <w:bookmarkStart w:id="0" w:name="_GoBack"/>
      <w:bookmarkEnd w:id="0"/>
      <w:r w:rsidRPr="004C0D57">
        <w:rPr>
          <w:rFonts w:ascii="Georgia" w:eastAsia="Times New Roman" w:hAnsi="Georgia" w:cs="Microsoft Sans Serif"/>
          <w:b/>
          <w:color w:val="0070C0"/>
          <w:sz w:val="28"/>
          <w:szCs w:val="28"/>
          <w:lang w:eastAsia="ru-RU"/>
        </w:rPr>
        <w:t>Если вас заинтересовала наша информация, е</w:t>
      </w:r>
      <w:r w:rsidRPr="004C0D57">
        <w:rPr>
          <w:rFonts w:ascii="Georgia" w:eastAsia="Times New Roman" w:hAnsi="Georgia" w:cs="Arial"/>
          <w:b/>
          <w:color w:val="0070C0"/>
          <w:sz w:val="28"/>
          <w:szCs w:val="28"/>
          <w:lang w:eastAsia="ru-RU"/>
        </w:rPr>
        <w:t xml:space="preserve">сли Вам или Вашему ребенку необходима квалифицированная помощь психолога обратитесь в отделение психолого-педагогической помощи </w:t>
      </w:r>
    </w:p>
    <w:p w:rsidR="0018382F" w:rsidRPr="0018382F" w:rsidRDefault="0018382F" w:rsidP="001838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8382F" w:rsidRPr="004C0D57" w:rsidRDefault="0018382F" w:rsidP="0018382F">
      <w:pPr>
        <w:spacing w:after="0" w:line="240" w:lineRule="auto"/>
        <w:jc w:val="center"/>
        <w:rPr>
          <w:rFonts w:ascii="Georgia" w:eastAsia="Calibri" w:hAnsi="Georgia" w:cs="Times New Roman"/>
          <w:color w:val="0070C0"/>
          <w:sz w:val="28"/>
          <w:szCs w:val="28"/>
        </w:rPr>
      </w:pPr>
      <w:r w:rsidRPr="004C0D57">
        <w:rPr>
          <w:rStyle w:val="20"/>
          <w:rFonts w:ascii="Georgia" w:eastAsia="Calibri" w:hAnsi="Georgia"/>
          <w:i/>
          <w:color w:val="0070C0"/>
          <w:sz w:val="28"/>
          <w:szCs w:val="28"/>
        </w:rPr>
        <w:t>ЖДЕМ ВАС ПО</w:t>
      </w:r>
      <w:r w:rsidRPr="004C0D57">
        <w:rPr>
          <w:rStyle w:val="20"/>
          <w:rFonts w:eastAsia="Calibri"/>
          <w:i/>
          <w:color w:val="0070C0"/>
          <w:sz w:val="28"/>
          <w:szCs w:val="28"/>
        </w:rPr>
        <w:t xml:space="preserve"> </w:t>
      </w:r>
      <w:r w:rsidRPr="004C0D57">
        <w:rPr>
          <w:rStyle w:val="20"/>
          <w:rFonts w:ascii="Georgia" w:eastAsia="Calibri" w:hAnsi="Georgia"/>
          <w:i/>
          <w:color w:val="0070C0"/>
          <w:sz w:val="28"/>
          <w:szCs w:val="28"/>
        </w:rPr>
        <w:t>АДРЕСАМ</w:t>
      </w:r>
      <w:r w:rsidRPr="004C0D57">
        <w:rPr>
          <w:rFonts w:ascii="Georgia" w:hAnsi="Georgia"/>
          <w:color w:val="0070C0"/>
          <w:sz w:val="28"/>
          <w:szCs w:val="28"/>
        </w:rPr>
        <w:t>:</w:t>
      </w:r>
    </w:p>
    <w:p w:rsidR="0018382F" w:rsidRPr="0018382F" w:rsidRDefault="0018382F" w:rsidP="00183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82F" w:rsidRPr="004C0D57" w:rsidRDefault="0018382F" w:rsidP="0018382F">
      <w:pPr>
        <w:spacing w:after="0" w:line="240" w:lineRule="auto"/>
        <w:jc w:val="center"/>
        <w:rPr>
          <w:rFonts w:ascii="Arial Black" w:hAnsi="Arial Black"/>
          <w:b/>
          <w:color w:val="3366FF"/>
          <w:sz w:val="28"/>
          <w:szCs w:val="28"/>
        </w:rPr>
      </w:pPr>
      <w:r w:rsidRPr="004C0D57">
        <w:rPr>
          <w:rFonts w:ascii="Arial Black" w:hAnsi="Arial Black"/>
          <w:b/>
          <w:color w:val="3366FF"/>
          <w:sz w:val="28"/>
          <w:szCs w:val="28"/>
        </w:rPr>
        <w:t>г. Волжский,</w:t>
      </w:r>
    </w:p>
    <w:p w:rsidR="0018382F" w:rsidRPr="004C0D57" w:rsidRDefault="0018382F" w:rsidP="0018382F">
      <w:pPr>
        <w:spacing w:after="0" w:line="240" w:lineRule="auto"/>
        <w:jc w:val="center"/>
        <w:rPr>
          <w:rFonts w:ascii="Arial Black" w:hAnsi="Arial Black"/>
          <w:b/>
          <w:color w:val="3366FF"/>
          <w:sz w:val="28"/>
          <w:szCs w:val="28"/>
        </w:rPr>
      </w:pPr>
      <w:r w:rsidRPr="004C0D57">
        <w:rPr>
          <w:rFonts w:ascii="Arial Black" w:hAnsi="Arial Black"/>
          <w:b/>
          <w:color w:val="3366FF"/>
          <w:sz w:val="28"/>
          <w:szCs w:val="28"/>
        </w:rPr>
        <w:t xml:space="preserve">ул. </w:t>
      </w:r>
      <w:proofErr w:type="spellStart"/>
      <w:r w:rsidRPr="004C0D57">
        <w:rPr>
          <w:rFonts w:ascii="Arial Black" w:hAnsi="Arial Black"/>
          <w:b/>
          <w:color w:val="3366FF"/>
          <w:sz w:val="28"/>
          <w:szCs w:val="28"/>
        </w:rPr>
        <w:t>Карбышева</w:t>
      </w:r>
      <w:proofErr w:type="spellEnd"/>
      <w:r w:rsidRPr="004C0D57">
        <w:rPr>
          <w:rFonts w:ascii="Arial Black" w:hAnsi="Arial Black"/>
          <w:b/>
          <w:color w:val="3366FF"/>
          <w:sz w:val="28"/>
          <w:szCs w:val="28"/>
        </w:rPr>
        <w:t xml:space="preserve"> дом 82. тел. 27-14-11</w:t>
      </w:r>
    </w:p>
    <w:p w:rsidR="0018382F" w:rsidRPr="004C0D57" w:rsidRDefault="0018382F" w:rsidP="0018382F">
      <w:pPr>
        <w:spacing w:after="0" w:line="240" w:lineRule="auto"/>
        <w:jc w:val="center"/>
        <w:rPr>
          <w:rFonts w:ascii="Arial Black" w:hAnsi="Arial Black"/>
          <w:b/>
          <w:color w:val="3366FF"/>
          <w:sz w:val="28"/>
          <w:szCs w:val="28"/>
        </w:rPr>
      </w:pPr>
    </w:p>
    <w:p w:rsidR="0018382F" w:rsidRPr="004C0D57" w:rsidRDefault="0018382F" w:rsidP="0018382F">
      <w:pPr>
        <w:spacing w:after="0" w:line="240" w:lineRule="auto"/>
        <w:jc w:val="center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C0D57">
        <w:rPr>
          <w:rFonts w:ascii="Arial Black" w:hAnsi="Arial Black"/>
          <w:b/>
          <w:color w:val="3366FF"/>
          <w:sz w:val="28"/>
          <w:szCs w:val="28"/>
        </w:rPr>
        <w:t>ул. К. Нечаевой дом 4. тел. 56-85-25</w:t>
      </w:r>
    </w:p>
    <w:p w:rsidR="006E10EC" w:rsidRPr="004C0D57" w:rsidRDefault="006E10EC" w:rsidP="003849C1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 Black" w:eastAsia="Times New Roman" w:hAnsi="Arial Black" w:cs="Microsoft Sans Serif"/>
          <w:color w:val="000000"/>
          <w:sz w:val="28"/>
          <w:szCs w:val="28"/>
          <w:lang w:eastAsia="ru-RU"/>
        </w:rPr>
      </w:pPr>
    </w:p>
    <w:sectPr w:rsidR="006E10EC" w:rsidRPr="004C0D57" w:rsidSect="0018382F">
      <w:type w:val="continuous"/>
      <w:pgSz w:w="11906" w:h="16838"/>
      <w:pgMar w:top="253" w:right="849" w:bottom="284" w:left="1418" w:header="708" w:footer="708" w:gutter="0"/>
      <w:cols w:space="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503"/>
    <w:multiLevelType w:val="multilevel"/>
    <w:tmpl w:val="1CA6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F64B8"/>
    <w:multiLevelType w:val="multilevel"/>
    <w:tmpl w:val="87BCD3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0700E"/>
    <w:multiLevelType w:val="multilevel"/>
    <w:tmpl w:val="42B0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B4159"/>
    <w:multiLevelType w:val="multilevel"/>
    <w:tmpl w:val="750C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F5C3A"/>
    <w:multiLevelType w:val="multilevel"/>
    <w:tmpl w:val="D2AA442C"/>
    <w:lvl w:ilvl="0">
      <w:start w:val="1"/>
      <w:numFmt w:val="bullet"/>
      <w:lvlText w:val="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E2C6F"/>
    <w:multiLevelType w:val="hybridMultilevel"/>
    <w:tmpl w:val="A1D88084"/>
    <w:lvl w:ilvl="0" w:tplc="7A6E54A8">
      <w:start w:val="1"/>
      <w:numFmt w:val="bullet"/>
      <w:lvlText w:val="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46E4498"/>
    <w:multiLevelType w:val="multilevel"/>
    <w:tmpl w:val="80DCDD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BD1D6F"/>
    <w:multiLevelType w:val="multilevel"/>
    <w:tmpl w:val="B1523E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377C5"/>
    <w:multiLevelType w:val="multilevel"/>
    <w:tmpl w:val="0D34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EC"/>
    <w:rsid w:val="0018382F"/>
    <w:rsid w:val="003849C1"/>
    <w:rsid w:val="004C0D57"/>
    <w:rsid w:val="005A6FD3"/>
    <w:rsid w:val="00654CF4"/>
    <w:rsid w:val="006E10EC"/>
    <w:rsid w:val="00822976"/>
    <w:rsid w:val="00D66CA7"/>
    <w:rsid w:val="00F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189C"/>
  <w15:docId w15:val="{DEA3306E-EC58-46AF-8720-8BBBBBAB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C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0EC"/>
    <w:rPr>
      <w:b/>
      <w:bCs/>
    </w:rPr>
  </w:style>
  <w:style w:type="character" w:styleId="a5">
    <w:name w:val="Emphasis"/>
    <w:basedOn w:val="a0"/>
    <w:uiPriority w:val="20"/>
    <w:qFormat/>
    <w:rsid w:val="006E10EC"/>
    <w:rPr>
      <w:i/>
      <w:iCs/>
    </w:rPr>
  </w:style>
  <w:style w:type="character" w:customStyle="1" w:styleId="apple-converted-space">
    <w:name w:val="apple-converted-space"/>
    <w:basedOn w:val="a0"/>
    <w:rsid w:val="006E10EC"/>
  </w:style>
  <w:style w:type="paragraph" w:styleId="a6">
    <w:name w:val="List Paragraph"/>
    <w:basedOn w:val="a"/>
    <w:uiPriority w:val="34"/>
    <w:qFormat/>
    <w:rsid w:val="0082297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54C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C77B-1059-42C6-A1DA-8480CC5A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ВКЦСОН</Company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Malayrova</cp:lastModifiedBy>
  <cp:revision>3</cp:revision>
  <dcterms:created xsi:type="dcterms:W3CDTF">2018-01-17T05:45:00Z</dcterms:created>
  <dcterms:modified xsi:type="dcterms:W3CDTF">2020-05-14T06:09:00Z</dcterms:modified>
</cp:coreProperties>
</file>