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A47" w:rsidRDefault="00B0131A" w:rsidP="00207260">
      <w:pPr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4" type="#_x0000_t202" style="position:absolute;left:0;text-align:left;margin-left:315.75pt;margin-top:382.6pt;width:217.85pt;height:152.1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>Отделение психолого-педагогической помощи</w:t>
                  </w:r>
                </w:p>
                <w:p w:rsid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 xml:space="preserve">г. Волжский, </w:t>
                  </w:r>
                </w:p>
                <w:p w:rsidR="00B0131A" w:rsidRP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 xml:space="preserve">ул. </w:t>
                  </w:r>
                  <w:proofErr w:type="spellStart"/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>Карбышева</w:t>
                  </w:r>
                  <w:proofErr w:type="spellEnd"/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>, 82</w:t>
                  </w:r>
                </w:p>
                <w:p w:rsidR="00B0131A" w:rsidRP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>тел. 27-14-11</w:t>
                  </w:r>
                </w:p>
                <w:p w:rsid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</w:p>
                <w:p w:rsid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>Служба социального сопровождения</w:t>
                  </w:r>
                </w:p>
                <w:p w:rsid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 xml:space="preserve">г. Волжский, </w:t>
                  </w:r>
                </w:p>
                <w:p w:rsidR="00B0131A" w:rsidRP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>ул. 19 Партсъезда, 65</w:t>
                  </w:r>
                  <w:bookmarkStart w:id="0" w:name="_GoBack"/>
                  <w:bookmarkEnd w:id="0"/>
                </w:p>
                <w:p w:rsidR="00B0131A" w:rsidRPr="00B0131A" w:rsidRDefault="00B0131A" w:rsidP="00B0131A">
                  <w:pPr>
                    <w:pStyle w:val="af"/>
                    <w:jc w:val="center"/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0131A">
                    <w:rPr>
                      <w:rFonts w:ascii="Georgia" w:hAnsi="Georgia"/>
                      <w:color w:val="000000" w:themeColor="text1"/>
                      <w:sz w:val="24"/>
                      <w:szCs w:val="24"/>
                      <w:lang w:val="ru-RU"/>
                    </w:rPr>
                    <w:t>тел. 31-32-02</w:t>
                  </w:r>
                </w:p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586.3pt;margin-top:50.4pt;width:218.8pt;height:149.1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B0131A" w:rsidRPr="00B0131A" w:rsidRDefault="00B0131A" w:rsidP="00B0131A">
                  <w:pPr>
                    <w:jc w:val="center"/>
                    <w:rPr>
                      <w:b/>
                      <w:color w:val="0070C0"/>
                      <w:lang w:val="ru-RU"/>
                    </w:rPr>
                  </w:pPr>
                  <w:r w:rsidRPr="00B0131A">
                    <w:rPr>
                      <w:b/>
                      <w:color w:val="0070C0"/>
                      <w:lang w:val="ru-RU"/>
                    </w:rPr>
                    <w:t xml:space="preserve">Государственное бюджетное учреждение социального обслуживания </w:t>
                  </w:r>
                </w:p>
                <w:p w:rsidR="00B0131A" w:rsidRPr="00B0131A" w:rsidRDefault="00B0131A" w:rsidP="00B0131A">
                  <w:pPr>
                    <w:jc w:val="center"/>
                    <w:rPr>
                      <w:b/>
                      <w:color w:val="0070C0"/>
                      <w:lang w:val="ru-RU"/>
                    </w:rPr>
                  </w:pPr>
                  <w:r w:rsidRPr="00B0131A">
                    <w:rPr>
                      <w:b/>
                      <w:color w:val="0070C0"/>
                      <w:lang w:val="ru-RU"/>
                    </w:rPr>
                    <w:t>«Волжский центр социального обслуживания населения»</w:t>
                  </w:r>
                </w:p>
                <w:p w:rsidR="00B0131A" w:rsidRPr="00B0131A" w:rsidRDefault="00B0131A" w:rsidP="00B0131A">
                  <w:pPr>
                    <w:tabs>
                      <w:tab w:val="left" w:pos="-851"/>
                    </w:tabs>
                    <w:ind w:hanging="142"/>
                    <w:jc w:val="center"/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  <w:lang w:val="ru-RU"/>
                    </w:rPr>
                  </w:pPr>
                  <w:r w:rsidRPr="00B0131A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  <w:lang w:val="ru-RU"/>
                    </w:rPr>
                    <w:t>Отделение психолого-педагогической помощи</w:t>
                  </w:r>
                </w:p>
                <w:p w:rsidR="00B0131A" w:rsidRPr="00B0131A" w:rsidRDefault="00B0131A" w:rsidP="00B0131A">
                  <w:pPr>
                    <w:tabs>
                      <w:tab w:val="left" w:pos="-851"/>
                    </w:tabs>
                    <w:ind w:hanging="142"/>
                    <w:jc w:val="center"/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  <w:lang w:val="ru-RU"/>
                    </w:rPr>
                  </w:pPr>
                  <w:r w:rsidRPr="00B0131A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  <w:lang w:val="ru-RU"/>
                    </w:rPr>
                    <w:t>Служба социального сопровождения</w:t>
                  </w:r>
                </w:p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80.7pt;margin-top:207.75pt;width:230.8pt;height:298.4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Детский </w:t>
                  </w:r>
                  <w:r w:rsidR="00F401AF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дорожно-</w:t>
                  </w:r>
                  <w:r w:rsidR="00AC46D3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 wp14:anchorId="210C05B0" wp14:editId="6542EDDA">
                        <wp:extent cx="2906395" cy="2060569"/>
                        <wp:effectExtent l="19050" t="0" r="8255" b="0"/>
                        <wp:docPr id="5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2315D4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AC628F" w:rsidRPr="004C292A" w:rsidRDefault="00AC628F" w:rsidP="00AC628F">
                  <w:pPr>
                    <w:pStyle w:val="af"/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Дети должны знать 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некоторые дорожные знаки для пешеходов и водителей;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во дворе.</w:t>
                  </w:r>
                </w:p>
                <w:p w:rsidR="007F5075" w:rsidRPr="004C292A" w:rsidRDefault="007F5075" w:rsidP="007F5075">
                  <w:pPr>
                    <w:pStyle w:val="af"/>
                    <w:jc w:val="left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Яркая одежда помогает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131D7B76" wp14:editId="6D162772">
                        <wp:extent cx="2956560" cy="1971040"/>
                        <wp:effectExtent l="19050" t="0" r="0" b="0"/>
                        <wp:docPr id="6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197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D07AB5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Берегите жизнь и здоровье ребенка </w:t>
                  </w:r>
                  <w:r w:rsidR="00D07AB5" w:rsidRPr="00D07AB5">
                    <w:rPr>
                      <w:b/>
                      <w:sz w:val="32"/>
                      <w:szCs w:val="32"/>
                      <w:lang w:val="ru-RU"/>
                    </w:rPr>
                    <w:t>-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 w:rsidRPr="004C292A">
                    <w:rPr>
                      <w:b/>
                      <w:sz w:val="32"/>
                      <w:szCs w:val="32"/>
                      <w:u w:val="single"/>
                      <w:lang w:val="ru-RU"/>
                    </w:rPr>
                    <w:t>они бесценны!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EE7A9C" w:rsidRDefault="00EE7A9C">
                  <w:pPr>
                    <w:pStyle w:val="a6"/>
                    <w:rPr>
                      <w:b w:val="0"/>
                      <w:caps/>
                      <w:szCs w:val="32"/>
                      <w:lang w:val="ru-RU"/>
                    </w:rPr>
                  </w:pPr>
                  <w:r w:rsidRPr="00EE7A9C">
                    <w:rPr>
                      <w:b w:val="0"/>
                      <w:caps/>
                      <w:szCs w:val="32"/>
                      <w:lang w:val="ru-RU"/>
                    </w:rPr>
                    <w:t>наш</w:t>
                  </w:r>
                  <w:r w:rsidR="00B0131A">
                    <w:rPr>
                      <w:b w:val="0"/>
                      <w:caps/>
                      <w:szCs w:val="32"/>
                      <w:lang w:val="ru-RU"/>
                    </w:rPr>
                    <w:t>и</w:t>
                  </w:r>
                  <w:r w:rsidRPr="00EE7A9C">
                    <w:rPr>
                      <w:b w:val="0"/>
                      <w:caps/>
                      <w:szCs w:val="32"/>
                      <w:lang w:val="ru-RU"/>
                    </w:rPr>
                    <w:t xml:space="preserve"> адрес</w:t>
                  </w:r>
                  <w:r w:rsidR="00B0131A">
                    <w:rPr>
                      <w:b w:val="0"/>
                      <w:caps/>
                      <w:szCs w:val="32"/>
                      <w:lang w:val="ru-RU"/>
                    </w:rPr>
                    <w:t>а</w:t>
                  </w:r>
                  <w:r w:rsidRPr="00EE7A9C">
                    <w:rPr>
                      <w:b w:val="0"/>
                      <w:caps/>
                      <w:szCs w:val="32"/>
                      <w:lang w:val="ru-RU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</w:p>
    <w:p w:rsidR="00A537EB" w:rsidRDefault="00B0131A" w:rsidP="00207260">
      <w:r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тет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315D4" w:rsidRDefault="00DE0FE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Дети, за жизнь которых мы отвечаем, </w:t>
                  </w: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 w:rsidR="00F75CF0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</w:p>
                <w:p w:rsidR="00F75CF0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ru-RU"/>
                    </w:rPr>
                    <w:t>В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А также специальных 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игровых программ по обучению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равилам дорожного движения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2315D4" w:rsidRDefault="006F2224" w:rsidP="006F2224">
                  <w:pPr>
                    <w:pStyle w:val="af"/>
                    <w:jc w:val="center"/>
                    <w:rPr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, увидев бегущих дет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ей, не снижает скорость, считая, ч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то они успеют перебежать дорогу. </w:t>
                  </w:r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дорогах. Дети попадают в дорожно-транспортные происшествия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из-за </w:t>
                  </w:r>
                  <w:proofErr w:type="spellStart"/>
                  <w:r w:rsidR="002624E3">
                    <w:rPr>
                      <w:sz w:val="24"/>
                      <w:szCs w:val="24"/>
                      <w:lang w:val="ru-RU"/>
                    </w:rPr>
                    <w:t>несформированности</w:t>
                  </w:r>
                  <w:proofErr w:type="spell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E163D" w:rsidRP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Дошкольники и младшие школьники не могут самостоятельно ориентироваться в пространстве, не </w:t>
                  </w:r>
                  <w:r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осознают </w:t>
                  </w:r>
                  <w:r w:rsidR="002315D4"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опасности</w:t>
                  </w:r>
                  <w:r w:rsidR="002315D4"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>транспортных средств. Они считают, что если они видят автомобиль, то и водитель их тоже види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остановится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E222D" w:rsidRPr="002624E3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В силу возрастных особенностей поведения дети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не всегда понимают опасности игр вблизи и на проезжей части. 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2315D4" w:rsidRDefault="00837E91" w:rsidP="00837E91">
                  <w:pPr>
                    <w:pStyle w:val="af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без детских удерживающих устройств (автокресел);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131A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5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link w:val="af0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1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basedOn w:val="a0"/>
    <w:link w:val="af"/>
    <w:uiPriority w:val="1"/>
    <w:locked/>
    <w:rsid w:val="00B0131A"/>
    <w:rPr>
      <w:color w:val="000000"/>
      <w:kern w:val="28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FF131-42FB-4E7A-B090-9DC89EB82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0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CSON</cp:lastModifiedBy>
  <cp:revision>2</cp:revision>
  <cp:lastPrinted>2019-08-02T05:20:00Z</cp:lastPrinted>
  <dcterms:created xsi:type="dcterms:W3CDTF">2020-10-26T10:56:00Z</dcterms:created>
  <dcterms:modified xsi:type="dcterms:W3CDTF">2020-10-26T10:56:00Z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