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7D" w:rsidRPr="00564A7D" w:rsidRDefault="00564A7D" w:rsidP="00564A7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СОЦИАЛЬНОЙ ЗАЩИТЫ НАСЕЛЕНИЯ ВОЛГОГРАДСКОЙ ОБЛАСТИ</w:t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</w:t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30 декабря 2021 года N 3000</w:t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 утверждении тарифов на социальные услуги на основании </w:t>
      </w:r>
      <w:proofErr w:type="spellStart"/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подушевых</w:t>
      </w:r>
      <w:proofErr w:type="spellEnd"/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нормативов финансирования социальных услуг на территории Волгоградской области</w:t>
      </w:r>
    </w:p>
    <w:p w:rsidR="00564A7D" w:rsidRPr="00564A7D" w:rsidRDefault="00564A7D" w:rsidP="0056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0" w:name="_GoBack"/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14 сентября 2023 года)</w:t>
      </w:r>
    </w:p>
    <w:bookmarkEnd w:id="0"/>
    <w:p w:rsidR="00564A7D" w:rsidRPr="00564A7D" w:rsidRDefault="00564A7D" w:rsidP="0056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4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25.01.2022 N 104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28.12.2022 N 2899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14.09.2023 N 2006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4A7D" w:rsidRPr="00564A7D" w:rsidRDefault="00564A7D" w:rsidP="0056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4A7D" w:rsidRPr="00564A7D" w:rsidRDefault="00564A7D" w:rsidP="00564A7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7" w:anchor="7D20K3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постановлением Правительства Российской Федерации от 01 декабря 2014 г. N 1285 "О расчете </w:t>
        </w:r>
        <w:proofErr w:type="spellStart"/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услуг"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Волгоградской области от 06 ноября 2014 г. N 140-ОД "О социальном обслуживании граждан в Волгоградской области"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постановлением Администрации Волгоградской области от 25 октября 2021 г. N 596-п "Об утверждении Порядка утверждения тарифов на социальные услуги на основании </w:t>
        </w:r>
        <w:proofErr w:type="spellStart"/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услуг"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27 декабря 2021 г. N 2897 "Об утверждении Методики расчета тарифов на социальные услуги, включенные в перечень социальных услуг, предоставляемых поставщиками социальных услуг в Волгоградской области, установленные Законом Волгоградской области от 06 ноября 2014 г. N 140-ОД "О социальном обслуживании граждан в Волгоградской области"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приказываю:</w:t>
      </w: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4A7D" w:rsidRPr="00564A7D" w:rsidRDefault="00564A7D" w:rsidP="0056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A7D" w:rsidRPr="00564A7D" w:rsidRDefault="00564A7D" w:rsidP="00564A7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тарифы на социальные услуги на основании </w:t>
      </w:r>
      <w:proofErr w:type="spellStart"/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подушевых</w:t>
      </w:r>
      <w:proofErr w:type="spellEnd"/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нормативов финансирования социальных услуг на территории Волгоградской области согласно приложению к настоящему приказу.</w:t>
      </w: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4A7D" w:rsidRPr="00564A7D" w:rsidRDefault="00564A7D" w:rsidP="0056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A7D" w:rsidRPr="00564A7D" w:rsidRDefault="00564A7D" w:rsidP="00564A7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 01 января 2022 года и подлежит официальному опубликованию.</w:t>
      </w: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4A7D" w:rsidRPr="00564A7D" w:rsidRDefault="00564A7D" w:rsidP="00564A7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комитета</w:t>
      </w: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Л.Ю.ЗАБОТИНА</w:t>
      </w:r>
    </w:p>
    <w:p w:rsidR="00564A7D" w:rsidRPr="00564A7D" w:rsidRDefault="00564A7D" w:rsidP="00564A7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Приложение</w:t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приказу комитета</w:t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социальной защиты населения</w:t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Волгоградской области</w:t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30.12.2021 N 3000</w:t>
      </w:r>
    </w:p>
    <w:p w:rsidR="00564A7D" w:rsidRPr="00564A7D" w:rsidRDefault="00564A7D" w:rsidP="00564A7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ТАРИФЫ НА СОЦИАЛЬНЫЕ УСЛУГИ НА ОСНОВАНИИ ПОДУШЕВЫХ НОРМАТИВОВ ФИНАНСИРОВАНИЯ СОЦИАЛЬНЫХ УСЛУГ НА ТЕРРИТОРИИ ВОЛГОГРАДСКОЙ ОБЛАСТИ</w:t>
      </w:r>
    </w:p>
    <w:p w:rsidR="00564A7D" w:rsidRPr="00564A7D" w:rsidRDefault="00564A7D" w:rsidP="0056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2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25.01.2022 N 104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28.12.2022 N 2899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14.09.2023 N 2006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4A7D" w:rsidRPr="00564A7D" w:rsidRDefault="00564A7D" w:rsidP="00564A7D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64A7D" w:rsidRPr="00564A7D" w:rsidRDefault="00564A7D" w:rsidP="00564A7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Тарифы на социальные услуги, включенные в перечень социальных услуг, предоставляемых поставщиками социальных услуг в Волгоградской области, установленные статьей 10 </w:t>
      </w:r>
      <w:hyperlink r:id="rId15" w:anchor="64U0IK" w:history="1">
        <w:r w:rsidRPr="00564A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564A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821"/>
        <w:gridCol w:w="192"/>
        <w:gridCol w:w="1671"/>
        <w:gridCol w:w="763"/>
        <w:gridCol w:w="557"/>
        <w:gridCol w:w="1135"/>
        <w:gridCol w:w="209"/>
        <w:gridCol w:w="910"/>
        <w:gridCol w:w="766"/>
        <w:gridCol w:w="269"/>
        <w:gridCol w:w="845"/>
        <w:gridCol w:w="173"/>
        <w:gridCol w:w="935"/>
        <w:gridCol w:w="7"/>
      </w:tblGrid>
      <w:tr w:rsidR="00564A7D" w:rsidRPr="00564A7D" w:rsidTr="00564A7D">
        <w:trPr>
          <w:trHeight w:val="15"/>
        </w:trPr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6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за услугу (рублей)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полустационарная</w:t>
            </w:r>
          </w:p>
        </w:tc>
        <w:tc>
          <w:tcPr>
            <w:tcW w:w="2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дому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сельской местности</w:t>
            </w:r>
          </w:p>
        </w:tc>
      </w:tr>
      <w:tr w:rsidR="00564A7D" w:rsidRPr="00564A7D" w:rsidTr="00564A7D">
        <w:tc>
          <w:tcPr>
            <w:tcW w:w="9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 услуги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одноразовое питание</w:t>
            </w:r>
          </w:p>
        </w:tc>
        <w:tc>
          <w:tcPr>
            <w:tcW w:w="131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158,07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131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359,57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189,19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трехразовое питание</w:t>
            </w:r>
          </w:p>
        </w:tc>
        <w:tc>
          <w:tcPr>
            <w:tcW w:w="131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317,85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четырехразовое питание</w:t>
            </w:r>
          </w:p>
        </w:tc>
        <w:tc>
          <w:tcPr>
            <w:tcW w:w="131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469,78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179,78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пятиразовое питание</w:t>
            </w:r>
          </w:p>
        </w:tc>
        <w:tc>
          <w:tcPr>
            <w:tcW w:w="131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шестиразовое питание</w:t>
            </w:r>
          </w:p>
        </w:tc>
        <w:tc>
          <w:tcPr>
            <w:tcW w:w="131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1112,07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семиразовое питание</w:t>
            </w:r>
          </w:p>
        </w:tc>
        <w:tc>
          <w:tcPr>
            <w:tcW w:w="131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1207,27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9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6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25.01.2022 N 104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койко-(человеко-) день &lt;*&gt;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44,52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230,83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139,42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173,35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165,05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помещений: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пола жилых помещений, сухая уборка, чистка напольных покрытий пылесосом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вытряхивание</w:t>
            </w:r>
            <w:proofErr w:type="spellEnd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выбивание вещей на улице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бытовой техники, газового оборудования, сантехники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мусора, жидких бытовых отходов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12,82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книгами, журналами, газетами, настольными играми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23,18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25,63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52,44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105,08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490,67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приготовлении пищи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490,67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67,61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74,75</w:t>
            </w:r>
          </w:p>
        </w:tc>
      </w:tr>
      <w:tr w:rsidR="00564A7D" w:rsidRPr="00564A7D" w:rsidTr="00564A7D">
        <w:tc>
          <w:tcPr>
            <w:tcW w:w="9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7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67,61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74,75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водой, топка печи, покупка за счет средств получателя социальных услуг топлива (в жилых помещениях без центрального отопления и (или) водоснабжения)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вручную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564A7D" w:rsidRPr="00564A7D" w:rsidTr="00564A7D">
        <w:tc>
          <w:tcPr>
            <w:tcW w:w="9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8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с использованием фляги и тележки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564A7D" w:rsidRPr="00564A7D" w:rsidTr="00564A7D">
        <w:tc>
          <w:tcPr>
            <w:tcW w:w="9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9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топка печи с доставкой дров, угля и выносом золы (шлака)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топка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85,43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организация доставки твердого топлива (угля, дров), сжиженного баллонного газа по месту жительства получателя социальных услуг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86,94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96,10</w:t>
            </w:r>
          </w:p>
        </w:tc>
      </w:tr>
      <w:tr w:rsidR="00564A7D" w:rsidRPr="00564A7D" w:rsidTr="00564A7D">
        <w:tc>
          <w:tcPr>
            <w:tcW w:w="9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20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и уборки жилых помещений за счет средств получателя социальных услуг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564A7D" w:rsidRPr="00564A7D" w:rsidTr="00564A7D">
        <w:tc>
          <w:tcPr>
            <w:tcW w:w="9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21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кратковременного присмотра за детьми и другими нетрудоспособными или тяжело и длительно болеющими членами семьи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 лица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7,54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зубов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32,78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1.16.5.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причесывание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1.16.6.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1.16.7.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1.16.8.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1.16.9.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28,99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32,03</w:t>
            </w:r>
          </w:p>
        </w:tc>
      </w:tr>
      <w:tr w:rsidR="00564A7D" w:rsidRPr="00564A7D" w:rsidTr="00564A7D">
        <w:tc>
          <w:tcPr>
            <w:tcW w:w="9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22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28.12.2022 N 2899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1.16.10.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36,78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мочевым катетером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мочевого дренажного мешка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гигиенический туалет 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колостомы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104,12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парикмахерских услуг: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мужская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39,98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62,77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машинкой (наголо)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41,85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бритье лица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41,85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женская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73,23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позиционирование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164,70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156,92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положения в постели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209,23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пересаживание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пролежней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87,84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83,69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1.19.5.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439,19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1.19.6.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329,39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313,85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9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 оказании медицинской помощи (покупка за счет средств получателя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 и другое)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143,86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267,35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медицинской организации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318,20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получателя социальных услуг в медицинские организации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267,35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скорой медицинской помощи/содействие в госпитализации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18,90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диспансеризации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150,28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318,20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154,42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 случае госпитализации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130,08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38,65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42,71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лечащим врачом, в том числе по получению рецептов, и другое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564A7D" w:rsidRPr="00564A7D" w:rsidTr="00564A7D">
        <w:tc>
          <w:tcPr>
            <w:tcW w:w="9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23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медицинской комиссии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225,30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массаж: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массажная процедура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условная единица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82,14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физиотерапия: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 (ванны)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38,90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31,72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54,42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массаж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минеральной воды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процедуры бытовыми 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физиоприборами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суховоздушная камера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77,82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теплолечение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2.2.15.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32,27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2.2.16.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ультратонотерапия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2.2.17.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54,36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2.2.18.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2.2.19.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26,88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2.2.20.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физкультура: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38,94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82,17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48,39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гидрокинезотерапия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27,65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и внутримышечное введение лекарственных препаратов (инъекция)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компресса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56,31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перевязка, обработка пролежней, раневых поверхностей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38,03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53,04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растирание мазями, настойками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банок, горчичников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44,97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очистительных клизм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50,26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2.3.7.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материалов для проведения лабораторных исследований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58,58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 тела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9,88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2.3.9.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2.3.10.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40,89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19,89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10,68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86,98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57,97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39,94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69,50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64A7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176,98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145,02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3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2.4.4 в ред. </w:t>
            </w:r>
            <w:hyperlink r:id="rId24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176,98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263,65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3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2.4.5 в ред. </w:t>
            </w:r>
            <w:hyperlink r:id="rId25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106,84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финская ходьба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97,01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дозированная ходьба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97,01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 здоровья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380,20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санитарная обработка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41,73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42,83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диагностика: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электрокардиография: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интерпретация полученных данных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126,74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заполнение медицинской документации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54,47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диагностика: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127,44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271,89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3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 услуги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134,48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272,31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192,72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370,04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64,95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182,73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287,78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180,29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349,54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компьютера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317,11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302,13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199,76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327,53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394,47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3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3.4.4 в ред. </w:t>
            </w:r>
            <w:hyperlink r:id="rId26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28.12.2022 N 2899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156,86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243,64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167,77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280,25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сенсорной комнате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93,63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311,16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3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 услуги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293,24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104,60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коррекционное занятие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129,26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232,68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коррекционное занятие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145,61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171,45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122,84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175,24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181,74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413,27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4.3.5.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164,83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4.3.6.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96,40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231,91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107,01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163,90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114,24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217,11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3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205,66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93,66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197,20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260,27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56,07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149,66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78,33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 услуги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116,87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153,17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96,10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183,47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250,79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социально-правовым вопросам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64,32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172,98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68,32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82,16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 или в организацию социального обслуживания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189,98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287,78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полагающихся льгот, пособий, компенсаций, социальных выплат и других преимуществ, установленных законодательством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119,60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3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27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3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30,80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24,02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77,57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47,97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53,40</w:t>
            </w: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88,54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45,41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218,48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70,22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199,03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rPr>
          <w:gridBefore w:val="1"/>
          <w:gridAfter w:val="1"/>
          <w:wBefore w:w="8" w:type="dxa"/>
          <w:wAfter w:w="8" w:type="dxa"/>
        </w:trPr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237,83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300,61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4A7D" w:rsidRPr="00564A7D" w:rsidRDefault="00564A7D" w:rsidP="00564A7D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64A7D" w:rsidRPr="00564A7D" w:rsidRDefault="00564A7D" w:rsidP="00564A7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Тарифы на социальные услуги в целях возмещение поставщикам социальных услуг недополученных доходов, возникающих в результате предоставления социальных услуг гражданину - получателю социальных услуг в соответствии с составленной для него индивидуальной программой предоставления социальных услуг в виде компенсации на расчетный период регулирования.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916"/>
        <w:gridCol w:w="1319"/>
        <w:gridCol w:w="1344"/>
        <w:gridCol w:w="1710"/>
        <w:gridCol w:w="1092"/>
        <w:gridCol w:w="1092"/>
      </w:tblGrid>
      <w:tr w:rsidR="00564A7D" w:rsidRPr="00564A7D" w:rsidTr="00564A7D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5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за услугу (рублей)</w:t>
            </w:r>
          </w:p>
        </w:tc>
      </w:tr>
      <w:tr w:rsidR="00564A7D" w:rsidRPr="00564A7D" w:rsidTr="00564A7D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</w:tr>
      <w:tr w:rsidR="00564A7D" w:rsidRPr="00564A7D" w:rsidTr="00564A7D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полустационарная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дому</w:t>
            </w:r>
          </w:p>
        </w:tc>
      </w:tr>
      <w:tr w:rsidR="00564A7D" w:rsidRPr="00564A7D" w:rsidTr="00564A7D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сельской местности</w:t>
            </w: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 услуги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378,22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483,01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426,62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702,38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1379,18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семиразовое питание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1503,85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150,86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 (человеко-) день &lt;*&gt;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615,94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693,92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731,52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697,21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пола жилых помещений, сухая уборка, чистка напольных покрытий пылесосом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357,51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вытряхивание</w:t>
            </w:r>
            <w:proofErr w:type="spellEnd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выбивание вещей на улице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328,76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бытовой техники, газового оборудования, сантехники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344,96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351,48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мусора, жидких бытовых отходов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64,84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книгами, журналами, газетами, настольными играми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110,01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книг, журналов, газет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177,77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189,02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244,21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538,23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приготовлении пищи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266,35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286,41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195,16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324,29</w:t>
            </w: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комитета социальной защиты населения Волгоградской обл.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377,09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водой, топка печи, покупка за счет средств получателя социальных услуг топлива (в жилых помещениях без центрального отопления и (или) водоснабжения)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вручную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220,41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252,66</w:t>
            </w: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комитета социальной защиты населения Волгоградской обл.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с использованием фляги и тележки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200,63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212,22</w:t>
            </w: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комитета социальной защиты населения Волгоградской обл.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топка печи с доставкой дров, угля и выносом золы (шлака)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топка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362,62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организация доставки твердого топлива (угля, дров), сжиженного баллонного газа по месту жительства получателя социальных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331,62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394,63</w:t>
            </w: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комитета социальной защиты населения Волгоградской обл.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и уборки жилых помещений за счет средств получателя социальных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345,39</w:t>
            </w: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комитета социальной защиты населения Волгоградской обл.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кратковременного присмотра за детьми и другими нетрудоспособными или тяжело и длительно болеющими членами семьи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513,71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625,43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 лица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зубов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49,93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ванны/помывка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216,25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99,03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причесывание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108,68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абсорбирующего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101,75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151,91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раздевание и одевание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мочевым катетером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мочевого дренажного мешка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гигиенический туалет 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колостомы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318,09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251,4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парикмахерских услуг: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мужская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машинкой (наголо)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бритье лица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 простая женская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позиционирование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положения в постели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337,68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298,99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пересаживание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126,62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пролежней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675,38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506,53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 оказании медицинской помощи (покупка за счет средств получателя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рецептов, и другое)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заказ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501,53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192,17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медицинской организации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1243,32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получателя социальных услуг в медицинские организации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421,19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1113,04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574,52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567,34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скорой медицинской помощи/содействие в госпитализации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диспансеризации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447,19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521,57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 случае госпитализации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181,45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205,51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лечащим врачом, в том числе по получению рецептов, и другое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261,63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260,18</w:t>
            </w: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комитета социальной защиты населения Волгоградской обл.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медицинской комиссии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490,48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массажная процедура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условная единица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 (ванны)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массаж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минеральной воды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процедуры бытовыми 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физиоприборами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112,68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суховоздушная камера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245,29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теплолечение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251,85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777,64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гидрокинезотерапия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и внутримышечное введение лекарственных препаратов (инъекция)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компресса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123,52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перевязка, обработка пролежней, раневых поверхностей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растирание мазями, настойками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банок, горчичников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очистительных клизм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материалов для проведения лабораторных исследований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 тела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48,35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манипуляция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49,44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2.3.10.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приемом лекарств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48,43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во время прогулки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239,43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284,57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102,63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328,34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2.4.4 в ред. приказа комитета социальной защиты населения Волгоградской обл.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85F9E" w:rsidRDefault="00B85F9E">
      <w:pPr>
        <w:rPr>
          <w:color w:val="FF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2688"/>
        <w:gridCol w:w="1738"/>
        <w:gridCol w:w="958"/>
        <w:gridCol w:w="1086"/>
        <w:gridCol w:w="958"/>
        <w:gridCol w:w="999"/>
      </w:tblGrid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2.4.5 в ред. приказа комитета социальной защи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населения Волгоградской обл.</w:t>
            </w:r>
          </w:p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14.09.2023 N 2006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финская ходьба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дозированная ходьба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 здоровья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санитарная обработка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интерпретация полученных данных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заполнение медицинской документации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диагностика: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344,61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535,45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 услуги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357,92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563,56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316,47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311,19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96,25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989,78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диагностики и обследования личности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бланков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381,81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697,81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с использованием компьютера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491,33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740,98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бланков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387,75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931,78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с использованием компьютера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459,37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400,75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481,03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418,02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сенсорной комнате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491,33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412,48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 услуги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1214,25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337,08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коррекционное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493,02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коррекционное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352,64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444,66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диагностика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420,92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590,97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491,47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4.3.6.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270,97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378,76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экскурсии, посещения театров, выставок, концертов, праздников и прочее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347,34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348,43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603,55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512,79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283,51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525,22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324,86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399,49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1180,52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338,39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327,26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305,78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406,35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 услуги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261,22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408,21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430,29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391,87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311,58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514,66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458,55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социально-правовым вопросам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350,53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 или в организацию социального обслуживания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325,47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537,98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полагающихся льгот, пособий, компенсаций, социальных выплат и других преимуществ, установленных законодательством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538,26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570,52</w:t>
            </w: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комитета социальной защиты населения Волгоградской обл.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64U0IK" w:history="1">
              <w:r w:rsidRPr="00564A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14.09.2023 N 2006</w:t>
              </w:r>
            </w:hyperlink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64A7D" w:rsidRPr="00564A7D" w:rsidTr="00564A7D">
        <w:tc>
          <w:tcPr>
            <w:tcW w:w="9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174,81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281,33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183,71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260,93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236,05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223,38</w:t>
            </w: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155,55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256,73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&lt;**&gt;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1476,41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367,66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A7D" w:rsidRPr="00564A7D" w:rsidTr="00564A7D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513,39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373,71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4A7D" w:rsidRPr="00564A7D" w:rsidRDefault="00564A7D" w:rsidP="00564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4A7D" w:rsidRPr="00564A7D" w:rsidRDefault="00564A7D" w:rsidP="00564A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64A7D" w:rsidRPr="00564A7D" w:rsidRDefault="00564A7D" w:rsidP="00564A7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(таблица в ред. </w:t>
      </w:r>
      <w:hyperlink r:id="rId37" w:anchor="64U0IK" w:history="1">
        <w:r w:rsidRPr="00564A7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28.12.2022 N 2899</w:t>
        </w:r>
      </w:hyperlink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64A7D" w:rsidRPr="00564A7D" w:rsidRDefault="00564A7D" w:rsidP="00564A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64A7D" w:rsidRPr="00564A7D" w:rsidRDefault="00564A7D" w:rsidP="00564A7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Примечание:</w:t>
      </w:r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64A7D" w:rsidRPr="00564A7D" w:rsidRDefault="00564A7D" w:rsidP="00564A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64A7D" w:rsidRPr="00564A7D" w:rsidRDefault="00564A7D" w:rsidP="00564A7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При социальном обслуживании в стационарной форме - койко-день, в полустационарной форме - человеко-день.</w:t>
      </w:r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64A7D" w:rsidRPr="00564A7D" w:rsidRDefault="00564A7D" w:rsidP="00564A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64A7D" w:rsidRPr="00564A7D" w:rsidRDefault="00564A7D" w:rsidP="00564A7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 Одно или несколько действий в течение суток в соответствии со стандартом социальной услуги, установленной приказом комитета социальной защиты населения Волгоградской области (за исключением предоставления услуг в форме социального обслуживания на дому).</w:t>
      </w:r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64A7D" w:rsidRPr="00564A7D" w:rsidRDefault="00564A7D" w:rsidP="00564A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64A7D" w:rsidRPr="00564A7D" w:rsidRDefault="00564A7D" w:rsidP="00564A7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8" w:anchor="64U0IK" w:history="1">
        <w:r w:rsidRPr="00564A7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14.09.2023 N 2006</w:t>
        </w:r>
      </w:hyperlink>
      <w:r w:rsidRPr="00564A7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64A7D" w:rsidRPr="00564A7D" w:rsidRDefault="00564A7D">
      <w:pPr>
        <w:rPr>
          <w:color w:val="FF0000"/>
        </w:rPr>
      </w:pPr>
    </w:p>
    <w:sectPr w:rsidR="00564A7D" w:rsidRPr="0056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7D"/>
    <w:rsid w:val="00564A7D"/>
    <w:rsid w:val="00B85F9E"/>
    <w:rsid w:val="00E1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D765"/>
  <w15:chartTrackingRefBased/>
  <w15:docId w15:val="{A9200C7F-3937-4E4D-A09B-2B201DF7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4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4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A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4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64A7D"/>
  </w:style>
  <w:style w:type="paragraph" w:customStyle="1" w:styleId="msonormal0">
    <w:name w:val="msonormal"/>
    <w:basedOn w:val="a"/>
    <w:rsid w:val="0056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4A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4A7D"/>
    <w:rPr>
      <w:color w:val="800080"/>
      <w:u w:val="single"/>
    </w:rPr>
  </w:style>
  <w:style w:type="paragraph" w:customStyle="1" w:styleId="headertext">
    <w:name w:val="headertext"/>
    <w:basedOn w:val="a"/>
    <w:rsid w:val="0056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6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6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6452459" TargetMode="External"/><Relationship Id="rId18" Type="http://schemas.openxmlformats.org/officeDocument/2006/relationships/hyperlink" Target="https://docs.cntd.ru/document/406818756" TargetMode="External"/><Relationship Id="rId26" Type="http://schemas.openxmlformats.org/officeDocument/2006/relationships/hyperlink" Target="https://docs.cntd.ru/document/40645245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cs.cntd.ru/document/406818756" TargetMode="External"/><Relationship Id="rId34" Type="http://schemas.openxmlformats.org/officeDocument/2006/relationships/hyperlink" Target="https://docs.cntd.ru/document/406818756" TargetMode="External"/><Relationship Id="rId7" Type="http://schemas.openxmlformats.org/officeDocument/2006/relationships/hyperlink" Target="https://docs.cntd.ru/document/499067367" TargetMode="External"/><Relationship Id="rId12" Type="http://schemas.openxmlformats.org/officeDocument/2006/relationships/hyperlink" Target="https://docs.cntd.ru/document/578092757" TargetMode="External"/><Relationship Id="rId17" Type="http://schemas.openxmlformats.org/officeDocument/2006/relationships/hyperlink" Target="https://docs.cntd.ru/document/406818756" TargetMode="External"/><Relationship Id="rId25" Type="http://schemas.openxmlformats.org/officeDocument/2006/relationships/hyperlink" Target="https://docs.cntd.ru/document/406818756" TargetMode="External"/><Relationship Id="rId33" Type="http://schemas.openxmlformats.org/officeDocument/2006/relationships/hyperlink" Target="https://docs.cntd.ru/document/406818756" TargetMode="External"/><Relationship Id="rId38" Type="http://schemas.openxmlformats.org/officeDocument/2006/relationships/hyperlink" Target="https://docs.cntd.ru/document/4068187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8092757" TargetMode="External"/><Relationship Id="rId20" Type="http://schemas.openxmlformats.org/officeDocument/2006/relationships/hyperlink" Target="https://docs.cntd.ru/document/406818756" TargetMode="External"/><Relationship Id="rId29" Type="http://schemas.openxmlformats.org/officeDocument/2006/relationships/hyperlink" Target="https://docs.cntd.ru/document/40681875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818756" TargetMode="External"/><Relationship Id="rId11" Type="http://schemas.openxmlformats.org/officeDocument/2006/relationships/hyperlink" Target="https://docs.cntd.ru/document/578091938" TargetMode="External"/><Relationship Id="rId24" Type="http://schemas.openxmlformats.org/officeDocument/2006/relationships/hyperlink" Target="https://docs.cntd.ru/document/406818756" TargetMode="External"/><Relationship Id="rId32" Type="http://schemas.openxmlformats.org/officeDocument/2006/relationships/hyperlink" Target="https://docs.cntd.ru/document/406818756" TargetMode="External"/><Relationship Id="rId37" Type="http://schemas.openxmlformats.org/officeDocument/2006/relationships/hyperlink" Target="https://docs.cntd.ru/document/40645245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ocs.cntd.ru/document/406452459" TargetMode="External"/><Relationship Id="rId15" Type="http://schemas.openxmlformats.org/officeDocument/2006/relationships/hyperlink" Target="https://docs.cntd.ru/document/423846246" TargetMode="External"/><Relationship Id="rId23" Type="http://schemas.openxmlformats.org/officeDocument/2006/relationships/hyperlink" Target="https://docs.cntd.ru/document/406818756" TargetMode="External"/><Relationship Id="rId28" Type="http://schemas.openxmlformats.org/officeDocument/2006/relationships/hyperlink" Target="https://docs.cntd.ru/document/406818756" TargetMode="External"/><Relationship Id="rId36" Type="http://schemas.openxmlformats.org/officeDocument/2006/relationships/hyperlink" Target="https://docs.cntd.ru/document/406818756" TargetMode="External"/><Relationship Id="rId10" Type="http://schemas.openxmlformats.org/officeDocument/2006/relationships/hyperlink" Target="https://docs.cntd.ru/document/577928144" TargetMode="External"/><Relationship Id="rId19" Type="http://schemas.openxmlformats.org/officeDocument/2006/relationships/hyperlink" Target="https://docs.cntd.ru/document/406818756" TargetMode="External"/><Relationship Id="rId31" Type="http://schemas.openxmlformats.org/officeDocument/2006/relationships/hyperlink" Target="https://docs.cntd.ru/document/406818756" TargetMode="External"/><Relationship Id="rId4" Type="http://schemas.openxmlformats.org/officeDocument/2006/relationships/hyperlink" Target="https://docs.cntd.ru/document/578092757" TargetMode="External"/><Relationship Id="rId9" Type="http://schemas.openxmlformats.org/officeDocument/2006/relationships/hyperlink" Target="https://docs.cntd.ru/document/423846246" TargetMode="External"/><Relationship Id="rId14" Type="http://schemas.openxmlformats.org/officeDocument/2006/relationships/hyperlink" Target="https://docs.cntd.ru/document/406818756" TargetMode="External"/><Relationship Id="rId22" Type="http://schemas.openxmlformats.org/officeDocument/2006/relationships/hyperlink" Target="https://docs.cntd.ru/document/406452459" TargetMode="External"/><Relationship Id="rId27" Type="http://schemas.openxmlformats.org/officeDocument/2006/relationships/hyperlink" Target="https://docs.cntd.ru/document/406818756" TargetMode="External"/><Relationship Id="rId30" Type="http://schemas.openxmlformats.org/officeDocument/2006/relationships/hyperlink" Target="https://docs.cntd.ru/document/406818756" TargetMode="External"/><Relationship Id="rId35" Type="http://schemas.openxmlformats.org/officeDocument/2006/relationships/hyperlink" Target="https://docs.cntd.ru/document/406818756" TargetMode="External"/><Relationship Id="rId8" Type="http://schemas.openxmlformats.org/officeDocument/2006/relationships/hyperlink" Target="https://docs.cntd.ru/document/42023744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5622</Words>
  <Characters>32049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КОМИТЕТ СОЦИАЛЬНОЙ ЗАЩИТЫ НАСЕЛЕНИЯ ВОЛГОГРАДСКОЙ ОБЛАСТИ  ПРИКАЗ  от 30 декабря</vt:lpstr>
      <vt:lpstr>    Приложение к приказу комитета социальной защиты населения Волгоградской област</vt:lpstr>
      <vt:lpstr>        </vt:lpstr>
      <vt:lpstr>        </vt:lpstr>
    </vt:vector>
  </TitlesOfParts>
  <Company/>
  <LinksUpToDate>false</LinksUpToDate>
  <CharactersWithSpaces>37596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2024-04-12T06:48:00Z</dcterms:created>
  <dcterms:modified xsi:type="dcterms:W3CDTF">2024-04-12T07:04:00Z</dcterms:modified>
</cp:coreProperties>
</file>