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31A" w:rsidRDefault="00D7266A" w:rsidP="00D7266A">
      <w:pPr>
        <w:jc w:val="right"/>
        <w:rPr>
          <w:b/>
          <w:sz w:val="24"/>
          <w:szCs w:val="24"/>
        </w:rPr>
      </w:pPr>
      <w:bookmarkStart w:id="0" w:name="_GoBack"/>
      <w:r>
        <w:rPr>
          <w:noProof/>
        </w:rPr>
        <w:drawing>
          <wp:inline distT="0" distB="0" distL="0" distR="0" wp14:anchorId="000D0B55" wp14:editId="1B7FBA49">
            <wp:extent cx="5600628" cy="950859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98506" cy="9504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7266A" w:rsidRDefault="00D7266A" w:rsidP="005B3B7F">
      <w:pPr>
        <w:rPr>
          <w:b/>
          <w:sz w:val="24"/>
          <w:szCs w:val="24"/>
        </w:rPr>
      </w:pPr>
    </w:p>
    <w:p w:rsidR="00CC731A" w:rsidRDefault="00CC731A" w:rsidP="00CC731A">
      <w:pPr>
        <w:rPr>
          <w:b/>
          <w:sz w:val="24"/>
          <w:szCs w:val="24"/>
        </w:rPr>
      </w:pPr>
    </w:p>
    <w:p w:rsidR="00276658" w:rsidRPr="008409A1" w:rsidRDefault="00276658" w:rsidP="00CD0596">
      <w:pPr>
        <w:ind w:firstLine="709"/>
        <w:jc w:val="center"/>
        <w:rPr>
          <w:b/>
          <w:sz w:val="24"/>
          <w:szCs w:val="24"/>
        </w:rPr>
      </w:pPr>
      <w:r w:rsidRPr="008409A1">
        <w:rPr>
          <w:b/>
          <w:sz w:val="24"/>
          <w:szCs w:val="24"/>
        </w:rPr>
        <w:t>ПОЯСНИТЕЛЬНАЯ ЗАПИСКА.</w:t>
      </w:r>
    </w:p>
    <w:p w:rsidR="00276658" w:rsidRPr="00366659" w:rsidRDefault="00276658" w:rsidP="00CD0596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366659">
        <w:rPr>
          <w:sz w:val="24"/>
          <w:szCs w:val="24"/>
        </w:rPr>
        <w:t xml:space="preserve">Рабочая учебная программа по истории  для 7 класса составлена на основе </w:t>
      </w:r>
      <w:hyperlink r:id="rId7" w:history="1">
        <w:r w:rsidRPr="00366659">
          <w:rPr>
            <w:rStyle w:val="a6"/>
            <w:color w:val="000000"/>
            <w:sz w:val="24"/>
            <w:szCs w:val="24"/>
            <w:u w:val="none"/>
          </w:rPr>
          <w:t xml:space="preserve">Федерального закона Российской Федерации от 29 декабря 2012 г. </w:t>
        </w:r>
        <w:r w:rsidR="00CD0596" w:rsidRPr="00366659">
          <w:rPr>
            <w:rStyle w:val="a6"/>
            <w:color w:val="000000"/>
            <w:sz w:val="24"/>
            <w:szCs w:val="24"/>
            <w:u w:val="none"/>
          </w:rPr>
          <w:t>№</w:t>
        </w:r>
        <w:r w:rsidRPr="00366659">
          <w:rPr>
            <w:rStyle w:val="a6"/>
            <w:color w:val="000000"/>
            <w:sz w:val="24"/>
            <w:szCs w:val="24"/>
            <w:u w:val="none"/>
          </w:rPr>
          <w:t xml:space="preserve"> 273-ФЗ «Об образовании</w:t>
        </w:r>
      </w:hyperlink>
      <w:r w:rsidRPr="00366659">
        <w:rPr>
          <w:color w:val="000000"/>
          <w:sz w:val="24"/>
          <w:szCs w:val="24"/>
        </w:rPr>
        <w:t>», Федерального госуда</w:t>
      </w:r>
      <w:r w:rsidRPr="00366659">
        <w:rPr>
          <w:color w:val="000000"/>
          <w:sz w:val="24"/>
          <w:szCs w:val="24"/>
        </w:rPr>
        <w:t>р</w:t>
      </w:r>
      <w:r w:rsidRPr="00366659">
        <w:rPr>
          <w:color w:val="000000"/>
          <w:sz w:val="24"/>
          <w:szCs w:val="24"/>
        </w:rPr>
        <w:t>ственного образовательного стандарта основного общего образования, утвержденного приказом М</w:t>
      </w:r>
      <w:r w:rsidRPr="00366659">
        <w:rPr>
          <w:color w:val="000000"/>
          <w:sz w:val="24"/>
          <w:szCs w:val="24"/>
        </w:rPr>
        <w:t>и</w:t>
      </w:r>
      <w:r w:rsidRPr="00366659">
        <w:rPr>
          <w:color w:val="000000"/>
          <w:sz w:val="24"/>
          <w:szCs w:val="24"/>
        </w:rPr>
        <w:t xml:space="preserve">нистерства образования и науки Российской Федерации от 17.12.2010 № 1897, Приказа от 31.12.2015 № 1577 «О внесении изменений в ФГОС </w:t>
      </w:r>
      <w:proofErr w:type="gramStart"/>
      <w:r w:rsidRPr="00366659">
        <w:rPr>
          <w:color w:val="000000"/>
          <w:sz w:val="24"/>
          <w:szCs w:val="24"/>
        </w:rPr>
        <w:t>O</w:t>
      </w:r>
      <w:proofErr w:type="gramEnd"/>
      <w:r w:rsidRPr="00366659">
        <w:rPr>
          <w:color w:val="000000"/>
          <w:sz w:val="24"/>
          <w:szCs w:val="24"/>
        </w:rPr>
        <w:t xml:space="preserve">ОО, утв. приказом </w:t>
      </w:r>
      <w:proofErr w:type="spellStart"/>
      <w:r w:rsidRPr="00366659">
        <w:rPr>
          <w:color w:val="000000"/>
          <w:sz w:val="24"/>
          <w:szCs w:val="24"/>
        </w:rPr>
        <w:t>М</w:t>
      </w:r>
      <w:r w:rsidR="00CD0596" w:rsidRPr="00366659">
        <w:rPr>
          <w:color w:val="000000"/>
          <w:sz w:val="24"/>
          <w:szCs w:val="24"/>
        </w:rPr>
        <w:t>инобрнауки</w:t>
      </w:r>
      <w:proofErr w:type="spellEnd"/>
      <w:r w:rsidR="00CD0596" w:rsidRPr="00366659">
        <w:rPr>
          <w:color w:val="000000"/>
          <w:sz w:val="24"/>
          <w:szCs w:val="24"/>
        </w:rPr>
        <w:t xml:space="preserve"> РФ от 17 декабря 201</w:t>
      </w:r>
      <w:r w:rsidRPr="00366659">
        <w:rPr>
          <w:color w:val="000000"/>
          <w:sz w:val="24"/>
          <w:szCs w:val="24"/>
        </w:rPr>
        <w:t>0 № 1897», Федерального перечня учебников, рекомендованных и допущенных Министерством образ</w:t>
      </w:r>
      <w:r w:rsidRPr="00366659">
        <w:rPr>
          <w:color w:val="000000"/>
          <w:sz w:val="24"/>
          <w:szCs w:val="24"/>
        </w:rPr>
        <w:t>о</w:t>
      </w:r>
      <w:r w:rsidRPr="00366659">
        <w:rPr>
          <w:color w:val="000000"/>
          <w:sz w:val="24"/>
          <w:szCs w:val="24"/>
        </w:rPr>
        <w:t>вания и науки по Приказу МО РФ от 31.03.2014 №253,ООП НОО, ООП ООО, одобренных Фед</w:t>
      </w:r>
      <w:r w:rsidRPr="00366659">
        <w:rPr>
          <w:color w:val="000000"/>
          <w:sz w:val="24"/>
          <w:szCs w:val="24"/>
        </w:rPr>
        <w:t>е</w:t>
      </w:r>
      <w:r w:rsidRPr="00366659">
        <w:rPr>
          <w:color w:val="000000"/>
          <w:sz w:val="24"/>
          <w:szCs w:val="24"/>
        </w:rPr>
        <w:t>ральным учебно-методическим объединением по общему образованию (протокол заседания от 8 а</w:t>
      </w:r>
      <w:r w:rsidRPr="00366659">
        <w:rPr>
          <w:color w:val="000000"/>
          <w:sz w:val="24"/>
          <w:szCs w:val="24"/>
        </w:rPr>
        <w:t>п</w:t>
      </w:r>
      <w:r w:rsidRPr="00366659">
        <w:rPr>
          <w:color w:val="000000"/>
          <w:sz w:val="24"/>
          <w:szCs w:val="24"/>
        </w:rPr>
        <w:t>реля 2015 г. №1/15)</w:t>
      </w:r>
      <w:r w:rsidRPr="00366659">
        <w:rPr>
          <w:sz w:val="24"/>
          <w:szCs w:val="24"/>
        </w:rPr>
        <w:t>.</w:t>
      </w:r>
    </w:p>
    <w:p w:rsidR="00276658" w:rsidRPr="00366659" w:rsidRDefault="00276658" w:rsidP="00CD0596">
      <w:pPr>
        <w:ind w:firstLine="284"/>
        <w:jc w:val="both"/>
        <w:rPr>
          <w:sz w:val="24"/>
          <w:szCs w:val="24"/>
        </w:rPr>
      </w:pPr>
      <w:r w:rsidRPr="00366659">
        <w:rPr>
          <w:sz w:val="24"/>
          <w:szCs w:val="24"/>
        </w:rPr>
        <w:t>П</w:t>
      </w:r>
      <w:r w:rsidR="00CD0596" w:rsidRPr="00366659">
        <w:rPr>
          <w:sz w:val="24"/>
          <w:szCs w:val="24"/>
        </w:rPr>
        <w:t>рограмма</w:t>
      </w:r>
      <w:r w:rsidRPr="00366659">
        <w:rPr>
          <w:sz w:val="24"/>
          <w:szCs w:val="24"/>
        </w:rPr>
        <w:t xml:space="preserve"> составлен</w:t>
      </w:r>
      <w:r w:rsidR="00CD0596" w:rsidRPr="00366659">
        <w:rPr>
          <w:sz w:val="24"/>
          <w:szCs w:val="24"/>
        </w:rPr>
        <w:t>а</w:t>
      </w:r>
      <w:r w:rsidRPr="00366659">
        <w:rPr>
          <w:sz w:val="24"/>
          <w:szCs w:val="24"/>
        </w:rPr>
        <w:t xml:space="preserve"> на основе:</w:t>
      </w:r>
    </w:p>
    <w:p w:rsidR="00276658" w:rsidRPr="00366659" w:rsidRDefault="00276658" w:rsidP="00CD0596">
      <w:pPr>
        <w:jc w:val="both"/>
        <w:rPr>
          <w:sz w:val="24"/>
          <w:szCs w:val="24"/>
        </w:rPr>
      </w:pPr>
      <w:r w:rsidRPr="00366659">
        <w:rPr>
          <w:sz w:val="24"/>
          <w:szCs w:val="24"/>
        </w:rPr>
        <w:t>1. Примерн</w:t>
      </w:r>
      <w:r w:rsidR="0027460C" w:rsidRPr="00366659">
        <w:rPr>
          <w:sz w:val="24"/>
          <w:szCs w:val="24"/>
        </w:rPr>
        <w:t>ой</w:t>
      </w:r>
      <w:r w:rsidRPr="00366659">
        <w:rPr>
          <w:sz w:val="24"/>
          <w:szCs w:val="24"/>
        </w:rPr>
        <w:t xml:space="preserve"> основн</w:t>
      </w:r>
      <w:r w:rsidR="0027460C" w:rsidRPr="00366659">
        <w:rPr>
          <w:sz w:val="24"/>
          <w:szCs w:val="24"/>
        </w:rPr>
        <w:t>ой</w:t>
      </w:r>
      <w:r w:rsidRPr="00366659">
        <w:rPr>
          <w:sz w:val="24"/>
          <w:szCs w:val="24"/>
        </w:rPr>
        <w:t xml:space="preserve"> образовательн</w:t>
      </w:r>
      <w:r w:rsidR="0027460C" w:rsidRPr="00366659">
        <w:rPr>
          <w:sz w:val="24"/>
          <w:szCs w:val="24"/>
        </w:rPr>
        <w:t>ой</w:t>
      </w:r>
      <w:r w:rsidRPr="00366659">
        <w:rPr>
          <w:sz w:val="24"/>
          <w:szCs w:val="24"/>
        </w:rPr>
        <w:t xml:space="preserve"> программ</w:t>
      </w:r>
      <w:r w:rsidR="0027460C" w:rsidRPr="00366659">
        <w:rPr>
          <w:sz w:val="24"/>
          <w:szCs w:val="24"/>
        </w:rPr>
        <w:t>ы</w:t>
      </w:r>
      <w:r w:rsidRPr="00366659">
        <w:rPr>
          <w:sz w:val="24"/>
          <w:szCs w:val="24"/>
        </w:rPr>
        <w:t xml:space="preserve"> основного общего образования. Одобрено Ф</w:t>
      </w:r>
      <w:r w:rsidRPr="00366659">
        <w:rPr>
          <w:sz w:val="24"/>
          <w:szCs w:val="24"/>
        </w:rPr>
        <w:t>е</w:t>
      </w:r>
      <w:r w:rsidRPr="00366659">
        <w:rPr>
          <w:sz w:val="24"/>
          <w:szCs w:val="24"/>
        </w:rPr>
        <w:t>деральным учебно-методическим объединением по общему образованию. Протокол заседания от 8 апреля 2015 г. № 1/15</w:t>
      </w:r>
    </w:p>
    <w:p w:rsidR="00276658" w:rsidRPr="00366659" w:rsidRDefault="00276658" w:rsidP="00CD0596">
      <w:pPr>
        <w:jc w:val="both"/>
        <w:rPr>
          <w:sz w:val="24"/>
          <w:szCs w:val="24"/>
        </w:rPr>
      </w:pPr>
      <w:r w:rsidRPr="00366659">
        <w:rPr>
          <w:sz w:val="24"/>
          <w:szCs w:val="24"/>
        </w:rPr>
        <w:t>2.  Рабоч</w:t>
      </w:r>
      <w:r w:rsidR="0027460C" w:rsidRPr="00366659">
        <w:rPr>
          <w:sz w:val="24"/>
          <w:szCs w:val="24"/>
        </w:rPr>
        <w:t>ей</w:t>
      </w:r>
      <w:r w:rsidRPr="00366659">
        <w:rPr>
          <w:sz w:val="24"/>
          <w:szCs w:val="24"/>
        </w:rPr>
        <w:t xml:space="preserve"> программ</w:t>
      </w:r>
      <w:r w:rsidR="0027460C" w:rsidRPr="00366659">
        <w:rPr>
          <w:sz w:val="24"/>
          <w:szCs w:val="24"/>
        </w:rPr>
        <w:t>ы</w:t>
      </w:r>
      <w:r w:rsidRPr="00366659">
        <w:rPr>
          <w:sz w:val="24"/>
          <w:szCs w:val="24"/>
        </w:rPr>
        <w:t xml:space="preserve"> к учебникам Е. В. </w:t>
      </w:r>
      <w:proofErr w:type="spellStart"/>
      <w:r w:rsidRPr="00366659">
        <w:rPr>
          <w:sz w:val="24"/>
          <w:szCs w:val="24"/>
        </w:rPr>
        <w:t>Пчелова</w:t>
      </w:r>
      <w:proofErr w:type="spellEnd"/>
      <w:r w:rsidRPr="00366659">
        <w:rPr>
          <w:sz w:val="24"/>
          <w:szCs w:val="24"/>
        </w:rPr>
        <w:t xml:space="preserve">, П. В. Лукина, В. Н. Захарова, К. А. Соловьева, А. П. </w:t>
      </w:r>
      <w:proofErr w:type="spellStart"/>
      <w:r w:rsidRPr="00366659">
        <w:rPr>
          <w:sz w:val="24"/>
          <w:szCs w:val="24"/>
        </w:rPr>
        <w:t>Шевырева</w:t>
      </w:r>
      <w:proofErr w:type="spellEnd"/>
      <w:r w:rsidRPr="00366659">
        <w:rPr>
          <w:sz w:val="24"/>
          <w:szCs w:val="24"/>
        </w:rPr>
        <w:t xml:space="preserve"> «История России» для 6-9 классов общеобразовательных организаций / авт. – сост. Л. А. Пашкина. М. «Русское слово – учебник», 2020</w:t>
      </w:r>
    </w:p>
    <w:p w:rsidR="00276658" w:rsidRPr="00366659" w:rsidRDefault="00276658" w:rsidP="00CD0596">
      <w:pPr>
        <w:jc w:val="both"/>
        <w:rPr>
          <w:sz w:val="24"/>
          <w:szCs w:val="24"/>
        </w:rPr>
      </w:pPr>
      <w:r w:rsidRPr="00366659">
        <w:rPr>
          <w:sz w:val="24"/>
          <w:szCs w:val="24"/>
        </w:rPr>
        <w:t>3.Программ</w:t>
      </w:r>
      <w:r w:rsidR="0027460C" w:rsidRPr="00366659">
        <w:rPr>
          <w:sz w:val="24"/>
          <w:szCs w:val="24"/>
        </w:rPr>
        <w:t>ы</w:t>
      </w:r>
      <w:r w:rsidRPr="00366659">
        <w:rPr>
          <w:sz w:val="24"/>
          <w:szCs w:val="24"/>
        </w:rPr>
        <w:t xml:space="preserve"> курса «Всеобщая история 5-9 классы». Автор-составитель Л.Н </w:t>
      </w:r>
      <w:proofErr w:type="spellStart"/>
      <w:r w:rsidRPr="00366659">
        <w:rPr>
          <w:sz w:val="24"/>
          <w:szCs w:val="24"/>
        </w:rPr>
        <w:t>Алексашкина</w:t>
      </w:r>
      <w:proofErr w:type="gramStart"/>
      <w:r w:rsidRPr="00366659">
        <w:rPr>
          <w:sz w:val="24"/>
          <w:szCs w:val="24"/>
        </w:rPr>
        <w:t>,М</w:t>
      </w:r>
      <w:proofErr w:type="spellEnd"/>
      <w:proofErr w:type="gramEnd"/>
      <w:r w:rsidRPr="00366659">
        <w:rPr>
          <w:sz w:val="24"/>
          <w:szCs w:val="24"/>
        </w:rPr>
        <w:t>.  «Ру</w:t>
      </w:r>
      <w:r w:rsidRPr="00366659">
        <w:rPr>
          <w:sz w:val="24"/>
          <w:szCs w:val="24"/>
        </w:rPr>
        <w:t>с</w:t>
      </w:r>
      <w:r w:rsidRPr="00366659">
        <w:rPr>
          <w:sz w:val="24"/>
          <w:szCs w:val="24"/>
        </w:rPr>
        <w:t>ское слово», 2020</w:t>
      </w:r>
    </w:p>
    <w:p w:rsidR="00690ADD" w:rsidRPr="00366659" w:rsidRDefault="00690ADD" w:rsidP="00690ADD">
      <w:pPr>
        <w:ind w:firstLine="284"/>
        <w:jc w:val="both"/>
        <w:rPr>
          <w:sz w:val="24"/>
          <w:szCs w:val="24"/>
        </w:rPr>
      </w:pPr>
      <w:r w:rsidRPr="00366659">
        <w:rPr>
          <w:sz w:val="24"/>
          <w:szCs w:val="24"/>
        </w:rPr>
        <w:t>В основу данной рабочей программы положен комплексный подход к изложению событий мир</w:t>
      </w:r>
      <w:r w:rsidRPr="00366659">
        <w:rPr>
          <w:sz w:val="24"/>
          <w:szCs w:val="24"/>
        </w:rPr>
        <w:t>о</w:t>
      </w:r>
      <w:r w:rsidRPr="00366659">
        <w:rPr>
          <w:sz w:val="24"/>
          <w:szCs w:val="24"/>
        </w:rPr>
        <w:t xml:space="preserve">вой и отечественной истории. В программе не выделяется в качестве приоритетной </w:t>
      </w:r>
      <w:proofErr w:type="gramStart"/>
      <w:r w:rsidRPr="00366659">
        <w:rPr>
          <w:sz w:val="24"/>
          <w:szCs w:val="24"/>
        </w:rPr>
        <w:t>какая-либо</w:t>
      </w:r>
      <w:proofErr w:type="gramEnd"/>
      <w:r w:rsidRPr="00366659">
        <w:rPr>
          <w:sz w:val="24"/>
          <w:szCs w:val="24"/>
        </w:rPr>
        <w:t xml:space="preserve"> из сторон общественной жизни, а предлагается рассматривать их в совокупности и взаимосвязи.</w:t>
      </w:r>
    </w:p>
    <w:p w:rsidR="00690ADD" w:rsidRPr="00366659" w:rsidRDefault="00690ADD" w:rsidP="00690ADD">
      <w:pPr>
        <w:ind w:firstLine="284"/>
        <w:jc w:val="both"/>
        <w:rPr>
          <w:sz w:val="24"/>
          <w:szCs w:val="24"/>
        </w:rPr>
      </w:pPr>
      <w:r w:rsidRPr="00366659">
        <w:rPr>
          <w:sz w:val="24"/>
          <w:szCs w:val="24"/>
        </w:rPr>
        <w:t>ЦЕЛИ – воспитание патриотизма, уважения к истории и традициям нашей Родины; освоение зн</w:t>
      </w:r>
      <w:r w:rsidRPr="00366659">
        <w:rPr>
          <w:sz w:val="24"/>
          <w:szCs w:val="24"/>
        </w:rPr>
        <w:t>а</w:t>
      </w:r>
      <w:r w:rsidRPr="00366659">
        <w:rPr>
          <w:sz w:val="24"/>
          <w:szCs w:val="24"/>
        </w:rPr>
        <w:t>ний о важнейших событиях, процессах отече</w:t>
      </w:r>
      <w:r w:rsidR="006F0A85">
        <w:rPr>
          <w:sz w:val="24"/>
          <w:szCs w:val="24"/>
        </w:rPr>
        <w:t xml:space="preserve">ственной и всемирной истории </w:t>
      </w:r>
      <w:r w:rsidR="00FA57FE">
        <w:rPr>
          <w:sz w:val="24"/>
          <w:szCs w:val="24"/>
        </w:rPr>
        <w:t>15-17 вв</w:t>
      </w:r>
      <w:r w:rsidR="00F72AB7">
        <w:rPr>
          <w:sz w:val="24"/>
          <w:szCs w:val="24"/>
        </w:rPr>
        <w:t>.</w:t>
      </w:r>
      <w:r w:rsidRPr="00366659">
        <w:rPr>
          <w:sz w:val="24"/>
          <w:szCs w:val="24"/>
        </w:rPr>
        <w:t>; овладение элементарными методами исторического познания, умениями работать с различными источниками исторической информации.</w:t>
      </w:r>
    </w:p>
    <w:p w:rsidR="00690ADD" w:rsidRPr="00366659" w:rsidRDefault="00690ADD" w:rsidP="00690ADD">
      <w:pPr>
        <w:ind w:firstLine="284"/>
        <w:jc w:val="both"/>
        <w:rPr>
          <w:sz w:val="24"/>
          <w:szCs w:val="24"/>
        </w:rPr>
      </w:pPr>
      <w:r w:rsidRPr="00366659">
        <w:rPr>
          <w:sz w:val="24"/>
          <w:szCs w:val="24"/>
        </w:rPr>
        <w:t>ЗАДАЧИ:</w:t>
      </w:r>
    </w:p>
    <w:p w:rsidR="00690ADD" w:rsidRPr="00366659" w:rsidRDefault="00690ADD" w:rsidP="00690ADD">
      <w:pPr>
        <w:jc w:val="both"/>
        <w:rPr>
          <w:sz w:val="24"/>
          <w:szCs w:val="24"/>
        </w:rPr>
      </w:pPr>
      <w:r w:rsidRPr="00366659">
        <w:rPr>
          <w:sz w:val="24"/>
          <w:szCs w:val="24"/>
        </w:rPr>
        <w:t>- овладение исторической картиной мира: умение объяснять современный мир, связывая историч</w:t>
      </w:r>
      <w:r w:rsidRPr="00366659">
        <w:rPr>
          <w:sz w:val="24"/>
          <w:szCs w:val="24"/>
        </w:rPr>
        <w:t>е</w:t>
      </w:r>
      <w:r w:rsidRPr="00366659">
        <w:rPr>
          <w:sz w:val="24"/>
          <w:szCs w:val="24"/>
        </w:rPr>
        <w:t>ские факты и понятия в целостную картину;</w:t>
      </w:r>
    </w:p>
    <w:p w:rsidR="00690ADD" w:rsidRPr="00366659" w:rsidRDefault="00690ADD" w:rsidP="00690ADD">
      <w:pPr>
        <w:jc w:val="both"/>
        <w:rPr>
          <w:sz w:val="24"/>
          <w:szCs w:val="24"/>
        </w:rPr>
      </w:pPr>
      <w:r w:rsidRPr="00366659">
        <w:rPr>
          <w:sz w:val="24"/>
          <w:szCs w:val="24"/>
        </w:rPr>
        <w:t>- формирование открытого исторического мышления: умение видеть развитие общественных пр</w:t>
      </w:r>
      <w:r w:rsidRPr="00366659">
        <w:rPr>
          <w:sz w:val="24"/>
          <w:szCs w:val="24"/>
        </w:rPr>
        <w:t>о</w:t>
      </w:r>
      <w:r w:rsidRPr="00366659">
        <w:rPr>
          <w:sz w:val="24"/>
          <w:szCs w:val="24"/>
        </w:rPr>
        <w:t>цессов (определять причины и прогнозировать следствия);</w:t>
      </w:r>
    </w:p>
    <w:p w:rsidR="00690ADD" w:rsidRPr="00366659" w:rsidRDefault="00690ADD" w:rsidP="00690ADD">
      <w:pPr>
        <w:jc w:val="both"/>
        <w:rPr>
          <w:sz w:val="24"/>
          <w:szCs w:val="24"/>
        </w:rPr>
      </w:pPr>
      <w:r w:rsidRPr="00366659">
        <w:rPr>
          <w:sz w:val="24"/>
          <w:szCs w:val="24"/>
        </w:rPr>
        <w:t>- нравственное самоопределение личности: умение оценивать свои и чужие поступки, опираясь на выращенную человечеством систему нравственных ценностей;</w:t>
      </w:r>
    </w:p>
    <w:p w:rsidR="00690ADD" w:rsidRPr="00366659" w:rsidRDefault="00690ADD" w:rsidP="00690ADD">
      <w:pPr>
        <w:jc w:val="both"/>
        <w:rPr>
          <w:sz w:val="24"/>
          <w:szCs w:val="24"/>
        </w:rPr>
      </w:pPr>
      <w:r w:rsidRPr="00366659">
        <w:rPr>
          <w:sz w:val="24"/>
          <w:szCs w:val="24"/>
        </w:rPr>
        <w:t>- гражданско-патриотическое самоопределение личности: умение, опираясь на опыт предков, опр</w:t>
      </w:r>
      <w:r w:rsidRPr="00366659">
        <w:rPr>
          <w:sz w:val="24"/>
          <w:szCs w:val="24"/>
        </w:rPr>
        <w:t>е</w:t>
      </w:r>
      <w:r w:rsidRPr="00366659">
        <w:rPr>
          <w:sz w:val="24"/>
          <w:szCs w:val="24"/>
        </w:rPr>
        <w:t>делить свою мировоззренческую, гражданскую позицию, толерантно взаимодействовать с теми, кто сделал такой же или другой выбор.</w:t>
      </w:r>
    </w:p>
    <w:p w:rsidR="00276658" w:rsidRPr="008409A1" w:rsidRDefault="00276658" w:rsidP="00CD0596">
      <w:pPr>
        <w:pStyle w:val="a7"/>
        <w:spacing w:before="0" w:beforeAutospacing="0" w:after="0" w:afterAutospacing="0"/>
        <w:ind w:firstLine="284"/>
        <w:jc w:val="center"/>
        <w:rPr>
          <w:color w:val="000000"/>
          <w:u w:val="single"/>
        </w:rPr>
      </w:pPr>
      <w:r w:rsidRPr="008409A1">
        <w:rPr>
          <w:u w:val="single"/>
        </w:rPr>
        <w:t>МЕСТО УЧЕБНОГО ПРЕДМЕТА</w:t>
      </w:r>
      <w:r>
        <w:rPr>
          <w:u w:val="single"/>
        </w:rPr>
        <w:t xml:space="preserve"> В УЧЕБНОМ ПЛАНЕ.</w:t>
      </w:r>
    </w:p>
    <w:p w:rsidR="00276658" w:rsidRDefault="00276658" w:rsidP="00CD0596">
      <w:pPr>
        <w:ind w:firstLine="284"/>
        <w:jc w:val="both"/>
        <w:rPr>
          <w:sz w:val="24"/>
          <w:szCs w:val="24"/>
        </w:rPr>
      </w:pPr>
      <w:r w:rsidRPr="00A943D5">
        <w:rPr>
          <w:sz w:val="24"/>
          <w:szCs w:val="24"/>
        </w:rPr>
        <w:t xml:space="preserve">Настоящая программа составлена на 68 часов (2 часа в неделю) в соответствии с учебным планом школы, рассчитана на 1 год обучения. Программа рассчитана на 34 </w:t>
      </w:r>
      <w:proofErr w:type="gramStart"/>
      <w:r w:rsidRPr="00A943D5">
        <w:rPr>
          <w:sz w:val="24"/>
          <w:szCs w:val="24"/>
        </w:rPr>
        <w:t>учебных</w:t>
      </w:r>
      <w:proofErr w:type="gramEnd"/>
      <w:r w:rsidRPr="00A943D5">
        <w:rPr>
          <w:sz w:val="24"/>
          <w:szCs w:val="24"/>
        </w:rPr>
        <w:t xml:space="preserve"> недели. </w:t>
      </w:r>
      <w:r>
        <w:rPr>
          <w:sz w:val="24"/>
          <w:szCs w:val="24"/>
        </w:rPr>
        <w:t>На изучение Всеобщей истории отводится 28 ч.</w:t>
      </w:r>
      <w:r w:rsidR="001B6465">
        <w:rPr>
          <w:sz w:val="24"/>
          <w:szCs w:val="24"/>
        </w:rPr>
        <w:t xml:space="preserve"> На изучение Истории России – 40</w:t>
      </w:r>
      <w:r>
        <w:rPr>
          <w:sz w:val="24"/>
          <w:szCs w:val="24"/>
        </w:rPr>
        <w:t xml:space="preserve"> ч</w:t>
      </w:r>
    </w:p>
    <w:p w:rsidR="002C523B" w:rsidRPr="00A943D5" w:rsidRDefault="002C523B" w:rsidP="00CD0596">
      <w:pPr>
        <w:ind w:firstLine="284"/>
        <w:jc w:val="both"/>
        <w:rPr>
          <w:sz w:val="24"/>
          <w:szCs w:val="24"/>
        </w:rPr>
      </w:pPr>
    </w:p>
    <w:p w:rsidR="00276658" w:rsidRDefault="00276658" w:rsidP="00CD0596">
      <w:pPr>
        <w:jc w:val="center"/>
        <w:rPr>
          <w:sz w:val="24"/>
          <w:szCs w:val="24"/>
          <w:u w:val="single"/>
        </w:rPr>
      </w:pPr>
      <w:r w:rsidRPr="008409A1">
        <w:rPr>
          <w:sz w:val="24"/>
          <w:szCs w:val="24"/>
          <w:u w:val="single"/>
        </w:rPr>
        <w:t>УЧЕБНО-</w:t>
      </w:r>
      <w:r>
        <w:rPr>
          <w:sz w:val="24"/>
          <w:szCs w:val="24"/>
          <w:u w:val="single"/>
        </w:rPr>
        <w:t xml:space="preserve">МЕТОДИЧЕСКОЕ </w:t>
      </w:r>
      <w:r w:rsidRPr="008409A1">
        <w:rPr>
          <w:sz w:val="24"/>
          <w:szCs w:val="24"/>
          <w:u w:val="single"/>
        </w:rPr>
        <w:t>И МАТЕРИАЛЬНО-ТЕХНИЧЕСКОЕ ОБЕСПЕЧЕНИЕ ОБРАЗОВ</w:t>
      </w:r>
      <w:r w:rsidRPr="008409A1">
        <w:rPr>
          <w:sz w:val="24"/>
          <w:szCs w:val="24"/>
          <w:u w:val="single"/>
        </w:rPr>
        <w:t>А</w:t>
      </w:r>
      <w:r w:rsidRPr="008409A1">
        <w:rPr>
          <w:sz w:val="24"/>
          <w:szCs w:val="24"/>
          <w:u w:val="single"/>
        </w:rPr>
        <w:t>ТЕЛЬНОГО ПРОЦЕССА.</w:t>
      </w:r>
    </w:p>
    <w:p w:rsidR="0027460C" w:rsidRDefault="0027460C" w:rsidP="00CD0596">
      <w:pPr>
        <w:tabs>
          <w:tab w:val="left" w:pos="200"/>
        </w:tabs>
        <w:jc w:val="both"/>
        <w:rPr>
          <w:b/>
          <w:sz w:val="24"/>
          <w:szCs w:val="24"/>
        </w:rPr>
      </w:pPr>
      <w:r w:rsidRPr="00217474">
        <w:rPr>
          <w:b/>
          <w:sz w:val="24"/>
          <w:szCs w:val="24"/>
        </w:rPr>
        <w:t>Список литературы</w:t>
      </w:r>
      <w:r>
        <w:rPr>
          <w:b/>
          <w:sz w:val="24"/>
          <w:szCs w:val="24"/>
        </w:rPr>
        <w:t xml:space="preserve"> (учебные пособия)</w:t>
      </w:r>
      <w:r w:rsidRPr="00217474">
        <w:rPr>
          <w:b/>
          <w:sz w:val="24"/>
          <w:szCs w:val="24"/>
        </w:rPr>
        <w:t xml:space="preserve"> </w:t>
      </w:r>
    </w:p>
    <w:p w:rsidR="00276658" w:rsidRDefault="00276658" w:rsidP="00CD0596">
      <w:pPr>
        <w:tabs>
          <w:tab w:val="left" w:pos="200"/>
        </w:tabs>
        <w:jc w:val="both"/>
        <w:rPr>
          <w:sz w:val="24"/>
          <w:szCs w:val="24"/>
        </w:rPr>
      </w:pPr>
      <w:r w:rsidRPr="00CE00EE">
        <w:rPr>
          <w:sz w:val="24"/>
          <w:szCs w:val="24"/>
        </w:rPr>
        <w:t>1. Дмитриева О. В. Всеобщая история. История Нового времени конец XV-XVII</w:t>
      </w:r>
      <w:r>
        <w:rPr>
          <w:sz w:val="24"/>
          <w:szCs w:val="24"/>
        </w:rPr>
        <w:t xml:space="preserve"> век. М., «Русское слово», 2018 </w:t>
      </w:r>
      <w:r w:rsidRPr="00CE00EE">
        <w:rPr>
          <w:sz w:val="24"/>
          <w:szCs w:val="24"/>
        </w:rPr>
        <w:t>Рекомендовано Министерством об</w:t>
      </w:r>
      <w:r w:rsidR="0027460C">
        <w:rPr>
          <w:sz w:val="24"/>
          <w:szCs w:val="24"/>
        </w:rPr>
        <w:t>разования и науки Р</w:t>
      </w:r>
      <w:r w:rsidRPr="00CE00EE">
        <w:rPr>
          <w:sz w:val="24"/>
          <w:szCs w:val="24"/>
        </w:rPr>
        <w:t>Ф.</w:t>
      </w:r>
    </w:p>
    <w:p w:rsidR="00276658" w:rsidRDefault="00276658" w:rsidP="00CD05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>
        <w:rPr>
          <w:sz w:val="24"/>
          <w:szCs w:val="24"/>
        </w:rPr>
        <w:t>Пчелов</w:t>
      </w:r>
      <w:proofErr w:type="spellEnd"/>
      <w:r>
        <w:rPr>
          <w:sz w:val="24"/>
          <w:szCs w:val="24"/>
        </w:rPr>
        <w:t xml:space="preserve"> Е. В. Лукин П. В.</w:t>
      </w:r>
      <w:r w:rsidRPr="00CE00EE">
        <w:rPr>
          <w:sz w:val="24"/>
          <w:szCs w:val="24"/>
        </w:rPr>
        <w:t xml:space="preserve"> История России XVI-</w:t>
      </w:r>
      <w:r>
        <w:rPr>
          <w:sz w:val="24"/>
          <w:szCs w:val="24"/>
          <w:lang w:val="en-US"/>
        </w:rPr>
        <w:t>X</w:t>
      </w:r>
      <w:r w:rsidRPr="00CE00EE">
        <w:rPr>
          <w:sz w:val="24"/>
          <w:szCs w:val="24"/>
        </w:rPr>
        <w:t>V</w:t>
      </w:r>
      <w:r>
        <w:rPr>
          <w:sz w:val="24"/>
          <w:szCs w:val="24"/>
        </w:rPr>
        <w:t>II в. М., «Русское слово», 2017</w:t>
      </w:r>
      <w:r w:rsidRPr="00CE00EE">
        <w:rPr>
          <w:sz w:val="24"/>
          <w:szCs w:val="24"/>
        </w:rPr>
        <w:t xml:space="preserve"> Соответствует Федеральному государственному образовательному стандарту</w:t>
      </w:r>
    </w:p>
    <w:p w:rsidR="00276658" w:rsidRPr="00DF3235" w:rsidRDefault="00276658" w:rsidP="00CD0596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BD0FFB">
        <w:rPr>
          <w:sz w:val="24"/>
          <w:szCs w:val="24"/>
        </w:rPr>
        <w:t>.</w:t>
      </w:r>
      <w:r w:rsidRPr="00DF3235">
        <w:rPr>
          <w:sz w:val="24"/>
          <w:szCs w:val="24"/>
        </w:rPr>
        <w:t xml:space="preserve"> С</w:t>
      </w:r>
      <w:r>
        <w:rPr>
          <w:sz w:val="24"/>
          <w:szCs w:val="24"/>
        </w:rPr>
        <w:t>тецюра Т. Д. Рабочая тетрадь к учебнику О. В. Дмитриева «Всеобщая история. История Нового времени». 7 класс / Стецюра Т. Д. –  5-е изд. - М.:</w:t>
      </w:r>
      <w:r w:rsidRPr="00BD0FFB">
        <w:rPr>
          <w:sz w:val="24"/>
          <w:szCs w:val="24"/>
        </w:rPr>
        <w:t>ООО</w:t>
      </w:r>
      <w:r>
        <w:rPr>
          <w:sz w:val="24"/>
          <w:szCs w:val="24"/>
        </w:rPr>
        <w:t xml:space="preserve"> «Русское слово – учебник», 2015</w:t>
      </w:r>
    </w:p>
    <w:p w:rsidR="00276658" w:rsidRDefault="00276658" w:rsidP="00CD0596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D0FFB">
        <w:rPr>
          <w:sz w:val="24"/>
          <w:szCs w:val="24"/>
        </w:rPr>
        <w:t xml:space="preserve">. Кочегаров К. А. Рабочая тетрадь к учебнику Е. В. </w:t>
      </w:r>
      <w:proofErr w:type="spellStart"/>
      <w:r w:rsidRPr="00BD0FFB">
        <w:rPr>
          <w:sz w:val="24"/>
          <w:szCs w:val="24"/>
        </w:rPr>
        <w:t>Пчелова</w:t>
      </w:r>
      <w:proofErr w:type="spellEnd"/>
      <w:r w:rsidRPr="00BD0FFB">
        <w:rPr>
          <w:sz w:val="24"/>
          <w:szCs w:val="24"/>
        </w:rPr>
        <w:t xml:space="preserve"> «История России». 7 класс / К. А. Коч</w:t>
      </w:r>
      <w:r w:rsidRPr="00BD0FFB">
        <w:rPr>
          <w:sz w:val="24"/>
          <w:szCs w:val="24"/>
        </w:rPr>
        <w:t>е</w:t>
      </w:r>
      <w:r w:rsidRPr="00BD0FFB">
        <w:rPr>
          <w:sz w:val="24"/>
          <w:szCs w:val="24"/>
        </w:rPr>
        <w:t>гаров. – 5-е изд. – М.:ООО «Русское слово – уч</w:t>
      </w:r>
      <w:r>
        <w:rPr>
          <w:sz w:val="24"/>
          <w:szCs w:val="24"/>
        </w:rPr>
        <w:t>ебник», 2015</w:t>
      </w:r>
    </w:p>
    <w:p w:rsidR="00276658" w:rsidRPr="00C134F6" w:rsidRDefault="00276658" w:rsidP="00CD05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spellStart"/>
      <w:r w:rsidRPr="00C134F6">
        <w:rPr>
          <w:sz w:val="24"/>
          <w:szCs w:val="24"/>
        </w:rPr>
        <w:t>Трещеткина</w:t>
      </w:r>
      <w:proofErr w:type="spellEnd"/>
      <w:r w:rsidRPr="00C134F6">
        <w:rPr>
          <w:sz w:val="24"/>
          <w:szCs w:val="24"/>
        </w:rPr>
        <w:t xml:space="preserve"> И.Г. « Всемирная история в таблицах и схемах». Санкт-Петербург, 2007</w:t>
      </w:r>
    </w:p>
    <w:p w:rsidR="00276658" w:rsidRDefault="00276658" w:rsidP="00CD0596">
      <w:pPr>
        <w:keepNext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 </w:t>
      </w:r>
      <w:r w:rsidRPr="00D335FA">
        <w:rPr>
          <w:sz w:val="24"/>
          <w:szCs w:val="24"/>
        </w:rPr>
        <w:t>А.Н. Майко</w:t>
      </w:r>
      <w:r>
        <w:rPr>
          <w:sz w:val="24"/>
          <w:szCs w:val="24"/>
        </w:rPr>
        <w:t xml:space="preserve">в « История России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в.в.»  </w:t>
      </w:r>
      <w:r w:rsidRPr="00D335FA">
        <w:rPr>
          <w:sz w:val="24"/>
          <w:szCs w:val="24"/>
        </w:rPr>
        <w:t xml:space="preserve">Методические рекомендации. М., </w:t>
      </w:r>
      <w:r>
        <w:rPr>
          <w:sz w:val="24"/>
          <w:szCs w:val="24"/>
        </w:rPr>
        <w:t>«</w:t>
      </w:r>
      <w:r w:rsidRPr="00D335FA">
        <w:rPr>
          <w:sz w:val="24"/>
          <w:szCs w:val="24"/>
        </w:rPr>
        <w:t>Русское сл</w:t>
      </w:r>
      <w:r w:rsidRPr="00D335FA">
        <w:rPr>
          <w:sz w:val="24"/>
          <w:szCs w:val="24"/>
        </w:rPr>
        <w:t>о</w:t>
      </w:r>
      <w:r w:rsidRPr="00D335FA">
        <w:rPr>
          <w:sz w:val="24"/>
          <w:szCs w:val="24"/>
        </w:rPr>
        <w:t>во</w:t>
      </w:r>
      <w:r>
        <w:rPr>
          <w:sz w:val="24"/>
          <w:szCs w:val="24"/>
        </w:rPr>
        <w:t>»</w:t>
      </w:r>
      <w:r w:rsidRPr="00D335FA">
        <w:rPr>
          <w:sz w:val="24"/>
          <w:szCs w:val="24"/>
        </w:rPr>
        <w:t>, 2007</w:t>
      </w:r>
    </w:p>
    <w:p w:rsidR="00276658" w:rsidRPr="008409A1" w:rsidRDefault="00276658" w:rsidP="00CD0596">
      <w:pPr>
        <w:shd w:val="clear" w:color="auto" w:fill="FFFFFF"/>
        <w:ind w:firstLine="284"/>
        <w:jc w:val="center"/>
        <w:rPr>
          <w:sz w:val="24"/>
          <w:szCs w:val="24"/>
          <w:u w:val="single"/>
        </w:rPr>
      </w:pPr>
      <w:r w:rsidRPr="008409A1">
        <w:rPr>
          <w:sz w:val="24"/>
          <w:szCs w:val="24"/>
          <w:u w:val="single"/>
        </w:rPr>
        <w:t>ФОРМЫ КОНТРОЛЯ УСПЕВАЕМОСТИ.</w:t>
      </w:r>
    </w:p>
    <w:p w:rsidR="00276658" w:rsidRPr="00900081" w:rsidRDefault="00276658" w:rsidP="00CD0596">
      <w:pPr>
        <w:shd w:val="clear" w:color="auto" w:fill="FFFFFF"/>
        <w:jc w:val="both"/>
        <w:rPr>
          <w:color w:val="333333"/>
          <w:sz w:val="24"/>
          <w:szCs w:val="24"/>
        </w:rPr>
      </w:pPr>
      <w:r w:rsidRPr="008409A1">
        <w:rPr>
          <w:sz w:val="24"/>
          <w:szCs w:val="24"/>
        </w:rPr>
        <w:t>1</w:t>
      </w:r>
      <w:r w:rsidRPr="00B80D2A">
        <w:rPr>
          <w:b/>
          <w:bCs/>
          <w:color w:val="333333"/>
          <w:sz w:val="24"/>
          <w:szCs w:val="24"/>
        </w:rPr>
        <w:t>.Текущий контроль знани</w:t>
      </w:r>
      <w:proofErr w:type="gramStart"/>
      <w:r w:rsidRPr="00B80D2A">
        <w:rPr>
          <w:b/>
          <w:bCs/>
          <w:color w:val="333333"/>
          <w:sz w:val="24"/>
          <w:szCs w:val="24"/>
        </w:rPr>
        <w:t>й</w:t>
      </w:r>
      <w:r w:rsidRPr="00B80D2A">
        <w:rPr>
          <w:color w:val="333333"/>
          <w:sz w:val="24"/>
          <w:szCs w:val="24"/>
        </w:rPr>
        <w:t>–</w:t>
      </w:r>
      <w:proofErr w:type="gramEnd"/>
      <w:r w:rsidRPr="00B80D2A">
        <w:rPr>
          <w:color w:val="333333"/>
          <w:sz w:val="24"/>
          <w:szCs w:val="24"/>
        </w:rPr>
        <w:t xml:space="preserve"> проверка знаний обучающихся через опросы, самостоятельн</w:t>
      </w:r>
      <w:r w:rsidR="00CD0596">
        <w:rPr>
          <w:color w:val="333333"/>
          <w:sz w:val="24"/>
          <w:szCs w:val="24"/>
        </w:rPr>
        <w:t>ые и контрольные работы, зачеты</w:t>
      </w:r>
      <w:r w:rsidRPr="00B80D2A">
        <w:rPr>
          <w:color w:val="333333"/>
          <w:sz w:val="24"/>
          <w:szCs w:val="24"/>
        </w:rPr>
        <w:t>, тестирование и т.п. в рамках урока,  терминологический диктант, т</w:t>
      </w:r>
      <w:r w:rsidRPr="00B80D2A">
        <w:rPr>
          <w:color w:val="333333"/>
          <w:sz w:val="24"/>
          <w:szCs w:val="24"/>
        </w:rPr>
        <w:t>е</w:t>
      </w:r>
      <w:r w:rsidRPr="00B80D2A">
        <w:rPr>
          <w:color w:val="333333"/>
          <w:sz w:val="24"/>
          <w:szCs w:val="24"/>
        </w:rPr>
        <w:t>стовая работа, раб</w:t>
      </w:r>
      <w:r w:rsidR="00CD0596">
        <w:rPr>
          <w:color w:val="333333"/>
          <w:sz w:val="24"/>
          <w:szCs w:val="24"/>
        </w:rPr>
        <w:t>о</w:t>
      </w:r>
      <w:r w:rsidRPr="00B80D2A">
        <w:rPr>
          <w:color w:val="333333"/>
          <w:sz w:val="24"/>
          <w:szCs w:val="24"/>
        </w:rPr>
        <w:t>та с карточками.</w:t>
      </w:r>
    </w:p>
    <w:p w:rsidR="00276658" w:rsidRPr="00B80D2A" w:rsidRDefault="00276658" w:rsidP="00CD0596">
      <w:pPr>
        <w:shd w:val="clear" w:color="auto" w:fill="FFFFFF"/>
        <w:jc w:val="both"/>
        <w:rPr>
          <w:color w:val="333333"/>
          <w:sz w:val="24"/>
          <w:szCs w:val="24"/>
        </w:rPr>
      </w:pPr>
      <w:r w:rsidRPr="00B80D2A">
        <w:rPr>
          <w:color w:val="333333"/>
          <w:sz w:val="24"/>
          <w:szCs w:val="24"/>
        </w:rPr>
        <w:t xml:space="preserve">Текущий </w:t>
      </w:r>
      <w:r>
        <w:rPr>
          <w:color w:val="333333"/>
          <w:sz w:val="24"/>
          <w:szCs w:val="24"/>
        </w:rPr>
        <w:t>контроль</w:t>
      </w:r>
      <w:r w:rsidRPr="00B80D2A">
        <w:rPr>
          <w:color w:val="333333"/>
          <w:sz w:val="24"/>
          <w:szCs w:val="24"/>
        </w:rPr>
        <w:t xml:space="preserve"> знаний, умений и навыков осуществляется в форме проверочных работ, тес</w:t>
      </w:r>
      <w:r>
        <w:rPr>
          <w:color w:val="333333"/>
          <w:sz w:val="24"/>
          <w:szCs w:val="24"/>
        </w:rPr>
        <w:t>тир</w:t>
      </w:r>
      <w:r>
        <w:rPr>
          <w:color w:val="333333"/>
          <w:sz w:val="24"/>
          <w:szCs w:val="24"/>
        </w:rPr>
        <w:t>о</w:t>
      </w:r>
      <w:r>
        <w:rPr>
          <w:color w:val="333333"/>
          <w:sz w:val="24"/>
          <w:szCs w:val="24"/>
        </w:rPr>
        <w:t>вания, фронтальных опросов, подготовки</w:t>
      </w:r>
      <w:r w:rsidRPr="00B80D2A">
        <w:rPr>
          <w:color w:val="333333"/>
          <w:sz w:val="24"/>
          <w:szCs w:val="24"/>
        </w:rPr>
        <w:t xml:space="preserve"> презентаций, рефератов, устных ответов</w:t>
      </w:r>
    </w:p>
    <w:p w:rsidR="00276658" w:rsidRPr="00B80D2A" w:rsidRDefault="00276658" w:rsidP="00CD0596">
      <w:pPr>
        <w:shd w:val="clear" w:color="auto" w:fill="FFFFFF"/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Изучение разделов завершается</w:t>
      </w:r>
      <w:r w:rsidRPr="00B80D2A">
        <w:rPr>
          <w:color w:val="333333"/>
          <w:sz w:val="24"/>
          <w:szCs w:val="24"/>
        </w:rPr>
        <w:t xml:space="preserve"> повт</w:t>
      </w:r>
      <w:r>
        <w:rPr>
          <w:color w:val="333333"/>
          <w:sz w:val="24"/>
          <w:szCs w:val="24"/>
        </w:rPr>
        <w:t>орительно-обобщающими уроками (</w:t>
      </w:r>
      <w:r w:rsidRPr="00B80D2A">
        <w:rPr>
          <w:color w:val="333333"/>
          <w:sz w:val="24"/>
          <w:szCs w:val="24"/>
        </w:rPr>
        <w:t>в форме тестирования, р</w:t>
      </w:r>
      <w:r w:rsidRPr="00B80D2A">
        <w:rPr>
          <w:color w:val="333333"/>
          <w:sz w:val="24"/>
          <w:szCs w:val="24"/>
        </w:rPr>
        <w:t>а</w:t>
      </w:r>
      <w:r w:rsidRPr="00B80D2A">
        <w:rPr>
          <w:color w:val="333333"/>
          <w:sz w:val="24"/>
          <w:szCs w:val="24"/>
        </w:rPr>
        <w:t>боты с документами).</w:t>
      </w:r>
    </w:p>
    <w:p w:rsidR="00276658" w:rsidRPr="00B80D2A" w:rsidRDefault="00276658" w:rsidP="00CD0596">
      <w:pPr>
        <w:shd w:val="clear" w:color="auto" w:fill="FFFFFF"/>
        <w:jc w:val="both"/>
        <w:rPr>
          <w:color w:val="333333"/>
          <w:sz w:val="24"/>
          <w:szCs w:val="24"/>
        </w:rPr>
      </w:pPr>
      <w:r w:rsidRPr="00B80D2A">
        <w:rPr>
          <w:b/>
          <w:bCs/>
          <w:color w:val="333333"/>
          <w:sz w:val="24"/>
          <w:szCs w:val="24"/>
        </w:rPr>
        <w:t>2.Промежуточный контроль знаний</w:t>
      </w:r>
      <w:r>
        <w:rPr>
          <w:color w:val="333333"/>
          <w:sz w:val="24"/>
          <w:szCs w:val="24"/>
        </w:rPr>
        <w:t>.</w:t>
      </w:r>
    </w:p>
    <w:p w:rsidR="00276658" w:rsidRPr="00B80D2A" w:rsidRDefault="00276658" w:rsidP="00CD0596">
      <w:pPr>
        <w:shd w:val="clear" w:color="auto" w:fill="FFFFFF"/>
        <w:jc w:val="both"/>
        <w:rPr>
          <w:color w:val="333333"/>
          <w:sz w:val="24"/>
          <w:szCs w:val="24"/>
        </w:rPr>
      </w:pPr>
      <w:r w:rsidRPr="00B80D2A">
        <w:rPr>
          <w:color w:val="333333"/>
          <w:sz w:val="24"/>
          <w:szCs w:val="24"/>
        </w:rPr>
        <w:t>Промежуточный контроль знаний – контроль результативности обучения школьника, осуществля</w:t>
      </w:r>
      <w:r w:rsidRPr="00B80D2A">
        <w:rPr>
          <w:color w:val="333333"/>
          <w:sz w:val="24"/>
          <w:szCs w:val="24"/>
        </w:rPr>
        <w:t>е</w:t>
      </w:r>
      <w:r w:rsidRPr="00B80D2A">
        <w:rPr>
          <w:color w:val="333333"/>
          <w:sz w:val="24"/>
          <w:szCs w:val="24"/>
        </w:rPr>
        <w:t>мый по окончании полугодия на основе результатов текущего контроля.</w:t>
      </w:r>
    </w:p>
    <w:p w:rsidR="00276658" w:rsidRPr="00B80D2A" w:rsidRDefault="00276658" w:rsidP="00CD0596">
      <w:pPr>
        <w:shd w:val="clear" w:color="auto" w:fill="FFFFFF"/>
        <w:jc w:val="both"/>
        <w:rPr>
          <w:color w:val="333333"/>
          <w:sz w:val="24"/>
          <w:szCs w:val="24"/>
        </w:rPr>
      </w:pPr>
      <w:r w:rsidRPr="00B80D2A">
        <w:rPr>
          <w:color w:val="333333"/>
          <w:sz w:val="24"/>
          <w:szCs w:val="24"/>
        </w:rPr>
        <w:t>Промежуточный контроль проводится в соответствии с установленным годовым календарным уче</w:t>
      </w:r>
      <w:r w:rsidRPr="00B80D2A">
        <w:rPr>
          <w:color w:val="333333"/>
          <w:sz w:val="24"/>
          <w:szCs w:val="24"/>
        </w:rPr>
        <w:t>б</w:t>
      </w:r>
      <w:r w:rsidRPr="00B80D2A">
        <w:rPr>
          <w:color w:val="333333"/>
          <w:sz w:val="24"/>
          <w:szCs w:val="24"/>
        </w:rPr>
        <w:t>ным графиком.</w:t>
      </w:r>
    </w:p>
    <w:p w:rsidR="00276658" w:rsidRDefault="00276658" w:rsidP="00CD0596">
      <w:pPr>
        <w:pStyle w:val="a4"/>
        <w:jc w:val="center"/>
        <w:rPr>
          <w:rFonts w:ascii="Times New Roman" w:hAnsi="Times New Roman"/>
          <w:sz w:val="24"/>
          <w:szCs w:val="24"/>
          <w:u w:val="single"/>
        </w:rPr>
      </w:pPr>
      <w:r w:rsidRPr="008409A1">
        <w:rPr>
          <w:rFonts w:ascii="Times New Roman" w:hAnsi="Times New Roman"/>
          <w:sz w:val="24"/>
          <w:szCs w:val="24"/>
          <w:u w:val="single"/>
        </w:rPr>
        <w:t>ПЛАНИРУЕМЫЕ РЕЗУЛЬТАТЫ ОСВОЕНИЯ УЧЕБНОГО ПРЕДМЕТА.</w:t>
      </w:r>
    </w:p>
    <w:p w:rsidR="007A0D55" w:rsidRPr="00F72AB7" w:rsidRDefault="007A0D55" w:rsidP="007A0D55">
      <w:pPr>
        <w:pStyle w:val="a4"/>
        <w:rPr>
          <w:rFonts w:ascii="Times New Roman" w:hAnsi="Times New Roman"/>
          <w:i/>
          <w:sz w:val="24"/>
          <w:szCs w:val="24"/>
        </w:rPr>
      </w:pPr>
      <w:r w:rsidRPr="00F72AB7">
        <w:rPr>
          <w:rFonts w:ascii="Times New Roman" w:hAnsi="Times New Roman"/>
          <w:i/>
          <w:sz w:val="24"/>
          <w:szCs w:val="24"/>
        </w:rPr>
        <w:t>Ученик 7 класса научится:</w:t>
      </w:r>
    </w:p>
    <w:p w:rsidR="007A0D55" w:rsidRDefault="007A0D55" w:rsidP="007A0D55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- датировать важнейшие события и процессы во всеобщей истории и  истории России XVI—XVIII вв., характеризовать их в контексте конкретных исторических периодов и этапов развития росси</w:t>
      </w:r>
      <w:r>
        <w:rPr>
          <w:rStyle w:val="c1"/>
          <w:color w:val="000000"/>
        </w:rPr>
        <w:t>й</w:t>
      </w:r>
      <w:r>
        <w:rPr>
          <w:rStyle w:val="c1"/>
          <w:color w:val="000000"/>
        </w:rPr>
        <w:t>ской цивилизации и государственности; устанавливать связь с фактами из курса всеобщей истории;</w:t>
      </w:r>
    </w:p>
    <w:p w:rsidR="007A0D55" w:rsidRDefault="007A0D55" w:rsidP="007A0D55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-  читать историческую карту с опорой на легенду и текст учебника; находить и показывать на о</w:t>
      </w:r>
      <w:r>
        <w:rPr>
          <w:rStyle w:val="c1"/>
          <w:color w:val="000000"/>
        </w:rPr>
        <w:t>б</w:t>
      </w:r>
      <w:r>
        <w:rPr>
          <w:rStyle w:val="c1"/>
          <w:color w:val="000000"/>
        </w:rPr>
        <w:t>зорных и тематических картах изучаемые историко-географические объекты; описывать их полож</w:t>
      </w:r>
      <w:r>
        <w:rPr>
          <w:rStyle w:val="c1"/>
          <w:color w:val="000000"/>
        </w:rPr>
        <w:t>е</w:t>
      </w:r>
      <w:r>
        <w:rPr>
          <w:rStyle w:val="c1"/>
          <w:color w:val="000000"/>
        </w:rPr>
        <w:t>ние в стране и мире; показывать направления значительных передвижений людей — походов, заво</w:t>
      </w:r>
      <w:r>
        <w:rPr>
          <w:rStyle w:val="c1"/>
          <w:color w:val="000000"/>
        </w:rPr>
        <w:t>е</w:t>
      </w:r>
      <w:r>
        <w:rPr>
          <w:rStyle w:val="c1"/>
          <w:color w:val="000000"/>
        </w:rPr>
        <w:t>ваний, колонизаций и др.;</w:t>
      </w:r>
    </w:p>
    <w:p w:rsidR="007A0D55" w:rsidRDefault="007A0D55" w:rsidP="007A0D55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 -  проводить поиск информации в исторических текстах, материальных исторических памятниках;</w:t>
      </w:r>
    </w:p>
    <w:p w:rsidR="007A0D55" w:rsidRDefault="007A0D55" w:rsidP="007A0D55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 - характеризовать важные факты  всеобщей и отечественной истории XVI—XVII вв., классифиц</w:t>
      </w:r>
      <w:r>
        <w:rPr>
          <w:rStyle w:val="c1"/>
          <w:color w:val="000000"/>
        </w:rPr>
        <w:t>и</w:t>
      </w:r>
      <w:r>
        <w:rPr>
          <w:rStyle w:val="c1"/>
          <w:color w:val="000000"/>
        </w:rPr>
        <w:t>ровать и группировать их по различным признакам;</w:t>
      </w:r>
    </w:p>
    <w:p w:rsidR="007A0D55" w:rsidRDefault="007A0D55" w:rsidP="007A0D55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 - рассказывать (устно или письменно) о главных исторических событиях всеобщей и отечественной истории изучаемого периода и их участниках;</w:t>
      </w:r>
    </w:p>
    <w:p w:rsidR="007A0D55" w:rsidRDefault="007A0D55" w:rsidP="007A0D55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 - составлять описание образа жизни различных групп населения Руси, памятников материальной и художественной культуры; рассказывать о значительных событиях истории России XVI—XVIII вв.;</w:t>
      </w:r>
    </w:p>
    <w:p w:rsidR="007A0D55" w:rsidRDefault="007A0D55" w:rsidP="007A0D55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-  раскрывать характерные, существенные черты: а) экономического и социального развития России в XVI—XVIII вв.; б) эволюции политического строя (включая понятия «монархия», «самодержавие», «абсолютизм» и др.); в) ценностей, религиозных воззрений, представлений человека о мире; г) худ</w:t>
      </w:r>
      <w:r>
        <w:rPr>
          <w:rStyle w:val="c1"/>
          <w:color w:val="000000"/>
        </w:rPr>
        <w:t>о</w:t>
      </w:r>
      <w:r>
        <w:rPr>
          <w:rStyle w:val="c1"/>
          <w:color w:val="000000"/>
        </w:rPr>
        <w:t>жественной культуры России в XVI—XVIII вв.;</w:t>
      </w:r>
    </w:p>
    <w:p w:rsidR="007A0D55" w:rsidRDefault="007A0D55" w:rsidP="007A0D55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 - объяснять причины и следствия ключевых событий всеобщей и отечественной истории данного времени (социальных движений, реформ, взаимодействия между народами и странами и др.);</w:t>
      </w:r>
    </w:p>
    <w:p w:rsidR="007A0D55" w:rsidRDefault="007A0D55" w:rsidP="007A0D55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 - сопоставлять развитие России и других стран в XVI—XVIII вв., определять общие черты и ос</w:t>
      </w:r>
      <w:r>
        <w:rPr>
          <w:rStyle w:val="c1"/>
          <w:color w:val="000000"/>
        </w:rPr>
        <w:t>о</w:t>
      </w:r>
      <w:r>
        <w:rPr>
          <w:rStyle w:val="c1"/>
          <w:color w:val="000000"/>
        </w:rPr>
        <w:t>бенности;</w:t>
      </w:r>
    </w:p>
    <w:p w:rsidR="007A0D55" w:rsidRDefault="007A0D55" w:rsidP="007A0D55">
      <w:pPr>
        <w:pStyle w:val="c11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>
        <w:rPr>
          <w:rStyle w:val="c1"/>
          <w:color w:val="000000"/>
        </w:rPr>
        <w:t>  - давать оценку событиям и личностям всеобщей и отечественной истории изучаемого периода.</w:t>
      </w:r>
    </w:p>
    <w:p w:rsidR="008C196D" w:rsidRPr="00F72AB7" w:rsidRDefault="008C196D" w:rsidP="007A0D55">
      <w:pPr>
        <w:pStyle w:val="c11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F72AB7">
        <w:rPr>
          <w:i/>
          <w:color w:val="000000"/>
        </w:rPr>
        <w:t>Ученик 7 класса получит возможность научиться:</w:t>
      </w:r>
    </w:p>
    <w:p w:rsidR="00CC2C0B" w:rsidRDefault="00CC2C0B" w:rsidP="00CC2C0B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- давать сравнительную характеристику политического устройства государств Нового времени;</w:t>
      </w:r>
    </w:p>
    <w:p w:rsidR="00CC2C0B" w:rsidRDefault="00CC2C0B" w:rsidP="00CC2C0B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- сопоставлять вариативные версии и оценки в учебном и документальном текстах, формулировать собственные гипотезы по дискуссионным и морально-этическим вопросам истории России XVI—XVIII вв.;</w:t>
      </w:r>
    </w:p>
    <w:p w:rsidR="00CC2C0B" w:rsidRDefault="00CC2C0B" w:rsidP="00CC2C0B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-  образно характеризовать яркие исторические личности и типичных представителей социокульту</w:t>
      </w:r>
      <w:r>
        <w:rPr>
          <w:rStyle w:val="c1"/>
          <w:color w:val="000000"/>
        </w:rPr>
        <w:t>р</w:t>
      </w:r>
      <w:r>
        <w:rPr>
          <w:rStyle w:val="c1"/>
          <w:color w:val="000000"/>
        </w:rPr>
        <w:t>ных групп российского общества, описывать памятники истории и культуры России и мира, испол</w:t>
      </w:r>
      <w:r>
        <w:rPr>
          <w:rStyle w:val="c1"/>
          <w:color w:val="000000"/>
        </w:rPr>
        <w:t>ь</w:t>
      </w:r>
      <w:r>
        <w:rPr>
          <w:rStyle w:val="c1"/>
          <w:color w:val="000000"/>
        </w:rPr>
        <w:t>зуя основные и дополнительные источники, а также приёмы творческой (эмпатической) реконстру</w:t>
      </w:r>
      <w:r>
        <w:rPr>
          <w:rStyle w:val="c1"/>
          <w:color w:val="000000"/>
        </w:rPr>
        <w:t>к</w:t>
      </w:r>
      <w:r>
        <w:rPr>
          <w:rStyle w:val="c1"/>
          <w:color w:val="000000"/>
        </w:rPr>
        <w:t>ции образов прошлого; представлять результаты своей работы в формате рассказов (сообщений), презентаций с использованием ИКТ;</w:t>
      </w:r>
    </w:p>
    <w:p w:rsidR="00CC2C0B" w:rsidRDefault="00CC2C0B" w:rsidP="00CC2C0B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- самостоятельно знакомиться с новыми фактами, источниками и памятниками истории и культуры России и мира, способствовать их охране.</w:t>
      </w:r>
    </w:p>
    <w:p w:rsidR="007A0D55" w:rsidRDefault="007A0D55" w:rsidP="00CD0596">
      <w:pPr>
        <w:pStyle w:val="a4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CC2C0B" w:rsidRDefault="00CC2C0B" w:rsidP="00CD0596">
      <w:pPr>
        <w:pStyle w:val="a4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CC2C0B" w:rsidRDefault="00CC2C0B" w:rsidP="00CD0596">
      <w:pPr>
        <w:pStyle w:val="a4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276658" w:rsidRPr="00AB49BE" w:rsidRDefault="00276658" w:rsidP="00CD0596">
      <w:pPr>
        <w:pStyle w:val="a4"/>
        <w:jc w:val="both"/>
        <w:rPr>
          <w:rStyle w:val="34"/>
          <w:b w:val="0"/>
          <w:bCs w:val="0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</w:t>
      </w:r>
      <w:r w:rsidR="000A02D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  <w:u w:val="single"/>
        </w:rPr>
        <w:t xml:space="preserve">СОДЕРЖАНИЕ  </w:t>
      </w:r>
      <w:r w:rsidRPr="008409A1">
        <w:rPr>
          <w:rFonts w:ascii="Times New Roman" w:hAnsi="Times New Roman"/>
          <w:sz w:val="24"/>
          <w:szCs w:val="24"/>
          <w:u w:val="single"/>
        </w:rPr>
        <w:t>ПРОГРАММЫ</w:t>
      </w:r>
      <w:r>
        <w:rPr>
          <w:rFonts w:ascii="Times New Roman" w:hAnsi="Times New Roman"/>
          <w:sz w:val="24"/>
          <w:szCs w:val="24"/>
          <w:u w:val="single"/>
        </w:rPr>
        <w:t>.</w:t>
      </w:r>
    </w:p>
    <w:p w:rsidR="00276658" w:rsidRPr="00CD0596" w:rsidRDefault="00276658" w:rsidP="00CD0596">
      <w:pPr>
        <w:pStyle w:val="a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D0596">
        <w:rPr>
          <w:rFonts w:ascii="Times New Roman" w:hAnsi="Times New Roman"/>
          <w:b/>
          <w:sz w:val="24"/>
          <w:szCs w:val="24"/>
          <w:u w:val="single"/>
        </w:rPr>
        <w:t>Всеобщая история</w:t>
      </w:r>
      <w:r w:rsidR="0027460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D0596">
        <w:rPr>
          <w:rFonts w:ascii="Times New Roman" w:hAnsi="Times New Roman"/>
          <w:b/>
          <w:sz w:val="24"/>
          <w:szCs w:val="24"/>
          <w:u w:val="single"/>
        </w:rPr>
        <w:t xml:space="preserve">Нового времени конец XV -XVII век </w:t>
      </w:r>
      <w:r w:rsidRPr="00CD0596">
        <w:rPr>
          <w:rFonts w:ascii="Times New Roman" w:hAnsi="Times New Roman"/>
          <w:b/>
          <w:sz w:val="24"/>
          <w:szCs w:val="24"/>
          <w:u w:val="single"/>
          <w:lang w:eastAsia="ru-RU"/>
        </w:rPr>
        <w:t>(28 часов).</w:t>
      </w:r>
    </w:p>
    <w:p w:rsidR="00276658" w:rsidRPr="00217474" w:rsidRDefault="00276658" w:rsidP="00CD0596">
      <w:pPr>
        <w:pStyle w:val="a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Раздел I. Раннее Новое время. Конец XV – первая половина XVII века.</w:t>
      </w:r>
    </w:p>
    <w:p w:rsidR="00276658" w:rsidRPr="008A7665" w:rsidRDefault="00276658" w:rsidP="00CD0596">
      <w:pPr>
        <w:pStyle w:val="c37"/>
        <w:spacing w:before="0" w:beforeAutospacing="0" w:after="0" w:afterAutospacing="0"/>
        <w:jc w:val="both"/>
        <w:rPr>
          <w:color w:val="000000"/>
        </w:rPr>
      </w:pPr>
      <w:r w:rsidRPr="008A7665">
        <w:rPr>
          <w:rStyle w:val="c1"/>
          <w:rFonts w:eastAsia="Calibri"/>
          <w:color w:val="000000"/>
        </w:rPr>
        <w:t>Понятие «Новая история», хронологические рамки Новой истории.</w:t>
      </w:r>
    </w:p>
    <w:p w:rsidR="00276658" w:rsidRPr="00A20610" w:rsidRDefault="00276658" w:rsidP="00CD0596">
      <w:pPr>
        <w:jc w:val="both"/>
        <w:rPr>
          <w:b/>
          <w:sz w:val="24"/>
          <w:szCs w:val="24"/>
        </w:rPr>
      </w:pPr>
      <w:r w:rsidRPr="00A20610">
        <w:rPr>
          <w:b/>
          <w:sz w:val="24"/>
          <w:szCs w:val="24"/>
        </w:rPr>
        <w:t xml:space="preserve">Глава </w:t>
      </w:r>
      <w:r w:rsidRPr="00A20610">
        <w:rPr>
          <w:b/>
          <w:sz w:val="24"/>
          <w:szCs w:val="24"/>
          <w:lang w:val="en-US"/>
        </w:rPr>
        <w:t>I</w:t>
      </w:r>
      <w:r w:rsidRPr="00A20610">
        <w:rPr>
          <w:b/>
          <w:sz w:val="24"/>
          <w:szCs w:val="24"/>
        </w:rPr>
        <w:t>. Великие географические открытия.</w:t>
      </w:r>
      <w:r>
        <w:rPr>
          <w:b/>
          <w:sz w:val="24"/>
          <w:szCs w:val="24"/>
        </w:rPr>
        <w:t xml:space="preserve"> (2 ч.)</w:t>
      </w:r>
    </w:p>
    <w:p w:rsidR="00276658" w:rsidRPr="00CD0596" w:rsidRDefault="00276658" w:rsidP="00CD0596">
      <w:pPr>
        <w:pStyle w:val="c37"/>
        <w:spacing w:before="0" w:beforeAutospacing="0" w:after="0" w:afterAutospacing="0"/>
        <w:jc w:val="both"/>
        <w:rPr>
          <w:rStyle w:val="c1"/>
          <w:bCs/>
          <w:i/>
          <w:iCs/>
          <w:color w:val="000000"/>
        </w:rPr>
      </w:pPr>
      <w:r w:rsidRPr="008A7665">
        <w:rPr>
          <w:rStyle w:val="c23"/>
          <w:bCs/>
          <w:i/>
          <w:iCs/>
          <w:color w:val="000000"/>
        </w:rPr>
        <w:t>Великие географические открытия и их последствия.</w:t>
      </w:r>
      <w:r w:rsidR="00CD0596">
        <w:rPr>
          <w:bCs/>
          <w:i/>
          <w:iCs/>
          <w:color w:val="000000"/>
        </w:rPr>
        <w:t xml:space="preserve"> </w:t>
      </w:r>
      <w:r w:rsidRPr="008A7665">
        <w:rPr>
          <w:rStyle w:val="c1"/>
          <w:rFonts w:eastAsia="Calibri"/>
          <w:color w:val="000000"/>
        </w:rPr>
        <w:t>Путешествия В. да Гамы, Х. Колумба, Ф. М</w:t>
      </w:r>
      <w:r w:rsidRPr="008A7665">
        <w:rPr>
          <w:rStyle w:val="c1"/>
          <w:rFonts w:eastAsia="Calibri"/>
          <w:color w:val="000000"/>
        </w:rPr>
        <w:t>а</w:t>
      </w:r>
      <w:r w:rsidRPr="008A7665">
        <w:rPr>
          <w:rStyle w:val="c1"/>
          <w:rFonts w:eastAsia="Calibri"/>
          <w:color w:val="000000"/>
        </w:rPr>
        <w:t xml:space="preserve">геллана. Открытие европейцами Америки, торговых путей в Азию. Захват и освоение европейцами Нового Совета. Порабощение населения завоеванных территорий. Э. Кортес. Ф. </w:t>
      </w:r>
      <w:proofErr w:type="spellStart"/>
      <w:r w:rsidRPr="008A7665">
        <w:rPr>
          <w:rStyle w:val="c1"/>
          <w:rFonts w:eastAsia="Calibri"/>
          <w:color w:val="000000"/>
        </w:rPr>
        <w:t>Писарро</w:t>
      </w:r>
      <w:proofErr w:type="spellEnd"/>
      <w:r w:rsidRPr="008A7665">
        <w:rPr>
          <w:rStyle w:val="c1"/>
          <w:rFonts w:eastAsia="Calibri"/>
          <w:color w:val="000000"/>
        </w:rPr>
        <w:t>. Начало с</w:t>
      </w:r>
      <w:r w:rsidRPr="008A7665">
        <w:rPr>
          <w:rStyle w:val="c1"/>
          <w:rFonts w:eastAsia="Calibri"/>
          <w:color w:val="000000"/>
        </w:rPr>
        <w:t>о</w:t>
      </w:r>
      <w:r w:rsidRPr="008A7665">
        <w:rPr>
          <w:rStyle w:val="c1"/>
          <w:rFonts w:eastAsia="Calibri"/>
          <w:color w:val="000000"/>
        </w:rPr>
        <w:t>здания колониальных империй. Пиратство. Ф. Дрейк.</w:t>
      </w:r>
    </w:p>
    <w:p w:rsidR="00276658" w:rsidRPr="00A20610" w:rsidRDefault="00276658" w:rsidP="00CD059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 2. Меняющийся облик Европы. (3 ч.)</w:t>
      </w:r>
    </w:p>
    <w:p w:rsidR="00276658" w:rsidRPr="00A20610" w:rsidRDefault="00276658" w:rsidP="00CD0596">
      <w:pPr>
        <w:jc w:val="both"/>
        <w:rPr>
          <w:b/>
          <w:sz w:val="24"/>
          <w:szCs w:val="24"/>
        </w:rPr>
      </w:pPr>
      <w:r w:rsidRPr="00A20610">
        <w:rPr>
          <w:b/>
          <w:sz w:val="24"/>
          <w:szCs w:val="24"/>
        </w:rPr>
        <w:t>Глава 3.Европейское Возрождение.</w:t>
      </w:r>
      <w:r>
        <w:rPr>
          <w:b/>
          <w:sz w:val="24"/>
          <w:szCs w:val="24"/>
        </w:rPr>
        <w:t xml:space="preserve"> (2 ч.)</w:t>
      </w:r>
    </w:p>
    <w:p w:rsidR="00276658" w:rsidRPr="00CD0596" w:rsidRDefault="00276658" w:rsidP="00CD0596">
      <w:pPr>
        <w:pStyle w:val="c37"/>
        <w:spacing w:before="0" w:beforeAutospacing="0" w:after="0" w:afterAutospacing="0"/>
        <w:jc w:val="both"/>
        <w:rPr>
          <w:rStyle w:val="c1"/>
          <w:color w:val="000000"/>
        </w:rPr>
      </w:pPr>
      <w:r w:rsidRPr="008A7665">
        <w:rPr>
          <w:rStyle w:val="c23"/>
          <w:bCs/>
          <w:i/>
          <w:iCs/>
          <w:color w:val="000000"/>
        </w:rPr>
        <w:t>Эпоха Возрождения.</w:t>
      </w:r>
      <w:r w:rsidR="00CD0596">
        <w:rPr>
          <w:color w:val="000000"/>
        </w:rPr>
        <w:t xml:space="preserve"> </w:t>
      </w:r>
      <w:r w:rsidRPr="008A7665">
        <w:rPr>
          <w:rStyle w:val="c1"/>
          <w:rFonts w:eastAsia="Calibri"/>
          <w:color w:val="000000"/>
        </w:rPr>
        <w:t xml:space="preserve">Духовные искания эпохи Возрождения. Гуманизм. Данте Алигьери. Э. </w:t>
      </w:r>
      <w:proofErr w:type="spellStart"/>
      <w:r w:rsidRPr="008A7665">
        <w:rPr>
          <w:rStyle w:val="c1"/>
          <w:rFonts w:eastAsia="Calibri"/>
          <w:color w:val="000000"/>
        </w:rPr>
        <w:t>Ротте</w:t>
      </w:r>
      <w:r w:rsidRPr="008A7665">
        <w:rPr>
          <w:rStyle w:val="c1"/>
          <w:rFonts w:eastAsia="Calibri"/>
          <w:color w:val="000000"/>
        </w:rPr>
        <w:t>р</w:t>
      </w:r>
      <w:r w:rsidRPr="008A7665">
        <w:rPr>
          <w:rStyle w:val="c1"/>
          <w:rFonts w:eastAsia="Calibri"/>
          <w:color w:val="000000"/>
        </w:rPr>
        <w:t>дамский</w:t>
      </w:r>
      <w:proofErr w:type="spellEnd"/>
      <w:r w:rsidRPr="008A7665">
        <w:rPr>
          <w:rStyle w:val="c1"/>
          <w:rFonts w:eastAsia="Calibri"/>
          <w:color w:val="000000"/>
        </w:rPr>
        <w:t>. Ф. Рабле. Т. Мор. В. Шекспир. Искусство Ренессанса. Переворот во взглядах на природу. Н. Коперник. Дж. Бруно. Г. Галилей. Р. Декарт.    Начало процесса модернизации в Европе в XVI-XVII вв. Зарождение капиталистических отношений. Буржуазия и наемные рабочие. Совершенствование техники. Возникновение мануфактур, развитие товарного производства. Торговые компании.</w:t>
      </w:r>
    </w:p>
    <w:p w:rsidR="00276658" w:rsidRPr="00A20610" w:rsidRDefault="00276658" w:rsidP="00CD0596">
      <w:pPr>
        <w:jc w:val="both"/>
        <w:rPr>
          <w:b/>
          <w:sz w:val="24"/>
          <w:szCs w:val="24"/>
        </w:rPr>
      </w:pPr>
      <w:r w:rsidRPr="00A20610">
        <w:rPr>
          <w:b/>
          <w:sz w:val="24"/>
          <w:szCs w:val="24"/>
        </w:rPr>
        <w:t>Глава 4. Реформация и Контрреформация в Европе.</w:t>
      </w:r>
      <w:r>
        <w:rPr>
          <w:b/>
          <w:sz w:val="24"/>
          <w:szCs w:val="24"/>
        </w:rPr>
        <w:t xml:space="preserve"> (3 ч.)</w:t>
      </w:r>
    </w:p>
    <w:p w:rsidR="00276658" w:rsidRPr="00CD0596" w:rsidRDefault="00276658" w:rsidP="00CD0596">
      <w:pPr>
        <w:pStyle w:val="c37"/>
        <w:spacing w:before="0" w:beforeAutospacing="0" w:after="0" w:afterAutospacing="0"/>
        <w:jc w:val="both"/>
        <w:rPr>
          <w:rStyle w:val="c1"/>
          <w:color w:val="000000"/>
        </w:rPr>
      </w:pPr>
      <w:r w:rsidRPr="008A7665">
        <w:rPr>
          <w:rStyle w:val="c23"/>
          <w:bCs/>
          <w:i/>
          <w:iCs/>
          <w:color w:val="000000"/>
        </w:rPr>
        <w:t>Реформация. Утверждение абсолютизма.</w:t>
      </w:r>
      <w:r w:rsidR="00CD0596">
        <w:rPr>
          <w:color w:val="000000"/>
        </w:rPr>
        <w:t xml:space="preserve"> </w:t>
      </w:r>
      <w:r w:rsidRPr="008A7665">
        <w:rPr>
          <w:rStyle w:val="c1"/>
          <w:rFonts w:eastAsia="Calibri"/>
          <w:color w:val="000000"/>
        </w:rPr>
        <w:t>Причины Реформации. Протестантизм. М. Лютер. Ж. Кальвин. Распространение идей Реформации в Европе. Контрреформация. И. Лойола. Религиозные войны.   Европейские государства в XVI-XVII вв. Утверждение абсолютизма. Укрепление короле</w:t>
      </w:r>
      <w:r w:rsidRPr="008A7665">
        <w:rPr>
          <w:rStyle w:val="c1"/>
          <w:rFonts w:eastAsia="Calibri"/>
          <w:color w:val="000000"/>
        </w:rPr>
        <w:t>в</w:t>
      </w:r>
      <w:r w:rsidRPr="008A7665">
        <w:rPr>
          <w:rStyle w:val="c1"/>
          <w:rFonts w:eastAsia="Calibri"/>
          <w:color w:val="000000"/>
        </w:rPr>
        <w:t>ской власти в Англии и Франции. Генрих VIII. Елизавета I. Кардинал Ришелье. Людовик XIV. И</w:t>
      </w:r>
      <w:r w:rsidRPr="008A7665">
        <w:rPr>
          <w:rStyle w:val="c1"/>
          <w:rFonts w:eastAsia="Calibri"/>
          <w:color w:val="000000"/>
        </w:rPr>
        <w:t>с</w:t>
      </w:r>
      <w:r w:rsidRPr="008A7665">
        <w:rPr>
          <w:rStyle w:val="c1"/>
          <w:rFonts w:eastAsia="Calibri"/>
          <w:color w:val="000000"/>
        </w:rPr>
        <w:t>панская империя при Карле V.  Тридцатилетняя война и Вестфальская система.</w:t>
      </w:r>
    </w:p>
    <w:p w:rsidR="00276658" w:rsidRPr="00A20610" w:rsidRDefault="00276658" w:rsidP="00CD059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 5. Государства Западной Европы в XVI – первой половине XVII века.(5 ч.)</w:t>
      </w:r>
    </w:p>
    <w:p w:rsidR="00276658" w:rsidRPr="008A7665" w:rsidRDefault="00276658" w:rsidP="00CD0596">
      <w:pPr>
        <w:pStyle w:val="c37"/>
        <w:spacing w:before="0" w:beforeAutospacing="0" w:after="0" w:afterAutospacing="0"/>
        <w:jc w:val="both"/>
        <w:rPr>
          <w:color w:val="000000"/>
        </w:rPr>
      </w:pPr>
      <w:r w:rsidRPr="008A7665">
        <w:rPr>
          <w:rStyle w:val="c23"/>
          <w:bCs/>
          <w:i/>
          <w:iCs/>
          <w:color w:val="000000"/>
        </w:rPr>
        <w:t>Первые буржуазные революции.</w:t>
      </w:r>
      <w:r w:rsidR="00CD0596">
        <w:rPr>
          <w:color w:val="000000"/>
        </w:rPr>
        <w:t xml:space="preserve"> </w:t>
      </w:r>
      <w:r w:rsidRPr="008A7665">
        <w:rPr>
          <w:rStyle w:val="c1"/>
          <w:rFonts w:eastAsia="Calibri"/>
          <w:color w:val="000000"/>
        </w:rPr>
        <w:t>Нидерланды под властью Испании. Революционно-освободительная борьба в провинциях Нидерландов. Создание Голландской республики.   Английская революция с</w:t>
      </w:r>
      <w:r w:rsidRPr="008A7665">
        <w:rPr>
          <w:rStyle w:val="c1"/>
          <w:rFonts w:eastAsia="Calibri"/>
          <w:color w:val="000000"/>
        </w:rPr>
        <w:t>е</w:t>
      </w:r>
      <w:r w:rsidRPr="008A7665">
        <w:rPr>
          <w:rStyle w:val="c1"/>
          <w:rFonts w:eastAsia="Calibri"/>
          <w:color w:val="000000"/>
        </w:rPr>
        <w:t>редины XVII в. Король и парламент. Гражданская война. Провозглашение республики. О. Кромвель. Реставрация монархии. «Славная революция».</w:t>
      </w:r>
    </w:p>
    <w:p w:rsidR="00276658" w:rsidRDefault="00276658" w:rsidP="00CD059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 6. Европейская культура</w:t>
      </w:r>
      <w:r w:rsidR="00CD059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 к</w:t>
      </w:r>
      <w:r w:rsidRPr="00A25B50">
        <w:rPr>
          <w:b/>
          <w:sz w:val="24"/>
          <w:szCs w:val="24"/>
        </w:rPr>
        <w:t xml:space="preserve">онце </w:t>
      </w:r>
      <w:r>
        <w:rPr>
          <w:b/>
          <w:sz w:val="24"/>
          <w:szCs w:val="24"/>
          <w:lang w:val="en-US"/>
        </w:rPr>
        <w:t>XVI</w:t>
      </w:r>
      <w:r>
        <w:rPr>
          <w:b/>
          <w:sz w:val="24"/>
          <w:szCs w:val="24"/>
        </w:rPr>
        <w:t xml:space="preserve">- первой половине </w:t>
      </w:r>
      <w:r>
        <w:rPr>
          <w:b/>
          <w:sz w:val="24"/>
          <w:szCs w:val="24"/>
          <w:lang w:val="en-US"/>
        </w:rPr>
        <w:t>XVII</w:t>
      </w:r>
      <w:r w:rsidRPr="00A20610">
        <w:rPr>
          <w:b/>
          <w:sz w:val="24"/>
          <w:szCs w:val="24"/>
        </w:rPr>
        <w:t xml:space="preserve"> в.</w:t>
      </w:r>
      <w:r>
        <w:rPr>
          <w:b/>
          <w:sz w:val="24"/>
          <w:szCs w:val="24"/>
        </w:rPr>
        <w:t xml:space="preserve"> (2 ч.)</w:t>
      </w:r>
    </w:p>
    <w:p w:rsidR="00276658" w:rsidRPr="00063CF3" w:rsidRDefault="00276658" w:rsidP="00CD059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II. Новое время. Вторая половина XVII – XVIII век.</w:t>
      </w:r>
    </w:p>
    <w:p w:rsidR="00276658" w:rsidRPr="00A20610" w:rsidRDefault="00276658" w:rsidP="00CD0596">
      <w:pPr>
        <w:jc w:val="both"/>
        <w:rPr>
          <w:b/>
          <w:sz w:val="24"/>
          <w:szCs w:val="24"/>
        </w:rPr>
      </w:pPr>
      <w:r w:rsidRPr="00A20610">
        <w:rPr>
          <w:b/>
          <w:sz w:val="24"/>
          <w:szCs w:val="24"/>
        </w:rPr>
        <w:t>Глава 7. Взлеты и падения монархий.</w:t>
      </w:r>
      <w:r>
        <w:rPr>
          <w:b/>
          <w:sz w:val="24"/>
          <w:szCs w:val="24"/>
        </w:rPr>
        <w:t xml:space="preserve"> (3ч.)</w:t>
      </w:r>
    </w:p>
    <w:p w:rsidR="00276658" w:rsidRPr="00A20610" w:rsidRDefault="00276658" w:rsidP="00CD059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 8. Конец «старого порядка». Европа во второй половине XVIII века. (6 ч.)</w:t>
      </w:r>
    </w:p>
    <w:p w:rsidR="00276658" w:rsidRPr="00CD0596" w:rsidRDefault="00276658" w:rsidP="00CD0596">
      <w:pPr>
        <w:pStyle w:val="c37"/>
        <w:spacing w:before="0" w:beforeAutospacing="0" w:after="0" w:afterAutospacing="0"/>
        <w:jc w:val="both"/>
        <w:rPr>
          <w:rStyle w:val="c1"/>
          <w:color w:val="000000"/>
        </w:rPr>
      </w:pPr>
      <w:r w:rsidRPr="008A7665">
        <w:rPr>
          <w:rStyle w:val="c23"/>
          <w:bCs/>
          <w:i/>
          <w:iCs/>
          <w:color w:val="000000"/>
        </w:rPr>
        <w:t>Страны Европы и Азии в эпоху Просвещения</w:t>
      </w:r>
      <w:r w:rsidR="00CD0596">
        <w:rPr>
          <w:color w:val="000000"/>
        </w:rPr>
        <w:t xml:space="preserve">. </w:t>
      </w:r>
      <w:r w:rsidRPr="008A7665">
        <w:rPr>
          <w:rStyle w:val="c1"/>
          <w:rFonts w:eastAsia="Calibri"/>
          <w:color w:val="000000"/>
        </w:rPr>
        <w:t xml:space="preserve">Эпоха Просвещения. Развитие естественных наук. И. Ньютон. Английское Просвещение. Д. </w:t>
      </w:r>
      <w:proofErr w:type="spellStart"/>
      <w:r w:rsidRPr="008A7665">
        <w:rPr>
          <w:rStyle w:val="c1"/>
          <w:rFonts w:eastAsia="Calibri"/>
          <w:color w:val="000000"/>
        </w:rPr>
        <w:t>Лок</w:t>
      </w:r>
      <w:proofErr w:type="spellEnd"/>
      <w:r w:rsidRPr="008A7665">
        <w:rPr>
          <w:rStyle w:val="c1"/>
          <w:rFonts w:eastAsia="Calibri"/>
          <w:color w:val="000000"/>
        </w:rPr>
        <w:t>. Французское Просвещение. Вольтер. Ш. Монтескье. Ж.Ж. Руссо. Д. Дидро. Художественная культура XVII-XVIII вв.: барокко, классицизм, сентимент</w:t>
      </w:r>
      <w:r w:rsidRPr="008A7665">
        <w:rPr>
          <w:rStyle w:val="c1"/>
          <w:rFonts w:eastAsia="Calibri"/>
          <w:color w:val="000000"/>
        </w:rPr>
        <w:t>а</w:t>
      </w:r>
      <w:r w:rsidRPr="008A7665">
        <w:rPr>
          <w:rStyle w:val="c1"/>
          <w:rFonts w:eastAsia="Calibri"/>
          <w:color w:val="000000"/>
        </w:rPr>
        <w:t xml:space="preserve">лизм.   Просвещенный абсолютизм в Центральной Европе. Австрия и Пруссия в XVIII </w:t>
      </w:r>
      <w:proofErr w:type="gramStart"/>
      <w:r w:rsidRPr="008A7665">
        <w:rPr>
          <w:rStyle w:val="c1"/>
          <w:rFonts w:eastAsia="Calibri"/>
          <w:color w:val="000000"/>
        </w:rPr>
        <w:t>в</w:t>
      </w:r>
      <w:proofErr w:type="gramEnd"/>
      <w:r w:rsidRPr="008A7665">
        <w:rPr>
          <w:rStyle w:val="c1"/>
          <w:rFonts w:eastAsia="Calibri"/>
          <w:color w:val="000000"/>
        </w:rPr>
        <w:t xml:space="preserve">. Фридрих II. Семилетняя война. Английские колонии в Америке. Война за независимость и образование США. Т. </w:t>
      </w:r>
      <w:proofErr w:type="spellStart"/>
      <w:r w:rsidRPr="008A7665">
        <w:rPr>
          <w:rStyle w:val="c1"/>
          <w:rFonts w:eastAsia="Calibri"/>
          <w:color w:val="000000"/>
        </w:rPr>
        <w:t>Джефферсон</w:t>
      </w:r>
      <w:proofErr w:type="spellEnd"/>
      <w:r w:rsidRPr="008A7665">
        <w:rPr>
          <w:rStyle w:val="c1"/>
          <w:rFonts w:eastAsia="Calibri"/>
          <w:color w:val="000000"/>
        </w:rPr>
        <w:t>. Б. Франклин. Дж. Вашинг</w:t>
      </w:r>
      <w:r w:rsidR="00CD0596">
        <w:rPr>
          <w:rStyle w:val="c1"/>
          <w:rFonts w:eastAsia="Calibri"/>
          <w:color w:val="000000"/>
        </w:rPr>
        <w:t>тон. Конституция 1787 г</w:t>
      </w:r>
      <w:proofErr w:type="gramStart"/>
      <w:r w:rsidR="00CD0596">
        <w:rPr>
          <w:rStyle w:val="c1"/>
          <w:rFonts w:eastAsia="Calibri"/>
          <w:color w:val="000000"/>
        </w:rPr>
        <w:t>.</w:t>
      </w:r>
      <w:r w:rsidRPr="008A7665">
        <w:rPr>
          <w:rStyle w:val="c1"/>
          <w:rFonts w:eastAsia="Calibri"/>
          <w:color w:val="000000"/>
        </w:rPr>
        <w:t>К</w:t>
      </w:r>
      <w:proofErr w:type="gramEnd"/>
      <w:r w:rsidRPr="008A7665">
        <w:rPr>
          <w:rStyle w:val="c1"/>
          <w:rFonts w:eastAsia="Calibri"/>
          <w:color w:val="000000"/>
        </w:rPr>
        <w:t>ризис абсолютизма во Франции. Великая французская революция. Начало революции. Революционные политические группировки. «Гора» и «жиронда». Ж. Дантон. М. Робеспьер. Ж.П. Марат. Свержение монархии. Революционный террор. Якобинская диктатура. Термидорианский переворот. Директория. Революционные войны. Наполеон Бонапарт. Итоги и значение Великой французской революции, ее влияние на страны Евр</w:t>
      </w:r>
      <w:r w:rsidRPr="008A7665">
        <w:rPr>
          <w:rStyle w:val="c1"/>
          <w:rFonts w:eastAsia="Calibri"/>
          <w:color w:val="000000"/>
        </w:rPr>
        <w:t>о</w:t>
      </w:r>
      <w:r w:rsidRPr="008A7665">
        <w:rPr>
          <w:rStyle w:val="c1"/>
          <w:rFonts w:eastAsia="Calibri"/>
          <w:color w:val="000000"/>
        </w:rPr>
        <w:t>пы.</w:t>
      </w:r>
    </w:p>
    <w:p w:rsidR="00276658" w:rsidRPr="00845F06" w:rsidRDefault="00276658" w:rsidP="00CD0596">
      <w:pPr>
        <w:jc w:val="both"/>
        <w:rPr>
          <w:rStyle w:val="c1"/>
          <w:b/>
          <w:sz w:val="24"/>
          <w:szCs w:val="24"/>
        </w:rPr>
      </w:pPr>
      <w:r>
        <w:rPr>
          <w:b/>
          <w:sz w:val="24"/>
          <w:szCs w:val="24"/>
        </w:rPr>
        <w:t>Глава 9</w:t>
      </w:r>
      <w:r w:rsidRPr="00A20610">
        <w:rPr>
          <w:b/>
          <w:sz w:val="24"/>
          <w:szCs w:val="24"/>
        </w:rPr>
        <w:t>. Восток и Запад: две стороны единого мира.</w:t>
      </w:r>
      <w:r>
        <w:rPr>
          <w:b/>
          <w:sz w:val="24"/>
          <w:szCs w:val="24"/>
        </w:rPr>
        <w:t xml:space="preserve"> (3 ч.)</w:t>
      </w:r>
    </w:p>
    <w:p w:rsidR="00276658" w:rsidRDefault="00276658" w:rsidP="00CD0596">
      <w:pPr>
        <w:pStyle w:val="c37"/>
        <w:spacing w:before="0" w:beforeAutospacing="0" w:after="0" w:afterAutospacing="0"/>
        <w:jc w:val="both"/>
        <w:rPr>
          <w:rStyle w:val="c1"/>
          <w:rFonts w:eastAsia="Calibri"/>
          <w:color w:val="000000"/>
        </w:rPr>
      </w:pPr>
      <w:r w:rsidRPr="008A7665">
        <w:rPr>
          <w:rStyle w:val="c1"/>
          <w:rFonts w:eastAsia="Calibri"/>
          <w:color w:val="000000"/>
        </w:rPr>
        <w:t>Ослабление Османской империи. Держава Великих Моголов в Инд</w:t>
      </w:r>
      <w:proofErr w:type="gramStart"/>
      <w:r w:rsidRPr="008A7665">
        <w:rPr>
          <w:rStyle w:val="c1"/>
          <w:rFonts w:eastAsia="Calibri"/>
          <w:color w:val="000000"/>
        </w:rPr>
        <w:t>ии и ее</w:t>
      </w:r>
      <w:proofErr w:type="gramEnd"/>
      <w:r w:rsidRPr="008A7665">
        <w:rPr>
          <w:rStyle w:val="c1"/>
          <w:rFonts w:eastAsia="Calibri"/>
          <w:color w:val="000000"/>
        </w:rPr>
        <w:t xml:space="preserve"> распад. Начало европе</w:t>
      </w:r>
      <w:r w:rsidRPr="008A7665">
        <w:rPr>
          <w:rStyle w:val="c1"/>
          <w:rFonts w:eastAsia="Calibri"/>
          <w:color w:val="000000"/>
        </w:rPr>
        <w:t>й</w:t>
      </w:r>
      <w:r w:rsidRPr="008A7665">
        <w:rPr>
          <w:rStyle w:val="c1"/>
          <w:rFonts w:eastAsia="Calibri"/>
          <w:color w:val="000000"/>
        </w:rPr>
        <w:t>ского завоевания Индии. Покорение Китая маньчжурами. Империя Цин. Образование централиз</w:t>
      </w:r>
      <w:r w:rsidRPr="008A7665">
        <w:rPr>
          <w:rStyle w:val="c1"/>
          <w:rFonts w:eastAsia="Calibri"/>
          <w:color w:val="000000"/>
        </w:rPr>
        <w:t>о</w:t>
      </w:r>
      <w:r w:rsidRPr="008A7665">
        <w:rPr>
          <w:rStyle w:val="c1"/>
          <w:rFonts w:eastAsia="Calibri"/>
          <w:color w:val="000000"/>
        </w:rPr>
        <w:t xml:space="preserve">ванного государства в Японии. И. </w:t>
      </w:r>
      <w:proofErr w:type="spellStart"/>
      <w:r w:rsidRPr="008A7665">
        <w:rPr>
          <w:rStyle w:val="c1"/>
          <w:rFonts w:eastAsia="Calibri"/>
          <w:color w:val="000000"/>
        </w:rPr>
        <w:t>Токугава</w:t>
      </w:r>
      <w:proofErr w:type="spellEnd"/>
      <w:r w:rsidRPr="008A7665">
        <w:rPr>
          <w:rStyle w:val="c1"/>
          <w:rFonts w:eastAsia="Calibri"/>
          <w:color w:val="000000"/>
        </w:rPr>
        <w:t>.</w:t>
      </w:r>
    </w:p>
    <w:p w:rsidR="00276658" w:rsidRPr="00CD0596" w:rsidRDefault="00276658" w:rsidP="00CD0596">
      <w:pPr>
        <w:pStyle w:val="a4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CD0596">
        <w:rPr>
          <w:rFonts w:ascii="Times New Roman" w:hAnsi="Times New Roman"/>
          <w:b/>
          <w:sz w:val="24"/>
          <w:szCs w:val="24"/>
          <w:u w:val="single"/>
          <w:lang w:eastAsia="ru-RU"/>
        </w:rPr>
        <w:t>История России</w:t>
      </w:r>
      <w:r w:rsidRPr="00CD0596">
        <w:rPr>
          <w:rFonts w:ascii="Times New Roman" w:hAnsi="Times New Roman"/>
          <w:b/>
          <w:sz w:val="24"/>
          <w:szCs w:val="24"/>
          <w:u w:val="single"/>
        </w:rPr>
        <w:t xml:space="preserve"> XVI - XVIII век</w:t>
      </w:r>
      <w:r w:rsidRPr="00CD0596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 (40 часов).</w:t>
      </w:r>
    </w:p>
    <w:p w:rsidR="00276658" w:rsidRPr="00A067BB" w:rsidRDefault="00276658" w:rsidP="00CD0596">
      <w:pPr>
        <w:jc w:val="both"/>
        <w:rPr>
          <w:rStyle w:val="c1"/>
          <w:rFonts w:eastAsia="Calibri"/>
          <w:b/>
          <w:color w:val="000000"/>
        </w:rPr>
      </w:pPr>
      <w:r w:rsidRPr="00A067BB">
        <w:rPr>
          <w:rStyle w:val="c1"/>
          <w:rFonts w:eastAsia="Calibri"/>
          <w:b/>
          <w:color w:val="000000"/>
          <w:sz w:val="24"/>
          <w:szCs w:val="24"/>
        </w:rPr>
        <w:t xml:space="preserve">Раздел </w:t>
      </w:r>
      <w:r w:rsidRPr="00A067BB">
        <w:rPr>
          <w:rStyle w:val="c1"/>
          <w:rFonts w:eastAsia="Calibri"/>
          <w:b/>
          <w:color w:val="000000"/>
          <w:sz w:val="24"/>
          <w:szCs w:val="24"/>
          <w:lang w:val="en-US"/>
        </w:rPr>
        <w:t>I</w:t>
      </w:r>
      <w:r w:rsidRPr="00A067BB">
        <w:rPr>
          <w:rStyle w:val="c1"/>
          <w:rFonts w:eastAsia="Calibri"/>
          <w:b/>
          <w:color w:val="000000"/>
          <w:sz w:val="24"/>
          <w:szCs w:val="24"/>
        </w:rPr>
        <w:t>. Создание Московского государства.</w:t>
      </w:r>
      <w:r>
        <w:rPr>
          <w:rStyle w:val="c1"/>
          <w:rFonts w:eastAsia="Calibri"/>
          <w:b/>
          <w:color w:val="000000"/>
        </w:rPr>
        <w:t xml:space="preserve"> </w:t>
      </w:r>
      <w:r w:rsidRPr="00CD0596">
        <w:rPr>
          <w:rStyle w:val="c1"/>
          <w:rFonts w:eastAsia="Calibri"/>
          <w:b/>
          <w:color w:val="000000"/>
          <w:sz w:val="24"/>
          <w:szCs w:val="24"/>
        </w:rPr>
        <w:t>(9 ч.)</w:t>
      </w:r>
      <w:r w:rsidRPr="00A067BB">
        <w:rPr>
          <w:rStyle w:val="c1"/>
          <w:rFonts w:eastAsia="Calibri"/>
          <w:b/>
          <w:color w:val="000000"/>
        </w:rPr>
        <w:t xml:space="preserve"> </w:t>
      </w:r>
    </w:p>
    <w:p w:rsidR="00276658" w:rsidRPr="00AA2AF6" w:rsidRDefault="00276658" w:rsidP="00CD0596">
      <w:pPr>
        <w:jc w:val="both"/>
        <w:rPr>
          <w:rStyle w:val="c1"/>
          <w:rFonts w:eastAsia="Calibri"/>
          <w:b/>
          <w:color w:val="000000"/>
        </w:rPr>
      </w:pPr>
      <w:r w:rsidRPr="00A067BB">
        <w:rPr>
          <w:rStyle w:val="c1"/>
          <w:rFonts w:eastAsia="Calibri"/>
          <w:i/>
          <w:color w:val="000000"/>
          <w:sz w:val="24"/>
          <w:szCs w:val="24"/>
        </w:rPr>
        <w:t xml:space="preserve">Завершение объединения русских земель. </w:t>
      </w:r>
      <w:r>
        <w:rPr>
          <w:rStyle w:val="c1"/>
          <w:rFonts w:eastAsia="Calibri"/>
          <w:color w:val="000000"/>
          <w:sz w:val="24"/>
          <w:szCs w:val="24"/>
        </w:rPr>
        <w:t>Василий</w:t>
      </w:r>
      <w:r w:rsidRPr="00A067BB">
        <w:rPr>
          <w:rStyle w:val="c1"/>
          <w:rFonts w:eastAsia="Calibri"/>
          <w:color w:val="000000"/>
          <w:sz w:val="24"/>
          <w:szCs w:val="24"/>
        </w:rPr>
        <w:t xml:space="preserve"> </w:t>
      </w:r>
      <w:r>
        <w:rPr>
          <w:rStyle w:val="c1"/>
          <w:rFonts w:eastAsia="Calibri"/>
          <w:color w:val="000000"/>
          <w:sz w:val="24"/>
          <w:szCs w:val="24"/>
          <w:lang w:val="en-US"/>
        </w:rPr>
        <w:t>III</w:t>
      </w:r>
      <w:r>
        <w:rPr>
          <w:rStyle w:val="c1"/>
          <w:rFonts w:eastAsia="Calibri"/>
          <w:color w:val="000000"/>
          <w:sz w:val="24"/>
          <w:szCs w:val="24"/>
        </w:rPr>
        <w:t xml:space="preserve">. Государственное управление. Общественный строй. «Москва – Третий Рим». </w:t>
      </w:r>
      <w:r>
        <w:rPr>
          <w:rStyle w:val="c1"/>
          <w:rFonts w:eastAsia="Calibri"/>
          <w:i/>
          <w:color w:val="000000"/>
          <w:sz w:val="24"/>
          <w:szCs w:val="24"/>
        </w:rPr>
        <w:t xml:space="preserve">Иван Грозный – первый русский царь. </w:t>
      </w:r>
      <w:r>
        <w:rPr>
          <w:rStyle w:val="c1"/>
          <w:rFonts w:eastAsia="Calibri"/>
          <w:color w:val="000000"/>
          <w:sz w:val="24"/>
          <w:szCs w:val="24"/>
        </w:rPr>
        <w:t xml:space="preserve">Детство Ивана. Венчание на царство. Избранная рада. Реформы. </w:t>
      </w:r>
      <w:r>
        <w:rPr>
          <w:rStyle w:val="c1"/>
          <w:rFonts w:eastAsia="Calibri"/>
          <w:i/>
          <w:color w:val="000000"/>
          <w:sz w:val="24"/>
          <w:szCs w:val="24"/>
        </w:rPr>
        <w:t xml:space="preserve">Внешняя политика России при Иване Грозном. </w:t>
      </w:r>
      <w:r>
        <w:rPr>
          <w:rStyle w:val="c1"/>
          <w:rFonts w:eastAsia="Calibri"/>
          <w:color w:val="000000"/>
          <w:sz w:val="24"/>
          <w:szCs w:val="24"/>
        </w:rPr>
        <w:t xml:space="preserve">Присоединение Казани и Астрахани. Ливонская война (1558-1583). Начало освоения Сибири. </w:t>
      </w:r>
      <w:r>
        <w:rPr>
          <w:rStyle w:val="c1"/>
          <w:rFonts w:eastAsia="Calibri"/>
          <w:i/>
          <w:color w:val="000000"/>
          <w:sz w:val="24"/>
          <w:szCs w:val="24"/>
        </w:rPr>
        <w:t xml:space="preserve">Опричное лихолетье и конец Московской династии Рюриковичей. </w:t>
      </w:r>
      <w:r>
        <w:rPr>
          <w:rStyle w:val="c1"/>
          <w:rFonts w:eastAsia="Calibri"/>
          <w:color w:val="000000"/>
          <w:sz w:val="24"/>
          <w:szCs w:val="24"/>
        </w:rPr>
        <w:t xml:space="preserve">Опричнина (1565-1572).Последние годы правления Ивана Грозного. Царь Федор Иванович. </w:t>
      </w:r>
      <w:r>
        <w:rPr>
          <w:rStyle w:val="c1"/>
          <w:rFonts w:eastAsia="Calibri"/>
          <w:i/>
          <w:color w:val="000000"/>
          <w:sz w:val="24"/>
          <w:szCs w:val="24"/>
        </w:rPr>
        <w:t xml:space="preserve">Русская православная церковь в  </w:t>
      </w:r>
      <w:r>
        <w:rPr>
          <w:rStyle w:val="c1"/>
          <w:rFonts w:eastAsia="Calibri"/>
          <w:i/>
          <w:color w:val="000000"/>
          <w:sz w:val="24"/>
          <w:szCs w:val="24"/>
          <w:lang w:val="en-US"/>
        </w:rPr>
        <w:t>XVI</w:t>
      </w:r>
      <w:r w:rsidRPr="009D5D1D">
        <w:rPr>
          <w:rStyle w:val="c1"/>
          <w:rFonts w:eastAsia="Calibri"/>
          <w:i/>
          <w:color w:val="000000"/>
          <w:sz w:val="24"/>
          <w:szCs w:val="24"/>
        </w:rPr>
        <w:t xml:space="preserve"> </w:t>
      </w:r>
      <w:r>
        <w:rPr>
          <w:rStyle w:val="c1"/>
          <w:rFonts w:eastAsia="Calibri"/>
          <w:i/>
          <w:color w:val="000000"/>
          <w:sz w:val="24"/>
          <w:szCs w:val="24"/>
        </w:rPr>
        <w:t xml:space="preserve">веке. </w:t>
      </w:r>
      <w:r>
        <w:rPr>
          <w:rStyle w:val="c1"/>
          <w:rFonts w:eastAsia="Calibri"/>
          <w:color w:val="000000"/>
          <w:sz w:val="24"/>
          <w:szCs w:val="24"/>
        </w:rPr>
        <w:t xml:space="preserve">Государство и церковь. </w:t>
      </w:r>
      <w:r>
        <w:rPr>
          <w:rStyle w:val="c1"/>
          <w:rFonts w:eastAsia="Calibri"/>
          <w:color w:val="000000"/>
          <w:sz w:val="24"/>
          <w:szCs w:val="24"/>
        </w:rPr>
        <w:lastRenderedPageBreak/>
        <w:t xml:space="preserve">Стоглавый собор. Святые и еретики. Установление патриаршества. </w:t>
      </w:r>
      <w:r>
        <w:rPr>
          <w:rStyle w:val="c1"/>
          <w:rFonts w:eastAsia="Calibri"/>
          <w:i/>
          <w:color w:val="000000"/>
          <w:sz w:val="24"/>
          <w:szCs w:val="24"/>
        </w:rPr>
        <w:t xml:space="preserve">Русская культура в </w:t>
      </w:r>
      <w:r>
        <w:rPr>
          <w:rStyle w:val="c1"/>
          <w:rFonts w:eastAsia="Calibri"/>
          <w:i/>
          <w:color w:val="000000"/>
          <w:sz w:val="24"/>
          <w:szCs w:val="24"/>
          <w:lang w:val="en-US"/>
        </w:rPr>
        <w:t>XVI</w:t>
      </w:r>
      <w:r>
        <w:rPr>
          <w:rStyle w:val="c1"/>
          <w:rFonts w:eastAsia="Calibri"/>
          <w:i/>
          <w:color w:val="000000"/>
          <w:sz w:val="24"/>
          <w:szCs w:val="24"/>
        </w:rPr>
        <w:t xml:space="preserve"> веке.</w:t>
      </w:r>
      <w:r>
        <w:rPr>
          <w:rStyle w:val="c1"/>
          <w:rFonts w:eastAsia="Calibri"/>
          <w:color w:val="000000"/>
          <w:sz w:val="24"/>
          <w:szCs w:val="24"/>
        </w:rPr>
        <w:t xml:space="preserve"> Письменность и книжность. Литература. Живопись и архитектура. Наука и техника.</w:t>
      </w:r>
    </w:p>
    <w:p w:rsidR="00276658" w:rsidRPr="002E755B" w:rsidRDefault="00276658" w:rsidP="00CD0596">
      <w:pPr>
        <w:jc w:val="both"/>
        <w:rPr>
          <w:b/>
          <w:sz w:val="24"/>
          <w:szCs w:val="24"/>
        </w:rPr>
      </w:pPr>
      <w:r w:rsidRPr="002E755B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  <w:lang w:val="en-US"/>
        </w:rPr>
        <w:t>II</w:t>
      </w:r>
      <w:r w:rsidRPr="002E755B">
        <w:rPr>
          <w:b/>
          <w:sz w:val="24"/>
          <w:szCs w:val="24"/>
        </w:rPr>
        <w:t>. Смутное время.</w:t>
      </w:r>
      <w:r>
        <w:rPr>
          <w:b/>
          <w:sz w:val="24"/>
          <w:szCs w:val="24"/>
        </w:rPr>
        <w:t xml:space="preserve"> </w:t>
      </w:r>
      <w:r>
        <w:rPr>
          <w:rStyle w:val="c1"/>
          <w:rFonts w:eastAsia="Calibri"/>
          <w:b/>
          <w:color w:val="000000"/>
        </w:rPr>
        <w:t>(8</w:t>
      </w:r>
      <w:r w:rsidRPr="002E755B">
        <w:rPr>
          <w:rStyle w:val="c1"/>
          <w:rFonts w:eastAsia="Calibri"/>
          <w:b/>
          <w:color w:val="000000"/>
        </w:rPr>
        <w:t xml:space="preserve"> ч.)</w:t>
      </w:r>
    </w:p>
    <w:p w:rsidR="00276658" w:rsidRPr="008A7665" w:rsidRDefault="00276658" w:rsidP="00CD0596">
      <w:pPr>
        <w:pStyle w:val="c37"/>
        <w:spacing w:before="0" w:beforeAutospacing="0" w:after="0" w:afterAutospacing="0"/>
        <w:jc w:val="both"/>
        <w:rPr>
          <w:color w:val="000000"/>
        </w:rPr>
      </w:pPr>
      <w:r w:rsidRPr="008A7665">
        <w:rPr>
          <w:rStyle w:val="c1"/>
          <w:rFonts w:eastAsia="Calibri"/>
          <w:i/>
          <w:iCs/>
          <w:color w:val="000000"/>
        </w:rPr>
        <w:t>Внутренняя и внешняя политика Бориса Годунова.</w:t>
      </w:r>
      <w:r w:rsidRPr="008A7665">
        <w:rPr>
          <w:rStyle w:val="apple-converted-space"/>
          <w:i/>
          <w:iCs/>
          <w:color w:val="000000"/>
        </w:rPr>
        <w:t> </w:t>
      </w:r>
      <w:r w:rsidRPr="008A7665">
        <w:rPr>
          <w:rStyle w:val="c1"/>
          <w:rFonts w:eastAsia="Calibri"/>
          <w:color w:val="000000"/>
        </w:rPr>
        <w:t>Внутриполитическое положение в стране после смерти Ивана Грозного. Царь Федор Иоаннович. Борьба за власть. Борис Годунов. Учреждение па</w:t>
      </w:r>
      <w:r w:rsidRPr="008A7665">
        <w:rPr>
          <w:rStyle w:val="c1"/>
          <w:rFonts w:eastAsia="Calibri"/>
          <w:color w:val="000000"/>
        </w:rPr>
        <w:t>т</w:t>
      </w:r>
      <w:r w:rsidRPr="008A7665">
        <w:rPr>
          <w:rStyle w:val="c1"/>
          <w:rFonts w:eastAsia="Calibri"/>
          <w:color w:val="000000"/>
        </w:rPr>
        <w:t>риаршества. Пресечение династии Рюриковичей. Избрание на царство Бориса Годунова. Социально-экономическая политика. Голод 1601 — 1603 гг. Обострение социальных противоречий. Междун</w:t>
      </w:r>
      <w:r w:rsidRPr="008A7665">
        <w:rPr>
          <w:rStyle w:val="c1"/>
          <w:rFonts w:eastAsia="Calibri"/>
          <w:color w:val="000000"/>
        </w:rPr>
        <w:t>а</w:t>
      </w:r>
      <w:r w:rsidRPr="008A7665">
        <w:rPr>
          <w:rStyle w:val="c1"/>
          <w:rFonts w:eastAsia="Calibri"/>
          <w:color w:val="000000"/>
        </w:rPr>
        <w:t>родная политика. Торговые и культурные связи со странами Западной Европы.</w:t>
      </w:r>
    </w:p>
    <w:p w:rsidR="00276658" w:rsidRPr="008A7665" w:rsidRDefault="00276658" w:rsidP="00CD0596">
      <w:pPr>
        <w:pStyle w:val="c37"/>
        <w:spacing w:before="0" w:beforeAutospacing="0" w:after="0" w:afterAutospacing="0"/>
        <w:jc w:val="both"/>
        <w:rPr>
          <w:color w:val="000000"/>
        </w:rPr>
      </w:pPr>
      <w:r w:rsidRPr="008A7665">
        <w:rPr>
          <w:rStyle w:val="c1"/>
          <w:rFonts w:eastAsia="Calibri"/>
          <w:i/>
          <w:iCs/>
          <w:color w:val="000000"/>
        </w:rPr>
        <w:t>Смута.</w:t>
      </w:r>
      <w:r w:rsidRPr="008A7665">
        <w:rPr>
          <w:rStyle w:val="apple-converted-space"/>
          <w:i/>
          <w:iCs/>
          <w:color w:val="000000"/>
        </w:rPr>
        <w:t> </w:t>
      </w:r>
      <w:r w:rsidRPr="008A7665">
        <w:rPr>
          <w:rStyle w:val="c1"/>
          <w:rFonts w:eastAsia="Calibri"/>
          <w:color w:val="000000"/>
        </w:rPr>
        <w:t>Причины и суть Смутного времени. Лжедмитрий I. Поход на Москву. Внутре</w:t>
      </w:r>
      <w:r w:rsidR="00CD0596">
        <w:rPr>
          <w:rStyle w:val="c1"/>
          <w:rFonts w:eastAsia="Calibri"/>
          <w:color w:val="000000"/>
        </w:rPr>
        <w:t>нняя и внешняя политика Лжедмит</w:t>
      </w:r>
      <w:r w:rsidRPr="008A7665">
        <w:rPr>
          <w:rStyle w:val="c1"/>
          <w:rFonts w:eastAsia="Calibri"/>
          <w:color w:val="000000"/>
        </w:rPr>
        <w:t xml:space="preserve">рия I. Боярский заговор. Воцарение Василия Шуйского. Восстание Ивана </w:t>
      </w:r>
      <w:proofErr w:type="spellStart"/>
      <w:r w:rsidRPr="008A7665">
        <w:rPr>
          <w:rStyle w:val="c1"/>
          <w:rFonts w:eastAsia="Calibri"/>
          <w:color w:val="000000"/>
        </w:rPr>
        <w:t>Боло</w:t>
      </w:r>
      <w:r w:rsidRPr="008A7665">
        <w:rPr>
          <w:rStyle w:val="c1"/>
          <w:rFonts w:eastAsia="Calibri"/>
          <w:color w:val="000000"/>
        </w:rPr>
        <w:t>т</w:t>
      </w:r>
      <w:r w:rsidRPr="008A7665">
        <w:rPr>
          <w:rStyle w:val="c1"/>
          <w:rFonts w:eastAsia="Calibri"/>
          <w:color w:val="000000"/>
        </w:rPr>
        <w:t>никова</w:t>
      </w:r>
      <w:proofErr w:type="spellEnd"/>
      <w:r w:rsidRPr="008A7665">
        <w:rPr>
          <w:rStyle w:val="c1"/>
          <w:rFonts w:eastAsia="Calibri"/>
          <w:color w:val="000000"/>
        </w:rPr>
        <w:t>. Лжедмитрий П. Тушинский лагерь. Вторжение Польши и Швеции. Семибоярщина. Освоб</w:t>
      </w:r>
      <w:r w:rsidRPr="008A7665">
        <w:rPr>
          <w:rStyle w:val="c1"/>
          <w:rFonts w:eastAsia="Calibri"/>
          <w:color w:val="000000"/>
        </w:rPr>
        <w:t>о</w:t>
      </w:r>
      <w:r w:rsidRPr="008A7665">
        <w:rPr>
          <w:rStyle w:val="c1"/>
          <w:rFonts w:eastAsia="Calibri"/>
          <w:color w:val="000000"/>
        </w:rPr>
        <w:t xml:space="preserve">дительная борьба против польских и шведских интервентов. Ополчение </w:t>
      </w:r>
      <w:proofErr w:type="spellStart"/>
      <w:r w:rsidRPr="008A7665">
        <w:rPr>
          <w:rStyle w:val="c1"/>
          <w:rFonts w:eastAsia="Calibri"/>
          <w:color w:val="000000"/>
        </w:rPr>
        <w:t>Козьмы</w:t>
      </w:r>
      <w:proofErr w:type="spellEnd"/>
      <w:r w:rsidRPr="008A7665">
        <w:rPr>
          <w:rStyle w:val="c1"/>
          <w:rFonts w:eastAsia="Calibri"/>
          <w:color w:val="000000"/>
        </w:rPr>
        <w:t xml:space="preserve"> Минина и Дмитрия Пожарского. Освобождение Москвы. Земский собор 1613 г. Начало династии Романовых.</w:t>
      </w:r>
    </w:p>
    <w:p w:rsidR="00276658" w:rsidRPr="002E755B" w:rsidRDefault="00276658" w:rsidP="00CD0596">
      <w:pPr>
        <w:jc w:val="both"/>
        <w:rPr>
          <w:b/>
          <w:sz w:val="24"/>
          <w:szCs w:val="24"/>
        </w:rPr>
      </w:pPr>
      <w:r w:rsidRPr="00A20610">
        <w:rPr>
          <w:b/>
          <w:sz w:val="24"/>
          <w:szCs w:val="24"/>
        </w:rPr>
        <w:t xml:space="preserve">Раздел </w:t>
      </w:r>
      <w:r w:rsidRPr="00A20610"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  <w:lang w:val="en-US"/>
        </w:rPr>
        <w:t>I</w:t>
      </w:r>
      <w:r w:rsidRPr="00A20610">
        <w:rPr>
          <w:b/>
          <w:sz w:val="24"/>
          <w:szCs w:val="24"/>
        </w:rPr>
        <w:t>. Россия при первых Романовых.</w:t>
      </w:r>
      <w:r>
        <w:rPr>
          <w:b/>
          <w:sz w:val="24"/>
          <w:szCs w:val="24"/>
        </w:rPr>
        <w:t xml:space="preserve"> (21 ч.)</w:t>
      </w:r>
    </w:p>
    <w:p w:rsidR="00276658" w:rsidRPr="008A7665" w:rsidRDefault="00276658" w:rsidP="00CD0596">
      <w:pPr>
        <w:pStyle w:val="c37"/>
        <w:spacing w:before="0" w:beforeAutospacing="0" w:after="0" w:afterAutospacing="0"/>
        <w:jc w:val="both"/>
        <w:rPr>
          <w:color w:val="000000"/>
        </w:rPr>
      </w:pPr>
      <w:r w:rsidRPr="008A7665">
        <w:rPr>
          <w:rStyle w:val="c1"/>
          <w:rFonts w:eastAsia="Calibri"/>
          <w:i/>
          <w:iCs/>
          <w:color w:val="000000"/>
        </w:rPr>
        <w:t>Политический строй.</w:t>
      </w:r>
      <w:r w:rsidRPr="008A7665">
        <w:rPr>
          <w:rStyle w:val="apple-converted-space"/>
          <w:i/>
          <w:iCs/>
          <w:color w:val="000000"/>
        </w:rPr>
        <w:t> </w:t>
      </w:r>
      <w:r w:rsidRPr="008A7665">
        <w:rPr>
          <w:rStyle w:val="c1"/>
          <w:rFonts w:eastAsia="Calibri"/>
          <w:color w:val="000000"/>
        </w:rPr>
        <w:t xml:space="preserve">Первые Романовы: усиление самодержавной власти. Ослабление роли Земских соборов и Боярской думы. Начало становления абсолютизма. Возрастание роли государственного аппарата и армии. Реформаторская деятельность А. Л. </w:t>
      </w:r>
      <w:proofErr w:type="spellStart"/>
      <w:r w:rsidRPr="008A7665">
        <w:rPr>
          <w:rStyle w:val="c1"/>
          <w:rFonts w:eastAsia="Calibri"/>
          <w:color w:val="000000"/>
        </w:rPr>
        <w:t>Ордина-Нащокина</w:t>
      </w:r>
      <w:proofErr w:type="spellEnd"/>
      <w:r w:rsidRPr="008A7665">
        <w:rPr>
          <w:rStyle w:val="c1"/>
          <w:rFonts w:eastAsia="Calibri"/>
          <w:color w:val="000000"/>
        </w:rPr>
        <w:t xml:space="preserve"> и В. В. Голицына, царя Ф</w:t>
      </w:r>
      <w:r w:rsidRPr="008A7665">
        <w:rPr>
          <w:rStyle w:val="c1"/>
          <w:rFonts w:eastAsia="Calibri"/>
          <w:color w:val="000000"/>
        </w:rPr>
        <w:t>е</w:t>
      </w:r>
      <w:r w:rsidRPr="008A7665">
        <w:rPr>
          <w:rStyle w:val="c1"/>
          <w:rFonts w:eastAsia="Calibri"/>
          <w:color w:val="000000"/>
        </w:rPr>
        <w:t>дора Алексеевича.</w:t>
      </w:r>
    </w:p>
    <w:p w:rsidR="00276658" w:rsidRPr="008A7665" w:rsidRDefault="00276658" w:rsidP="00CD0596">
      <w:pPr>
        <w:pStyle w:val="c37"/>
        <w:spacing w:before="0" w:beforeAutospacing="0" w:after="0" w:afterAutospacing="0"/>
        <w:jc w:val="both"/>
        <w:rPr>
          <w:color w:val="000000"/>
        </w:rPr>
      </w:pPr>
      <w:r w:rsidRPr="008A7665">
        <w:rPr>
          <w:rStyle w:val="c1"/>
          <w:rFonts w:eastAsia="Calibri"/>
          <w:i/>
          <w:iCs/>
          <w:color w:val="000000"/>
        </w:rPr>
        <w:t>Экономическое и социальное развитие.</w:t>
      </w:r>
      <w:r w:rsidRPr="008A7665">
        <w:rPr>
          <w:rStyle w:val="apple-converted-space"/>
          <w:i/>
          <w:iCs/>
          <w:color w:val="000000"/>
        </w:rPr>
        <w:t> </w:t>
      </w:r>
      <w:r w:rsidRPr="008A7665">
        <w:rPr>
          <w:rStyle w:val="c1"/>
          <w:rFonts w:eastAsia="Calibri"/>
          <w:color w:val="000000"/>
        </w:rPr>
        <w:t>Экономические последствия Смуты. Усиление роли барщины и оброка. Новые явления в экономике. Рост товарно-денежных отношений. Развитие мелкотоварного производства. Возникновение мануфактур и наемного труда. Развитие торговли. Ярмарки. Формир</w:t>
      </w:r>
      <w:r w:rsidRPr="008A7665">
        <w:rPr>
          <w:rStyle w:val="c1"/>
          <w:rFonts w:eastAsia="Calibri"/>
          <w:color w:val="000000"/>
        </w:rPr>
        <w:t>о</w:t>
      </w:r>
      <w:r w:rsidRPr="008A7665">
        <w:rPr>
          <w:rStyle w:val="c1"/>
          <w:rFonts w:eastAsia="Calibri"/>
          <w:color w:val="000000"/>
        </w:rPr>
        <w:t>вание всероссийского рынка. Рост городов.</w:t>
      </w:r>
      <w:r w:rsidR="00CD0596">
        <w:rPr>
          <w:color w:val="000000"/>
        </w:rPr>
        <w:t xml:space="preserve"> </w:t>
      </w:r>
      <w:r w:rsidRPr="008A7665">
        <w:rPr>
          <w:rStyle w:val="c1"/>
          <w:rFonts w:eastAsia="Calibri"/>
          <w:color w:val="000000"/>
        </w:rPr>
        <w:t>Усиление позиций дворянства. Соборное уложение 1649 г. Окончательное закрепощение крестьян. Основные категории городского населения. Духовенство. Казачество.</w:t>
      </w:r>
      <w:r w:rsidR="00CD0596">
        <w:rPr>
          <w:color w:val="000000"/>
        </w:rPr>
        <w:t xml:space="preserve"> </w:t>
      </w:r>
      <w:r w:rsidRPr="008A7665">
        <w:rPr>
          <w:rStyle w:val="c1"/>
          <w:rFonts w:eastAsia="Calibri"/>
          <w:color w:val="000000"/>
        </w:rPr>
        <w:t>Народы России в XVII в. Освоение Сибири.</w:t>
      </w:r>
    </w:p>
    <w:p w:rsidR="00276658" w:rsidRPr="008A7665" w:rsidRDefault="00276658" w:rsidP="00CD0596">
      <w:pPr>
        <w:pStyle w:val="c37"/>
        <w:spacing w:before="0" w:beforeAutospacing="0" w:after="0" w:afterAutospacing="0"/>
        <w:jc w:val="both"/>
        <w:rPr>
          <w:color w:val="000000"/>
        </w:rPr>
      </w:pPr>
      <w:r w:rsidRPr="008A7665">
        <w:rPr>
          <w:rStyle w:val="c1"/>
          <w:rFonts w:eastAsia="Calibri"/>
          <w:i/>
          <w:iCs/>
          <w:color w:val="000000"/>
        </w:rPr>
        <w:t>Народные движения.</w:t>
      </w:r>
      <w:r w:rsidRPr="008A7665">
        <w:rPr>
          <w:rStyle w:val="apple-converted-space"/>
          <w:i/>
          <w:iCs/>
          <w:color w:val="000000"/>
        </w:rPr>
        <w:t> </w:t>
      </w:r>
      <w:r w:rsidRPr="008A7665">
        <w:rPr>
          <w:rStyle w:val="c1"/>
          <w:rFonts w:eastAsia="Calibri"/>
          <w:color w:val="000000"/>
        </w:rPr>
        <w:t>Причины и особенности народных волнений. Городские восстания (Соляной бунт, Медный бунт). Восстание под предводительством Степана Разина.</w:t>
      </w:r>
    </w:p>
    <w:p w:rsidR="00276658" w:rsidRPr="008A7665" w:rsidRDefault="00276658" w:rsidP="00CD0596">
      <w:pPr>
        <w:pStyle w:val="c37"/>
        <w:spacing w:before="0" w:beforeAutospacing="0" w:after="0" w:afterAutospacing="0"/>
        <w:jc w:val="both"/>
        <w:rPr>
          <w:color w:val="000000"/>
        </w:rPr>
      </w:pPr>
      <w:r w:rsidRPr="008A7665">
        <w:rPr>
          <w:rStyle w:val="c1"/>
          <w:rFonts w:eastAsia="Calibri"/>
          <w:i/>
          <w:iCs/>
          <w:color w:val="000000"/>
        </w:rPr>
        <w:t>Власть и церковь.</w:t>
      </w:r>
      <w:r w:rsidRPr="008A7665">
        <w:rPr>
          <w:rStyle w:val="apple-converted-space"/>
          <w:i/>
          <w:iCs/>
          <w:color w:val="000000"/>
        </w:rPr>
        <w:t> </w:t>
      </w:r>
      <w:r w:rsidRPr="008A7665">
        <w:rPr>
          <w:rStyle w:val="c1"/>
          <w:rFonts w:eastAsia="Calibri"/>
          <w:color w:val="000000"/>
        </w:rPr>
        <w:t>Церковь после Смуты. Патриарх Филарет. Патриарх Никон. Церковный раскол. Протопоп Аввакум. Церковный собор 1666—1667 гг.</w:t>
      </w:r>
    </w:p>
    <w:p w:rsidR="00276658" w:rsidRPr="008A7665" w:rsidRDefault="00276658" w:rsidP="00CD0596">
      <w:pPr>
        <w:pStyle w:val="c30"/>
        <w:spacing w:before="0" w:beforeAutospacing="0" w:after="0" w:afterAutospacing="0"/>
        <w:jc w:val="both"/>
        <w:rPr>
          <w:color w:val="000000"/>
        </w:rPr>
      </w:pPr>
      <w:r w:rsidRPr="008A7665">
        <w:rPr>
          <w:rStyle w:val="c1"/>
          <w:rFonts w:eastAsia="Calibri"/>
          <w:i/>
          <w:iCs/>
          <w:color w:val="000000"/>
        </w:rPr>
        <w:t>Внешняя политика.</w:t>
      </w:r>
      <w:r w:rsidRPr="008A7665">
        <w:rPr>
          <w:rStyle w:val="apple-converted-space"/>
          <w:i/>
          <w:iCs/>
          <w:color w:val="000000"/>
        </w:rPr>
        <w:t> </w:t>
      </w:r>
      <w:r w:rsidRPr="008A7665">
        <w:rPr>
          <w:rStyle w:val="c1"/>
          <w:rFonts w:eastAsia="Calibri"/>
          <w:color w:val="000000"/>
        </w:rPr>
        <w:t xml:space="preserve">Россия и Речь </w:t>
      </w:r>
      <w:proofErr w:type="spellStart"/>
      <w:r w:rsidRPr="008A7665">
        <w:rPr>
          <w:rStyle w:val="c1"/>
          <w:rFonts w:eastAsia="Calibri"/>
          <w:color w:val="000000"/>
        </w:rPr>
        <w:t>Посполитая</w:t>
      </w:r>
      <w:proofErr w:type="spellEnd"/>
      <w:r w:rsidRPr="008A7665">
        <w:rPr>
          <w:rStyle w:val="c1"/>
          <w:rFonts w:eastAsia="Calibri"/>
          <w:color w:val="000000"/>
        </w:rPr>
        <w:t>. Смоленская война. Присоединение Левобережной Украины и Киева к России. Русско-польская война 1653 —1667 гг. Русско-турецкие отношения. Ру</w:t>
      </w:r>
      <w:r w:rsidRPr="008A7665">
        <w:rPr>
          <w:rStyle w:val="c1"/>
          <w:rFonts w:eastAsia="Calibri"/>
          <w:color w:val="000000"/>
        </w:rPr>
        <w:t>с</w:t>
      </w:r>
      <w:r w:rsidRPr="008A7665">
        <w:rPr>
          <w:rStyle w:val="c1"/>
          <w:rFonts w:eastAsia="Calibri"/>
          <w:color w:val="000000"/>
        </w:rPr>
        <w:t>ско-турецкая война 1676—1681 гг. Крымские походы.</w:t>
      </w:r>
    </w:p>
    <w:p w:rsidR="00276658" w:rsidRPr="008A7665" w:rsidRDefault="00276658" w:rsidP="00CD0596">
      <w:pPr>
        <w:pStyle w:val="c35"/>
        <w:spacing w:before="0" w:beforeAutospacing="0" w:after="0" w:afterAutospacing="0"/>
        <w:jc w:val="both"/>
        <w:rPr>
          <w:color w:val="000000"/>
        </w:rPr>
      </w:pPr>
      <w:r w:rsidRPr="008A7665">
        <w:rPr>
          <w:rStyle w:val="c1"/>
          <w:rFonts w:eastAsia="Calibri"/>
          <w:i/>
          <w:iCs/>
          <w:color w:val="000000"/>
        </w:rPr>
        <w:t>Образование и культура в XVII в.</w:t>
      </w:r>
      <w:r w:rsidRPr="008A7665">
        <w:rPr>
          <w:rStyle w:val="apple-converted-space"/>
          <w:i/>
          <w:iCs/>
          <w:color w:val="000000"/>
        </w:rPr>
        <w:t> </w:t>
      </w:r>
      <w:r w:rsidRPr="008A7665">
        <w:rPr>
          <w:rStyle w:val="c1"/>
          <w:rFonts w:eastAsia="Calibri"/>
          <w:color w:val="000000"/>
        </w:rPr>
        <w:t xml:space="preserve">Усиление светского характера культуры. Образование. Научные знания. Русские первопроходцы. С. И. Дежнев. В. Д. Поярков. М. В. </w:t>
      </w:r>
      <w:proofErr w:type="spellStart"/>
      <w:r w:rsidRPr="008A7665">
        <w:rPr>
          <w:rStyle w:val="c1"/>
          <w:rFonts w:eastAsia="Calibri"/>
          <w:color w:val="000000"/>
        </w:rPr>
        <w:t>Стадухин</w:t>
      </w:r>
      <w:proofErr w:type="spellEnd"/>
      <w:r w:rsidRPr="008A7665">
        <w:rPr>
          <w:rStyle w:val="c1"/>
          <w:rFonts w:eastAsia="Calibri"/>
          <w:color w:val="000000"/>
        </w:rPr>
        <w:t xml:space="preserve">. Е. П. </w:t>
      </w:r>
      <w:proofErr w:type="gramStart"/>
      <w:r w:rsidRPr="008A7665">
        <w:rPr>
          <w:rStyle w:val="c1"/>
          <w:rFonts w:eastAsia="Calibri"/>
          <w:color w:val="000000"/>
        </w:rPr>
        <w:t>Хабаров</w:t>
      </w:r>
      <w:proofErr w:type="gramEnd"/>
      <w:r w:rsidRPr="008A7665">
        <w:rPr>
          <w:rStyle w:val="c1"/>
          <w:rFonts w:eastAsia="Calibri"/>
          <w:color w:val="000000"/>
        </w:rPr>
        <w:t>. Лит</w:t>
      </w:r>
      <w:r w:rsidRPr="008A7665">
        <w:rPr>
          <w:rStyle w:val="c1"/>
          <w:rFonts w:eastAsia="Calibri"/>
          <w:color w:val="000000"/>
        </w:rPr>
        <w:t>е</w:t>
      </w:r>
      <w:r w:rsidRPr="008A7665">
        <w:rPr>
          <w:rStyle w:val="c1"/>
          <w:rFonts w:eastAsia="Calibri"/>
          <w:color w:val="000000"/>
        </w:rPr>
        <w:t>ратура</w:t>
      </w:r>
      <w:r>
        <w:rPr>
          <w:rStyle w:val="c1"/>
          <w:rFonts w:eastAsia="Calibri"/>
          <w:color w:val="000000"/>
        </w:rPr>
        <w:t>. Сатирические повести («О Шемя</w:t>
      </w:r>
      <w:r w:rsidRPr="008A7665">
        <w:rPr>
          <w:rStyle w:val="c1"/>
          <w:rFonts w:eastAsia="Calibri"/>
          <w:color w:val="000000"/>
        </w:rPr>
        <w:t xml:space="preserve">кином суде», «О Ерше </w:t>
      </w:r>
      <w:proofErr w:type="spellStart"/>
      <w:r w:rsidRPr="008A7665">
        <w:rPr>
          <w:rStyle w:val="c1"/>
          <w:rFonts w:eastAsia="Calibri"/>
          <w:color w:val="000000"/>
        </w:rPr>
        <w:t>Ершовиче</w:t>
      </w:r>
      <w:proofErr w:type="spellEnd"/>
      <w:r w:rsidRPr="008A7665">
        <w:rPr>
          <w:rStyle w:val="c1"/>
          <w:rFonts w:eastAsia="Calibri"/>
          <w:color w:val="000000"/>
        </w:rPr>
        <w:t>»). Автобиографические повести («Житие» протопопа Аввакума). Зодчество. Б. Огурцов. Шатровый стиль. Коломенский дв</w:t>
      </w:r>
      <w:r w:rsidRPr="008A7665">
        <w:rPr>
          <w:rStyle w:val="c1"/>
          <w:rFonts w:eastAsia="Calibri"/>
          <w:color w:val="000000"/>
        </w:rPr>
        <w:t>о</w:t>
      </w:r>
      <w:r w:rsidRPr="008A7665">
        <w:rPr>
          <w:rStyle w:val="c1"/>
          <w:rFonts w:eastAsia="Calibri"/>
          <w:color w:val="000000"/>
        </w:rPr>
        <w:t>рец. Церковная архитектура. Живопись. Симон Ушаков.</w:t>
      </w:r>
    </w:p>
    <w:p w:rsidR="00276658" w:rsidRDefault="00276658" w:rsidP="00CD0596">
      <w:pPr>
        <w:pStyle w:val="c25"/>
        <w:spacing w:before="0" w:beforeAutospacing="0" w:after="0" w:afterAutospacing="0"/>
        <w:jc w:val="both"/>
        <w:rPr>
          <w:rStyle w:val="c1"/>
          <w:rFonts w:eastAsia="Calibri"/>
          <w:color w:val="000000"/>
        </w:rPr>
      </w:pPr>
      <w:r w:rsidRPr="008A7665">
        <w:rPr>
          <w:rStyle w:val="c1"/>
          <w:rFonts w:eastAsia="Calibri"/>
          <w:i/>
          <w:iCs/>
          <w:color w:val="000000"/>
        </w:rPr>
        <w:t>Сословный быт. Обычаи и нравы.</w:t>
      </w:r>
      <w:r w:rsidRPr="008A7665">
        <w:rPr>
          <w:rStyle w:val="apple-converted-space"/>
          <w:i/>
          <w:iCs/>
          <w:color w:val="000000"/>
        </w:rPr>
        <w:t> </w:t>
      </w:r>
      <w:r w:rsidRPr="008A7665">
        <w:rPr>
          <w:rStyle w:val="c1"/>
          <w:rFonts w:eastAsia="Calibri"/>
          <w:color w:val="000000"/>
        </w:rPr>
        <w:t>Царский двор. Боярский и дворянский быт. Жизнь посадского населения. Повседневный быт и обычаи крестьян</w:t>
      </w:r>
      <w:r w:rsidR="00CD0596">
        <w:rPr>
          <w:rStyle w:val="c1"/>
          <w:rFonts w:eastAsia="Calibri"/>
          <w:color w:val="000000"/>
        </w:rPr>
        <w:t>.</w:t>
      </w:r>
    </w:p>
    <w:p w:rsidR="00CD0596" w:rsidRDefault="00CD0596" w:rsidP="00CD0596">
      <w:pPr>
        <w:pStyle w:val="c25"/>
        <w:spacing w:before="0" w:beforeAutospacing="0" w:after="0" w:afterAutospacing="0"/>
        <w:jc w:val="both"/>
        <w:rPr>
          <w:color w:val="000000"/>
        </w:rPr>
        <w:sectPr w:rsidR="00CD0596" w:rsidSect="00CD059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06A8A" w:rsidRPr="00D06A8A" w:rsidRDefault="00D06A8A" w:rsidP="00D06A8A">
      <w:pPr>
        <w:jc w:val="center"/>
        <w:rPr>
          <w:sz w:val="24"/>
          <w:szCs w:val="24"/>
          <w:u w:val="single"/>
        </w:rPr>
      </w:pPr>
      <w:r w:rsidRPr="00D06A8A">
        <w:rPr>
          <w:sz w:val="24"/>
          <w:szCs w:val="24"/>
          <w:u w:val="single"/>
        </w:rPr>
        <w:lastRenderedPageBreak/>
        <w:t>КАЛЕНДАРНО-ТЕМАТИЧЕСКОЕ ПЛАНИРОВАНИЕ.</w:t>
      </w:r>
    </w:p>
    <w:p w:rsidR="00B37B5F" w:rsidRPr="00217474" w:rsidRDefault="004B1640" w:rsidP="00D06A8A">
      <w:pPr>
        <w:jc w:val="center"/>
        <w:rPr>
          <w:b/>
          <w:sz w:val="24"/>
          <w:szCs w:val="24"/>
        </w:rPr>
      </w:pPr>
      <w:r w:rsidRPr="00217474">
        <w:rPr>
          <w:b/>
          <w:sz w:val="24"/>
          <w:szCs w:val="24"/>
        </w:rPr>
        <w:t>Тематическое план</w:t>
      </w:r>
      <w:r>
        <w:rPr>
          <w:b/>
          <w:sz w:val="24"/>
          <w:szCs w:val="24"/>
        </w:rPr>
        <w:t>ирование истории Нового времени конец XV-XVII в</w:t>
      </w:r>
      <w:r w:rsidRPr="00A601B8">
        <w:rPr>
          <w:b/>
          <w:sz w:val="24"/>
          <w:szCs w:val="24"/>
        </w:rPr>
        <w:t>ек</w:t>
      </w:r>
      <w:r w:rsidR="00CD0596">
        <w:rPr>
          <w:b/>
          <w:sz w:val="24"/>
          <w:szCs w:val="24"/>
        </w:rPr>
        <w:t>.</w:t>
      </w:r>
    </w:p>
    <w:tbl>
      <w:tblPr>
        <w:tblW w:w="154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5528"/>
        <w:gridCol w:w="1134"/>
        <w:gridCol w:w="283"/>
        <w:gridCol w:w="7371"/>
      </w:tblGrid>
      <w:tr w:rsidR="004B1640" w:rsidRPr="00217474" w:rsidTr="00F72AB7">
        <w:tc>
          <w:tcPr>
            <w:tcW w:w="1135" w:type="dxa"/>
            <w:shd w:val="clear" w:color="auto" w:fill="auto"/>
          </w:tcPr>
          <w:p w:rsidR="004B1640" w:rsidRPr="00217474" w:rsidRDefault="004B1640" w:rsidP="00F9415C">
            <w:pPr>
              <w:jc w:val="center"/>
              <w:rPr>
                <w:b/>
                <w:sz w:val="24"/>
                <w:szCs w:val="24"/>
              </w:rPr>
            </w:pPr>
            <w:r w:rsidRPr="00217474">
              <w:rPr>
                <w:b/>
                <w:sz w:val="24"/>
                <w:szCs w:val="24"/>
              </w:rPr>
              <w:t>№</w:t>
            </w:r>
          </w:p>
          <w:p w:rsidR="004B1640" w:rsidRPr="00217474" w:rsidRDefault="00F9415C" w:rsidP="00F941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5528" w:type="dxa"/>
            <w:shd w:val="clear" w:color="auto" w:fill="auto"/>
          </w:tcPr>
          <w:p w:rsidR="004B1640" w:rsidRPr="00217474" w:rsidRDefault="00365A79" w:rsidP="00CD059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</w:t>
            </w:r>
            <w:r w:rsidR="00F47529">
              <w:rPr>
                <w:b/>
                <w:sz w:val="24"/>
                <w:szCs w:val="24"/>
              </w:rPr>
              <w:t>Раздел,</w:t>
            </w:r>
            <w:r w:rsidR="00F72AB7">
              <w:rPr>
                <w:b/>
                <w:sz w:val="24"/>
                <w:szCs w:val="24"/>
              </w:rPr>
              <w:t xml:space="preserve"> </w:t>
            </w:r>
            <w:r w:rsidR="004B1640" w:rsidRPr="00217474">
              <w:rPr>
                <w:b/>
                <w:sz w:val="24"/>
                <w:szCs w:val="24"/>
              </w:rPr>
              <w:t xml:space="preserve">тема           </w:t>
            </w:r>
          </w:p>
        </w:tc>
        <w:tc>
          <w:tcPr>
            <w:tcW w:w="1134" w:type="dxa"/>
            <w:shd w:val="clear" w:color="auto" w:fill="auto"/>
          </w:tcPr>
          <w:p w:rsidR="004B1640" w:rsidRPr="00217474" w:rsidRDefault="004B1640" w:rsidP="00D06A8A">
            <w:pPr>
              <w:jc w:val="center"/>
              <w:rPr>
                <w:b/>
                <w:sz w:val="24"/>
                <w:szCs w:val="24"/>
              </w:rPr>
            </w:pPr>
            <w:r w:rsidRPr="00217474">
              <w:rPr>
                <w:b/>
                <w:sz w:val="24"/>
                <w:szCs w:val="24"/>
              </w:rPr>
              <w:t>часы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4B1640" w:rsidRPr="00217474" w:rsidRDefault="00BD3266" w:rsidP="00CD059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</w:t>
            </w:r>
            <w:r w:rsidR="00CD0596">
              <w:rPr>
                <w:b/>
                <w:sz w:val="24"/>
                <w:szCs w:val="24"/>
              </w:rPr>
              <w:t>Виды учебной деятельности</w:t>
            </w:r>
          </w:p>
        </w:tc>
      </w:tr>
      <w:tr w:rsidR="00CD0596" w:rsidRPr="00217474" w:rsidTr="00F72AB7">
        <w:trPr>
          <w:trHeight w:val="579"/>
        </w:trPr>
        <w:tc>
          <w:tcPr>
            <w:tcW w:w="1135" w:type="dxa"/>
            <w:shd w:val="clear" w:color="auto" w:fill="auto"/>
          </w:tcPr>
          <w:p w:rsidR="00CD0596" w:rsidRPr="00F72AB7" w:rsidRDefault="00F72AB7" w:rsidP="00F72AB7">
            <w:pPr>
              <w:rPr>
                <w:sz w:val="24"/>
                <w:szCs w:val="24"/>
              </w:rPr>
            </w:pPr>
            <w:r w:rsidRPr="00F72AB7">
              <w:rPr>
                <w:i/>
                <w:sz w:val="24"/>
                <w:szCs w:val="24"/>
              </w:rPr>
              <w:t>Раздел I</w:t>
            </w:r>
          </w:p>
          <w:p w:rsidR="00F72AB7" w:rsidRDefault="00F72AB7" w:rsidP="00F9415C">
            <w:pPr>
              <w:jc w:val="center"/>
              <w:rPr>
                <w:sz w:val="24"/>
                <w:szCs w:val="24"/>
              </w:rPr>
            </w:pPr>
          </w:p>
          <w:p w:rsidR="00F72AB7" w:rsidRDefault="00F72AB7" w:rsidP="00F9415C">
            <w:pPr>
              <w:jc w:val="center"/>
              <w:rPr>
                <w:sz w:val="24"/>
                <w:szCs w:val="24"/>
              </w:rPr>
            </w:pPr>
          </w:p>
          <w:p w:rsidR="00CD0596" w:rsidRPr="00217474" w:rsidRDefault="00CD0596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F72AB7" w:rsidRPr="00F72AB7" w:rsidRDefault="00F72AB7" w:rsidP="00F72AB7">
            <w:pPr>
              <w:pStyle w:val="a4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72AB7">
              <w:rPr>
                <w:rFonts w:ascii="Times New Roman" w:hAnsi="Times New Roman"/>
                <w:b/>
                <w:i/>
                <w:sz w:val="24"/>
                <w:szCs w:val="24"/>
              </w:rPr>
              <w:t>Раннее Новое время. Конец XV – первая половина XVII века.</w:t>
            </w:r>
          </w:p>
          <w:p w:rsidR="00CD0596" w:rsidRDefault="00CD0596" w:rsidP="00CD0596">
            <w:pPr>
              <w:jc w:val="both"/>
              <w:rPr>
                <w:b/>
                <w:sz w:val="24"/>
                <w:szCs w:val="24"/>
              </w:rPr>
            </w:pPr>
            <w:r w:rsidRPr="00A20610">
              <w:rPr>
                <w:b/>
                <w:sz w:val="24"/>
                <w:szCs w:val="24"/>
              </w:rPr>
              <w:t xml:space="preserve">Глава </w:t>
            </w:r>
            <w:r w:rsidRPr="00A20610">
              <w:rPr>
                <w:b/>
                <w:sz w:val="24"/>
                <w:szCs w:val="24"/>
                <w:lang w:val="en-US"/>
              </w:rPr>
              <w:t>I</w:t>
            </w:r>
            <w:r w:rsidRPr="00A20610">
              <w:rPr>
                <w:b/>
                <w:sz w:val="24"/>
                <w:szCs w:val="24"/>
              </w:rPr>
              <w:t>. Великие географические открытия.</w:t>
            </w:r>
          </w:p>
          <w:p w:rsidR="00CD0596" w:rsidRPr="00A67E93" w:rsidRDefault="00CD0596" w:rsidP="00CD0596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Начало Великих географических открытий.</w:t>
            </w:r>
          </w:p>
        </w:tc>
        <w:tc>
          <w:tcPr>
            <w:tcW w:w="1134" w:type="dxa"/>
            <w:shd w:val="clear" w:color="auto" w:fill="auto"/>
          </w:tcPr>
          <w:p w:rsidR="00F72AB7" w:rsidRDefault="00F72AB7" w:rsidP="00D06A8A">
            <w:pPr>
              <w:jc w:val="center"/>
              <w:rPr>
                <w:b/>
                <w:sz w:val="24"/>
                <w:szCs w:val="24"/>
              </w:rPr>
            </w:pPr>
          </w:p>
          <w:p w:rsidR="00F72AB7" w:rsidRDefault="00F72AB7" w:rsidP="00D06A8A">
            <w:pPr>
              <w:jc w:val="center"/>
              <w:rPr>
                <w:b/>
                <w:sz w:val="24"/>
                <w:szCs w:val="24"/>
              </w:rPr>
            </w:pPr>
          </w:p>
          <w:p w:rsidR="00CD0596" w:rsidRDefault="00CD0596" w:rsidP="00D06A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CD0596" w:rsidRPr="00217474" w:rsidRDefault="00CD0596" w:rsidP="00D06A8A">
            <w:pPr>
              <w:jc w:val="center"/>
              <w:rPr>
                <w:sz w:val="24"/>
                <w:szCs w:val="24"/>
              </w:rPr>
            </w:pPr>
            <w:r w:rsidRPr="00D55630">
              <w:rPr>
                <w:sz w:val="24"/>
                <w:szCs w:val="24"/>
              </w:rPr>
              <w:t>1</w:t>
            </w:r>
          </w:p>
        </w:tc>
        <w:tc>
          <w:tcPr>
            <w:tcW w:w="283" w:type="dxa"/>
            <w:vMerge w:val="restart"/>
            <w:tcBorders>
              <w:right w:val="nil"/>
            </w:tcBorders>
            <w:shd w:val="clear" w:color="auto" w:fill="auto"/>
          </w:tcPr>
          <w:p w:rsidR="00CD0596" w:rsidRPr="00A67E93" w:rsidRDefault="00CD0596" w:rsidP="00CD0596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CD0596" w:rsidRDefault="00CD0596" w:rsidP="00CD0596">
            <w:pPr>
              <w:jc w:val="both"/>
              <w:rPr>
                <w:b/>
                <w:sz w:val="24"/>
                <w:szCs w:val="24"/>
              </w:rPr>
            </w:pPr>
          </w:p>
          <w:p w:rsidR="00CD0596" w:rsidRDefault="00CD0596" w:rsidP="00CD0596">
            <w:pPr>
              <w:jc w:val="both"/>
              <w:rPr>
                <w:b/>
                <w:sz w:val="24"/>
                <w:szCs w:val="24"/>
              </w:rPr>
            </w:pPr>
          </w:p>
          <w:p w:rsidR="00CD0596" w:rsidRPr="00A67E93" w:rsidRDefault="00CD0596" w:rsidP="00CD0596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CD0596" w:rsidRDefault="00CD0596" w:rsidP="00CD0596">
            <w:pPr>
              <w:jc w:val="both"/>
              <w:rPr>
                <w:b/>
                <w:sz w:val="24"/>
                <w:szCs w:val="24"/>
              </w:rPr>
            </w:pPr>
          </w:p>
          <w:p w:rsidR="00CD0596" w:rsidRPr="00A67E93" w:rsidRDefault="00CD0596" w:rsidP="00CD059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vMerge w:val="restart"/>
            <w:tcBorders>
              <w:left w:val="nil"/>
            </w:tcBorders>
            <w:shd w:val="clear" w:color="auto" w:fill="auto"/>
          </w:tcPr>
          <w:p w:rsidR="00CD0596" w:rsidRPr="00217474" w:rsidRDefault="00F72AB7" w:rsidP="00CD0596">
            <w:pPr>
              <w:tabs>
                <w:tab w:val="num" w:pos="-180"/>
                <w:tab w:val="left" w:pos="284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CD0596" w:rsidRPr="00217474">
              <w:rPr>
                <w:color w:val="000000"/>
                <w:sz w:val="24"/>
                <w:szCs w:val="24"/>
              </w:rPr>
              <w:t xml:space="preserve">формирование основ гражданской, </w:t>
            </w:r>
            <w:proofErr w:type="spellStart"/>
            <w:r w:rsidR="00CD0596" w:rsidRPr="00217474">
              <w:rPr>
                <w:color w:val="000000"/>
                <w:sz w:val="24"/>
                <w:szCs w:val="24"/>
              </w:rPr>
              <w:t>этнонациональной</w:t>
            </w:r>
            <w:proofErr w:type="spellEnd"/>
            <w:r w:rsidR="00CD0596" w:rsidRPr="00217474">
              <w:rPr>
                <w:color w:val="000000"/>
                <w:sz w:val="24"/>
                <w:szCs w:val="24"/>
              </w:rPr>
              <w:t>, социальной, культурной самоидентификации личности обучающегося, осмысл</w:t>
            </w:r>
            <w:r w:rsidR="00CD0596" w:rsidRPr="00217474">
              <w:rPr>
                <w:color w:val="000000"/>
                <w:sz w:val="24"/>
                <w:szCs w:val="24"/>
              </w:rPr>
              <w:t>е</w:t>
            </w:r>
            <w:r w:rsidR="00CD0596" w:rsidRPr="00217474">
              <w:rPr>
                <w:color w:val="000000"/>
                <w:sz w:val="24"/>
                <w:szCs w:val="24"/>
              </w:rPr>
              <w:t>ние им опыта российской истории как части мировой истории, усв</w:t>
            </w:r>
            <w:r w:rsidR="00CD0596" w:rsidRPr="00217474">
              <w:rPr>
                <w:color w:val="000000"/>
                <w:sz w:val="24"/>
                <w:szCs w:val="24"/>
              </w:rPr>
              <w:t>о</w:t>
            </w:r>
            <w:r w:rsidR="00CD0596" w:rsidRPr="00217474">
              <w:rPr>
                <w:color w:val="000000"/>
                <w:sz w:val="24"/>
                <w:szCs w:val="24"/>
              </w:rPr>
              <w:t>ение базовых национальных ценностей современного российского общества: гуманистических и демократических ценностей, идей м</w:t>
            </w:r>
            <w:r w:rsidR="00CD0596" w:rsidRPr="00217474">
              <w:rPr>
                <w:color w:val="000000"/>
                <w:sz w:val="24"/>
                <w:szCs w:val="24"/>
              </w:rPr>
              <w:t>и</w:t>
            </w:r>
            <w:r w:rsidR="00CD0596" w:rsidRPr="00217474">
              <w:rPr>
                <w:color w:val="000000"/>
                <w:sz w:val="24"/>
                <w:szCs w:val="24"/>
              </w:rPr>
              <w:t xml:space="preserve">ра и взаимопонимания между народами, людьми разных культур; </w:t>
            </w:r>
          </w:p>
          <w:p w:rsidR="00CD0596" w:rsidRPr="00217474" w:rsidRDefault="00CD0596" w:rsidP="0027460C">
            <w:pPr>
              <w:tabs>
                <w:tab w:val="num" w:pos="601"/>
                <w:tab w:val="left" w:pos="743"/>
              </w:tabs>
              <w:ind w:hanging="358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17474">
              <w:rPr>
                <w:color w:val="000000"/>
                <w:sz w:val="24"/>
                <w:szCs w:val="24"/>
              </w:rPr>
              <w:t xml:space="preserve">2) </w:t>
            </w:r>
            <w:r w:rsidR="00F72AB7">
              <w:rPr>
                <w:color w:val="000000"/>
                <w:sz w:val="24"/>
                <w:szCs w:val="24"/>
              </w:rPr>
              <w:t xml:space="preserve">- </w:t>
            </w:r>
            <w:r w:rsidRPr="00217474">
              <w:rPr>
                <w:color w:val="000000"/>
                <w:sz w:val="24"/>
                <w:szCs w:val="24"/>
              </w:rPr>
              <w:t>овладение базовыми историческими знаниями, а также представл</w:t>
            </w:r>
            <w:r w:rsidRPr="00217474">
              <w:rPr>
                <w:color w:val="000000"/>
                <w:sz w:val="24"/>
                <w:szCs w:val="24"/>
              </w:rPr>
              <w:t>е</w:t>
            </w:r>
            <w:r w:rsidRPr="00217474">
              <w:rPr>
                <w:color w:val="000000"/>
                <w:sz w:val="24"/>
                <w:szCs w:val="24"/>
              </w:rPr>
              <w:t>ниями о закономерностях развития человеческого общества с дре</w:t>
            </w:r>
            <w:r w:rsidRPr="00217474">
              <w:rPr>
                <w:color w:val="000000"/>
                <w:sz w:val="24"/>
                <w:szCs w:val="24"/>
              </w:rPr>
              <w:t>в</w:t>
            </w:r>
            <w:r w:rsidRPr="00217474">
              <w:rPr>
                <w:color w:val="000000"/>
                <w:sz w:val="24"/>
                <w:szCs w:val="24"/>
              </w:rPr>
              <w:t>ности до наших дней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</w:t>
            </w:r>
            <w:r w:rsidRPr="00217474">
              <w:rPr>
                <w:color w:val="000000"/>
                <w:sz w:val="24"/>
                <w:szCs w:val="24"/>
              </w:rPr>
              <w:t>е</w:t>
            </w:r>
            <w:r w:rsidRPr="00217474">
              <w:rPr>
                <w:color w:val="000000"/>
                <w:sz w:val="24"/>
                <w:szCs w:val="24"/>
              </w:rPr>
              <w:t xml:space="preserve">ний, современных глобальных процессов; </w:t>
            </w:r>
          </w:p>
          <w:p w:rsidR="00CD0596" w:rsidRPr="00217474" w:rsidRDefault="00F72AB7" w:rsidP="00CD0596">
            <w:pPr>
              <w:tabs>
                <w:tab w:val="num" w:pos="-180"/>
                <w:tab w:val="left" w:pos="284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CD0596" w:rsidRPr="00217474">
              <w:rPr>
                <w:color w:val="000000"/>
                <w:sz w:val="24"/>
                <w:szCs w:val="24"/>
              </w:rPr>
              <w:t xml:space="preserve">формирование умений применения исторических знаний для осмысления сущности современных общественных явлений,  жизни в современном поликультурном, </w:t>
            </w:r>
            <w:proofErr w:type="spellStart"/>
            <w:r w:rsidR="00CD0596" w:rsidRPr="00217474">
              <w:rPr>
                <w:color w:val="000000"/>
                <w:sz w:val="24"/>
                <w:szCs w:val="24"/>
              </w:rPr>
              <w:t>полиэтничном</w:t>
            </w:r>
            <w:proofErr w:type="spellEnd"/>
            <w:r w:rsidR="00CD0596" w:rsidRPr="00217474">
              <w:rPr>
                <w:color w:val="000000"/>
                <w:sz w:val="24"/>
                <w:szCs w:val="24"/>
              </w:rPr>
              <w:t xml:space="preserve"> и многоконфесси</w:t>
            </w:r>
            <w:r w:rsidR="00CD0596" w:rsidRPr="00217474">
              <w:rPr>
                <w:color w:val="000000"/>
                <w:sz w:val="24"/>
                <w:szCs w:val="24"/>
              </w:rPr>
              <w:t>о</w:t>
            </w:r>
            <w:r w:rsidR="00CD0596" w:rsidRPr="00217474">
              <w:rPr>
                <w:color w:val="000000"/>
                <w:sz w:val="24"/>
                <w:szCs w:val="24"/>
              </w:rPr>
              <w:t xml:space="preserve">нальном мире; </w:t>
            </w:r>
          </w:p>
          <w:p w:rsidR="00CD0596" w:rsidRPr="00217474" w:rsidRDefault="00F72AB7" w:rsidP="00CD0596">
            <w:pPr>
              <w:tabs>
                <w:tab w:val="num" w:pos="-180"/>
                <w:tab w:val="left" w:pos="284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CD0596" w:rsidRPr="00217474">
              <w:rPr>
                <w:color w:val="000000"/>
                <w:sz w:val="24"/>
                <w:szCs w:val="24"/>
              </w:rPr>
              <w:t xml:space="preserve">формирование важнейших культурно-исторических ориентиров для гражданской, </w:t>
            </w:r>
            <w:proofErr w:type="spellStart"/>
            <w:r w:rsidR="00CD0596" w:rsidRPr="00217474">
              <w:rPr>
                <w:color w:val="000000"/>
                <w:sz w:val="24"/>
                <w:szCs w:val="24"/>
              </w:rPr>
              <w:t>этнонациональной</w:t>
            </w:r>
            <w:proofErr w:type="spellEnd"/>
            <w:r w:rsidR="00CD0596" w:rsidRPr="00217474">
              <w:rPr>
                <w:color w:val="000000"/>
                <w:sz w:val="24"/>
                <w:szCs w:val="24"/>
              </w:rPr>
              <w:t>, социальной, культурной самоиде</w:t>
            </w:r>
            <w:r w:rsidR="00CD0596" w:rsidRPr="00217474">
              <w:rPr>
                <w:color w:val="000000"/>
                <w:sz w:val="24"/>
                <w:szCs w:val="24"/>
              </w:rPr>
              <w:t>н</w:t>
            </w:r>
            <w:r w:rsidR="00CD0596" w:rsidRPr="00217474">
              <w:rPr>
                <w:color w:val="000000"/>
                <w:sz w:val="24"/>
                <w:szCs w:val="24"/>
              </w:rPr>
              <w:t>тификации личности, миропонимания и познания современного о</w:t>
            </w:r>
            <w:r w:rsidR="00CD0596" w:rsidRPr="00217474">
              <w:rPr>
                <w:color w:val="000000"/>
                <w:sz w:val="24"/>
                <w:szCs w:val="24"/>
              </w:rPr>
              <w:t>б</w:t>
            </w:r>
            <w:r w:rsidR="00CD0596" w:rsidRPr="00217474">
              <w:rPr>
                <w:color w:val="000000"/>
                <w:sz w:val="24"/>
                <w:szCs w:val="24"/>
              </w:rPr>
              <w:t>щества на основе изучения исторического опыта России и человеч</w:t>
            </w:r>
            <w:r w:rsidR="00CD0596" w:rsidRPr="00217474">
              <w:rPr>
                <w:color w:val="000000"/>
                <w:sz w:val="24"/>
                <w:szCs w:val="24"/>
              </w:rPr>
              <w:t>е</w:t>
            </w:r>
            <w:r w:rsidR="00CD0596" w:rsidRPr="00217474">
              <w:rPr>
                <w:color w:val="000000"/>
                <w:sz w:val="24"/>
                <w:szCs w:val="24"/>
              </w:rPr>
              <w:t>ства;</w:t>
            </w:r>
          </w:p>
          <w:p w:rsidR="00CD0596" w:rsidRPr="00217474" w:rsidRDefault="00F72AB7" w:rsidP="00CD0596">
            <w:pPr>
              <w:tabs>
                <w:tab w:val="num" w:pos="-180"/>
                <w:tab w:val="left" w:pos="284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CD0596" w:rsidRPr="00217474">
              <w:rPr>
                <w:color w:val="000000"/>
                <w:sz w:val="24"/>
                <w:szCs w:val="24"/>
              </w:rPr>
              <w:t>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  и арг</w:t>
            </w:r>
            <w:r w:rsidR="00CD0596" w:rsidRPr="00217474">
              <w:rPr>
                <w:color w:val="000000"/>
                <w:sz w:val="24"/>
                <w:szCs w:val="24"/>
              </w:rPr>
              <w:t>у</w:t>
            </w:r>
            <w:r w:rsidR="00CD0596" w:rsidRPr="00217474">
              <w:rPr>
                <w:color w:val="000000"/>
                <w:sz w:val="24"/>
                <w:szCs w:val="24"/>
              </w:rPr>
              <w:t>ментировать  своё  отношение к ней;</w:t>
            </w:r>
          </w:p>
          <w:p w:rsidR="00CD0596" w:rsidRPr="00217474" w:rsidRDefault="00F72AB7" w:rsidP="00CD0596">
            <w:pPr>
              <w:tabs>
                <w:tab w:val="num" w:pos="-180"/>
                <w:tab w:val="left" w:pos="284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CD0596" w:rsidRPr="00217474">
              <w:rPr>
                <w:color w:val="000000"/>
                <w:sz w:val="24"/>
                <w:szCs w:val="24"/>
              </w:rPr>
              <w:t>воспитание уважения к историческому наследию народов России; восприятие традиций исторического диалога, сложившихся в  пол</w:t>
            </w:r>
            <w:r w:rsidR="00CD0596" w:rsidRPr="00217474">
              <w:rPr>
                <w:color w:val="000000"/>
                <w:sz w:val="24"/>
                <w:szCs w:val="24"/>
              </w:rPr>
              <w:t>и</w:t>
            </w:r>
            <w:r w:rsidR="00CD0596" w:rsidRPr="00217474">
              <w:rPr>
                <w:color w:val="000000"/>
                <w:sz w:val="24"/>
                <w:szCs w:val="24"/>
              </w:rPr>
              <w:t xml:space="preserve">культурном, </w:t>
            </w:r>
            <w:proofErr w:type="spellStart"/>
            <w:r w:rsidR="00CD0596" w:rsidRPr="00217474">
              <w:rPr>
                <w:color w:val="000000"/>
                <w:sz w:val="24"/>
                <w:szCs w:val="24"/>
              </w:rPr>
              <w:t>полиэтничном</w:t>
            </w:r>
            <w:proofErr w:type="spellEnd"/>
            <w:r w:rsidR="00CD0596" w:rsidRPr="00217474">
              <w:rPr>
                <w:color w:val="000000"/>
                <w:sz w:val="24"/>
                <w:szCs w:val="24"/>
              </w:rPr>
              <w:t xml:space="preserve"> и многоконфессиональном Российском государстве.</w:t>
            </w:r>
          </w:p>
        </w:tc>
      </w:tr>
      <w:tr w:rsidR="004B1640" w:rsidRPr="00217474" w:rsidTr="00F72AB7">
        <w:tc>
          <w:tcPr>
            <w:tcW w:w="1135" w:type="dxa"/>
            <w:shd w:val="clear" w:color="auto" w:fill="auto"/>
          </w:tcPr>
          <w:p w:rsidR="004B1640" w:rsidRPr="00217474" w:rsidRDefault="004B1640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4B1640" w:rsidRPr="00217474" w:rsidRDefault="004B1640" w:rsidP="00CD059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Новый и Старый Свет: время перемен.</w:t>
            </w:r>
          </w:p>
        </w:tc>
        <w:tc>
          <w:tcPr>
            <w:tcW w:w="1134" w:type="dxa"/>
            <w:shd w:val="clear" w:color="auto" w:fill="auto"/>
          </w:tcPr>
          <w:p w:rsidR="004B1640" w:rsidRPr="00217474" w:rsidRDefault="004B1640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" w:type="dxa"/>
            <w:vMerge/>
            <w:tcBorders>
              <w:right w:val="nil"/>
            </w:tcBorders>
            <w:shd w:val="clear" w:color="auto" w:fill="auto"/>
          </w:tcPr>
          <w:p w:rsidR="004B1640" w:rsidRPr="00A67E93" w:rsidRDefault="004B1640" w:rsidP="00CD059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c>
          <w:tcPr>
            <w:tcW w:w="1135" w:type="dxa"/>
            <w:shd w:val="clear" w:color="auto" w:fill="auto"/>
          </w:tcPr>
          <w:p w:rsidR="004B1640" w:rsidRDefault="004B1640" w:rsidP="00F9415C">
            <w:pPr>
              <w:jc w:val="center"/>
              <w:rPr>
                <w:sz w:val="24"/>
                <w:szCs w:val="24"/>
              </w:rPr>
            </w:pPr>
          </w:p>
          <w:p w:rsidR="004B1640" w:rsidRPr="00217474" w:rsidRDefault="004B1640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4B1640" w:rsidRPr="00A20610" w:rsidRDefault="004B1640" w:rsidP="00CD059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2. Меняющийся облик Европы.</w:t>
            </w:r>
          </w:p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техники</w:t>
            </w:r>
          </w:p>
        </w:tc>
        <w:tc>
          <w:tcPr>
            <w:tcW w:w="1134" w:type="dxa"/>
            <w:shd w:val="clear" w:color="auto" w:fill="auto"/>
          </w:tcPr>
          <w:p w:rsidR="004B1640" w:rsidRDefault="004B1640" w:rsidP="00D06A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:rsidR="004B1640" w:rsidRPr="002C0684" w:rsidRDefault="004B1640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" w:type="dxa"/>
            <w:vMerge/>
            <w:tcBorders>
              <w:right w:val="nil"/>
            </w:tcBorders>
            <w:shd w:val="clear" w:color="auto" w:fill="auto"/>
          </w:tcPr>
          <w:p w:rsidR="004B1640" w:rsidRPr="00A67E93" w:rsidRDefault="004B1640" w:rsidP="00CD059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280"/>
        </w:trPr>
        <w:tc>
          <w:tcPr>
            <w:tcW w:w="1135" w:type="dxa"/>
            <w:shd w:val="clear" w:color="auto" w:fill="auto"/>
          </w:tcPr>
          <w:p w:rsidR="004B1640" w:rsidRPr="00217474" w:rsidRDefault="004B1640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A20610">
              <w:rPr>
                <w:sz w:val="24"/>
                <w:szCs w:val="24"/>
              </w:rPr>
              <w:t>ождение капитализма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B1640" w:rsidRPr="00217474" w:rsidRDefault="004B1640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" w:type="dxa"/>
            <w:vMerge/>
            <w:tcBorders>
              <w:right w:val="nil"/>
            </w:tcBorders>
            <w:shd w:val="clear" w:color="auto" w:fill="auto"/>
          </w:tcPr>
          <w:p w:rsidR="004B1640" w:rsidRPr="00A67E93" w:rsidRDefault="004B1640" w:rsidP="00CD059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264"/>
        </w:trPr>
        <w:tc>
          <w:tcPr>
            <w:tcW w:w="1135" w:type="dxa"/>
            <w:shd w:val="clear" w:color="auto" w:fill="auto"/>
          </w:tcPr>
          <w:p w:rsidR="004B1640" w:rsidRDefault="004B1640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4B1640" w:rsidRPr="006865FF" w:rsidRDefault="004B1640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Повседневная жизнь европейцев в XVI – XVII 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ка.</w:t>
            </w:r>
          </w:p>
        </w:tc>
        <w:tc>
          <w:tcPr>
            <w:tcW w:w="1134" w:type="dxa"/>
            <w:shd w:val="clear" w:color="auto" w:fill="auto"/>
          </w:tcPr>
          <w:p w:rsidR="004B1640" w:rsidRDefault="004B1640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" w:type="dxa"/>
            <w:vMerge/>
            <w:tcBorders>
              <w:right w:val="nil"/>
            </w:tcBorders>
            <w:shd w:val="clear" w:color="auto" w:fill="auto"/>
          </w:tcPr>
          <w:p w:rsidR="004B1640" w:rsidRPr="00A67E93" w:rsidRDefault="004B1640" w:rsidP="00CD059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303"/>
        </w:trPr>
        <w:tc>
          <w:tcPr>
            <w:tcW w:w="1135" w:type="dxa"/>
            <w:shd w:val="clear" w:color="auto" w:fill="auto"/>
          </w:tcPr>
          <w:p w:rsidR="004B1640" w:rsidRDefault="004B1640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8" w:type="dxa"/>
            <w:shd w:val="clear" w:color="auto" w:fill="auto"/>
          </w:tcPr>
          <w:p w:rsidR="004B1640" w:rsidRPr="00D81E86" w:rsidRDefault="004B1640" w:rsidP="00CD0596">
            <w:pPr>
              <w:jc w:val="both"/>
              <w:rPr>
                <w:b/>
                <w:sz w:val="24"/>
                <w:szCs w:val="24"/>
              </w:rPr>
            </w:pPr>
            <w:r w:rsidRPr="00D81E86">
              <w:rPr>
                <w:b/>
                <w:sz w:val="24"/>
                <w:szCs w:val="24"/>
              </w:rPr>
              <w:t>Входной контроль.</w:t>
            </w:r>
          </w:p>
        </w:tc>
        <w:tc>
          <w:tcPr>
            <w:tcW w:w="1134" w:type="dxa"/>
            <w:shd w:val="clear" w:color="auto" w:fill="auto"/>
          </w:tcPr>
          <w:p w:rsidR="004B1640" w:rsidRDefault="004B1640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" w:type="dxa"/>
            <w:vMerge/>
            <w:tcBorders>
              <w:right w:val="nil"/>
            </w:tcBorders>
            <w:shd w:val="clear" w:color="auto" w:fill="auto"/>
          </w:tcPr>
          <w:p w:rsidR="004B1640" w:rsidRPr="00A67E93" w:rsidRDefault="004B1640" w:rsidP="00CD059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375"/>
        </w:trPr>
        <w:tc>
          <w:tcPr>
            <w:tcW w:w="1135" w:type="dxa"/>
            <w:shd w:val="clear" w:color="auto" w:fill="auto"/>
          </w:tcPr>
          <w:p w:rsidR="004B1640" w:rsidRDefault="004B1640" w:rsidP="00F9415C">
            <w:pPr>
              <w:jc w:val="center"/>
              <w:rPr>
                <w:sz w:val="24"/>
                <w:szCs w:val="24"/>
              </w:rPr>
            </w:pPr>
          </w:p>
          <w:p w:rsidR="004B1640" w:rsidRPr="00217474" w:rsidRDefault="004B1640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8" w:type="dxa"/>
            <w:shd w:val="clear" w:color="auto" w:fill="auto"/>
          </w:tcPr>
          <w:p w:rsidR="004B1640" w:rsidRPr="00A20610" w:rsidRDefault="004B1640" w:rsidP="00CD0596">
            <w:pPr>
              <w:jc w:val="both"/>
              <w:rPr>
                <w:b/>
                <w:sz w:val="24"/>
                <w:szCs w:val="24"/>
              </w:rPr>
            </w:pPr>
            <w:r w:rsidRPr="00A20610">
              <w:rPr>
                <w:b/>
                <w:sz w:val="24"/>
                <w:szCs w:val="24"/>
              </w:rPr>
              <w:t>Глава 3.Европейское Возрождение.</w:t>
            </w:r>
          </w:p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 Высокого Возрождения</w:t>
            </w:r>
            <w:r w:rsidRPr="00A20610">
              <w:rPr>
                <w:sz w:val="24"/>
                <w:szCs w:val="24"/>
              </w:rPr>
              <w:t xml:space="preserve"> в Италии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B1640" w:rsidRDefault="004B1640" w:rsidP="00D06A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4B1640" w:rsidRPr="002C0684" w:rsidRDefault="004B1640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" w:type="dxa"/>
            <w:vMerge/>
            <w:tcBorders>
              <w:right w:val="nil"/>
            </w:tcBorders>
            <w:shd w:val="clear" w:color="auto" w:fill="auto"/>
          </w:tcPr>
          <w:p w:rsidR="004B1640" w:rsidRPr="00A67E93" w:rsidRDefault="004B1640" w:rsidP="00CD0596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296"/>
        </w:trPr>
        <w:tc>
          <w:tcPr>
            <w:tcW w:w="1135" w:type="dxa"/>
            <w:shd w:val="clear" w:color="auto" w:fill="auto"/>
          </w:tcPr>
          <w:p w:rsidR="004B1640" w:rsidRPr="00217474" w:rsidRDefault="004B1640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8" w:type="dxa"/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  <w:r w:rsidRPr="00A20610">
              <w:rPr>
                <w:sz w:val="24"/>
                <w:szCs w:val="24"/>
              </w:rPr>
              <w:t>Гуманизм за Альпами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B1640" w:rsidRPr="00690142" w:rsidRDefault="004B1640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4B1640" w:rsidRPr="00A67E93" w:rsidRDefault="004B1640" w:rsidP="00CD0596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4B1640" w:rsidRPr="00C4723C" w:rsidRDefault="004B1640" w:rsidP="00CD0596">
            <w:pPr>
              <w:jc w:val="both"/>
              <w:rPr>
                <w:sz w:val="24"/>
                <w:szCs w:val="24"/>
              </w:rPr>
            </w:pPr>
          </w:p>
          <w:p w:rsidR="004B1640" w:rsidRDefault="004B1640" w:rsidP="00CD0596">
            <w:pPr>
              <w:jc w:val="both"/>
              <w:rPr>
                <w:sz w:val="24"/>
                <w:szCs w:val="24"/>
              </w:rPr>
            </w:pPr>
          </w:p>
          <w:p w:rsidR="004B1640" w:rsidRPr="00A67E93" w:rsidRDefault="004B1640" w:rsidP="00CD0596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4B1640" w:rsidRDefault="004B1640" w:rsidP="00CD0596">
            <w:pPr>
              <w:jc w:val="both"/>
              <w:rPr>
                <w:b/>
                <w:sz w:val="24"/>
                <w:szCs w:val="24"/>
              </w:rPr>
            </w:pPr>
          </w:p>
          <w:p w:rsidR="004B1640" w:rsidRDefault="004B1640" w:rsidP="00CD0596">
            <w:pPr>
              <w:jc w:val="both"/>
              <w:rPr>
                <w:b/>
                <w:sz w:val="24"/>
                <w:szCs w:val="24"/>
              </w:rPr>
            </w:pPr>
          </w:p>
          <w:p w:rsidR="004B1640" w:rsidRDefault="004B1640" w:rsidP="00CD0596">
            <w:pPr>
              <w:jc w:val="both"/>
              <w:rPr>
                <w:b/>
                <w:sz w:val="24"/>
                <w:szCs w:val="24"/>
              </w:rPr>
            </w:pPr>
          </w:p>
          <w:p w:rsidR="004B1640" w:rsidRPr="00A67E93" w:rsidRDefault="004B1640" w:rsidP="00CD0596">
            <w:pPr>
              <w:jc w:val="both"/>
              <w:rPr>
                <w:sz w:val="24"/>
                <w:szCs w:val="24"/>
                <w:lang w:val="en-US"/>
              </w:rPr>
            </w:pPr>
          </w:p>
          <w:p w:rsidR="004B1640" w:rsidRPr="00A67E93" w:rsidRDefault="004B1640" w:rsidP="00CD0596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4B1640" w:rsidRDefault="004B1640" w:rsidP="00CD0596">
            <w:pPr>
              <w:jc w:val="both"/>
              <w:rPr>
                <w:b/>
                <w:sz w:val="24"/>
                <w:szCs w:val="24"/>
              </w:rPr>
            </w:pPr>
          </w:p>
          <w:p w:rsidR="004B1640" w:rsidRDefault="004B1640" w:rsidP="00CD0596">
            <w:pPr>
              <w:jc w:val="both"/>
              <w:rPr>
                <w:b/>
                <w:sz w:val="24"/>
                <w:szCs w:val="24"/>
              </w:rPr>
            </w:pPr>
          </w:p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  <w:p w:rsidR="004B1640" w:rsidRPr="00C4723C" w:rsidRDefault="004B1640" w:rsidP="00CD0596">
            <w:pPr>
              <w:jc w:val="both"/>
              <w:rPr>
                <w:sz w:val="24"/>
                <w:szCs w:val="24"/>
              </w:rPr>
            </w:pPr>
          </w:p>
          <w:p w:rsidR="004B1640" w:rsidRPr="00A67E93" w:rsidRDefault="004B1640" w:rsidP="00CD0596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4B1640" w:rsidRDefault="004B1640" w:rsidP="00CD0596">
            <w:pPr>
              <w:jc w:val="both"/>
              <w:rPr>
                <w:b/>
                <w:sz w:val="24"/>
                <w:szCs w:val="24"/>
              </w:rPr>
            </w:pPr>
          </w:p>
          <w:p w:rsidR="004B1640" w:rsidRPr="00A67E93" w:rsidRDefault="004B1640" w:rsidP="00CD0596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4B1640" w:rsidRDefault="004B1640" w:rsidP="00CD0596">
            <w:pPr>
              <w:jc w:val="both"/>
              <w:rPr>
                <w:b/>
                <w:sz w:val="24"/>
                <w:szCs w:val="24"/>
              </w:rPr>
            </w:pPr>
          </w:p>
          <w:p w:rsidR="004B1640" w:rsidRDefault="004B1640" w:rsidP="00CD0596">
            <w:pPr>
              <w:jc w:val="both"/>
              <w:rPr>
                <w:b/>
                <w:sz w:val="24"/>
                <w:szCs w:val="24"/>
              </w:rPr>
            </w:pPr>
          </w:p>
          <w:p w:rsidR="004B1640" w:rsidRDefault="004B1640" w:rsidP="00CD0596">
            <w:pPr>
              <w:jc w:val="both"/>
              <w:rPr>
                <w:b/>
                <w:sz w:val="24"/>
                <w:szCs w:val="24"/>
              </w:rPr>
            </w:pPr>
          </w:p>
          <w:p w:rsidR="004B1640" w:rsidRPr="00A67E93" w:rsidRDefault="004B1640" w:rsidP="00CD0596">
            <w:pPr>
              <w:jc w:val="both"/>
              <w:rPr>
                <w:sz w:val="24"/>
                <w:szCs w:val="24"/>
                <w:lang w:val="en-US"/>
              </w:rPr>
            </w:pPr>
          </w:p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400"/>
        </w:trPr>
        <w:tc>
          <w:tcPr>
            <w:tcW w:w="1135" w:type="dxa"/>
            <w:shd w:val="clear" w:color="auto" w:fill="auto"/>
          </w:tcPr>
          <w:p w:rsidR="004B1640" w:rsidRDefault="004B1640" w:rsidP="00F9415C">
            <w:pPr>
              <w:jc w:val="center"/>
              <w:rPr>
                <w:sz w:val="24"/>
                <w:szCs w:val="24"/>
              </w:rPr>
            </w:pPr>
          </w:p>
          <w:p w:rsidR="004B1640" w:rsidRDefault="004B1640" w:rsidP="00F9415C">
            <w:pPr>
              <w:jc w:val="center"/>
              <w:rPr>
                <w:sz w:val="24"/>
                <w:szCs w:val="24"/>
              </w:rPr>
            </w:pPr>
          </w:p>
          <w:p w:rsidR="004B1640" w:rsidRPr="00217474" w:rsidRDefault="004B1640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5528" w:type="dxa"/>
            <w:shd w:val="clear" w:color="auto" w:fill="auto"/>
          </w:tcPr>
          <w:p w:rsidR="004B1640" w:rsidRPr="00A20610" w:rsidRDefault="004B1640" w:rsidP="00CD0596">
            <w:pPr>
              <w:jc w:val="both"/>
              <w:rPr>
                <w:b/>
                <w:sz w:val="24"/>
                <w:szCs w:val="24"/>
              </w:rPr>
            </w:pPr>
            <w:r w:rsidRPr="00A20610">
              <w:rPr>
                <w:b/>
                <w:sz w:val="24"/>
                <w:szCs w:val="24"/>
              </w:rPr>
              <w:t>Глава 4. Реформация и Контрреформация в Е</w:t>
            </w:r>
            <w:r w:rsidRPr="00A20610">
              <w:rPr>
                <w:b/>
                <w:sz w:val="24"/>
                <w:szCs w:val="24"/>
              </w:rPr>
              <w:t>в</w:t>
            </w:r>
            <w:r w:rsidRPr="00A20610">
              <w:rPr>
                <w:b/>
                <w:sz w:val="24"/>
                <w:szCs w:val="24"/>
              </w:rPr>
              <w:t>ропе.</w:t>
            </w:r>
          </w:p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  <w:r w:rsidRPr="00A20610">
              <w:rPr>
                <w:sz w:val="24"/>
                <w:szCs w:val="24"/>
              </w:rPr>
              <w:t>Реформация</w:t>
            </w:r>
            <w:r>
              <w:rPr>
                <w:sz w:val="24"/>
                <w:szCs w:val="24"/>
              </w:rPr>
              <w:t xml:space="preserve"> и Крестьянская война</w:t>
            </w:r>
            <w:r w:rsidRPr="00A20610">
              <w:rPr>
                <w:sz w:val="24"/>
                <w:szCs w:val="24"/>
              </w:rPr>
              <w:t xml:space="preserve"> в Германии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B1640" w:rsidRDefault="004B1640" w:rsidP="00D06A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:rsidR="004B1640" w:rsidRDefault="004B1640" w:rsidP="00D06A8A">
            <w:pPr>
              <w:jc w:val="center"/>
              <w:rPr>
                <w:sz w:val="24"/>
                <w:szCs w:val="24"/>
              </w:rPr>
            </w:pPr>
          </w:p>
          <w:p w:rsidR="004B1640" w:rsidRPr="00BF5355" w:rsidRDefault="004B1640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" w:type="dxa"/>
            <w:vMerge/>
            <w:tcBorders>
              <w:top w:val="nil"/>
              <w:right w:val="nil"/>
            </w:tcBorders>
            <w:shd w:val="clear" w:color="auto" w:fill="auto"/>
          </w:tcPr>
          <w:p w:rsidR="004B1640" w:rsidRPr="00A67E93" w:rsidRDefault="004B1640" w:rsidP="00CD059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240"/>
        </w:trPr>
        <w:tc>
          <w:tcPr>
            <w:tcW w:w="1135" w:type="dxa"/>
            <w:shd w:val="clear" w:color="auto" w:fill="auto"/>
          </w:tcPr>
          <w:p w:rsidR="004B1640" w:rsidRPr="00217474" w:rsidRDefault="004B1640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8" w:type="dxa"/>
            <w:shd w:val="clear" w:color="auto" w:fill="auto"/>
          </w:tcPr>
          <w:p w:rsidR="004B1640" w:rsidRPr="006865FF" w:rsidRDefault="004B1640" w:rsidP="00CD0596">
            <w:pPr>
              <w:jc w:val="both"/>
              <w:rPr>
                <w:sz w:val="24"/>
                <w:szCs w:val="24"/>
              </w:rPr>
            </w:pPr>
            <w:r w:rsidRPr="00A20610">
              <w:rPr>
                <w:sz w:val="24"/>
                <w:szCs w:val="24"/>
              </w:rPr>
              <w:t xml:space="preserve">Реформация и </w:t>
            </w:r>
            <w:r>
              <w:rPr>
                <w:sz w:val="24"/>
                <w:szCs w:val="24"/>
              </w:rPr>
              <w:t>Контрреформация в XVI веке.</w:t>
            </w:r>
          </w:p>
        </w:tc>
        <w:tc>
          <w:tcPr>
            <w:tcW w:w="1134" w:type="dxa"/>
            <w:shd w:val="clear" w:color="auto" w:fill="auto"/>
          </w:tcPr>
          <w:p w:rsidR="004B1640" w:rsidRPr="00BF5355" w:rsidRDefault="004B1640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" w:type="dxa"/>
            <w:vMerge/>
            <w:tcBorders>
              <w:top w:val="nil"/>
              <w:right w:val="nil"/>
            </w:tcBorders>
            <w:shd w:val="clear" w:color="auto" w:fill="auto"/>
          </w:tcPr>
          <w:p w:rsidR="004B1640" w:rsidRPr="00A67E93" w:rsidRDefault="004B1640" w:rsidP="00CD059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425"/>
        </w:trPr>
        <w:tc>
          <w:tcPr>
            <w:tcW w:w="1135" w:type="dxa"/>
            <w:shd w:val="clear" w:color="auto" w:fill="auto"/>
          </w:tcPr>
          <w:p w:rsidR="004B1640" w:rsidRDefault="004B1640" w:rsidP="00F9415C">
            <w:pPr>
              <w:jc w:val="center"/>
              <w:rPr>
                <w:sz w:val="24"/>
                <w:szCs w:val="24"/>
              </w:rPr>
            </w:pPr>
          </w:p>
          <w:p w:rsidR="004B1640" w:rsidRDefault="004B1640" w:rsidP="00F9415C">
            <w:pPr>
              <w:jc w:val="center"/>
              <w:rPr>
                <w:sz w:val="24"/>
                <w:szCs w:val="24"/>
              </w:rPr>
            </w:pPr>
          </w:p>
          <w:p w:rsidR="004B1640" w:rsidRPr="00217474" w:rsidRDefault="004B1640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8" w:type="dxa"/>
            <w:shd w:val="clear" w:color="auto" w:fill="auto"/>
          </w:tcPr>
          <w:p w:rsidR="004B1640" w:rsidRDefault="004B1640" w:rsidP="00CD0596">
            <w:pPr>
              <w:jc w:val="both"/>
              <w:rPr>
                <w:b/>
                <w:sz w:val="24"/>
                <w:szCs w:val="24"/>
              </w:rPr>
            </w:pPr>
            <w:r w:rsidRPr="00A20610">
              <w:rPr>
                <w:b/>
                <w:sz w:val="24"/>
                <w:szCs w:val="24"/>
              </w:rPr>
              <w:t xml:space="preserve">Глава </w:t>
            </w:r>
            <w:r>
              <w:rPr>
                <w:b/>
                <w:sz w:val="24"/>
                <w:szCs w:val="24"/>
              </w:rPr>
              <w:t>5. Государства Западной Европы в XVI – первой половине XVII века.</w:t>
            </w:r>
          </w:p>
          <w:p w:rsidR="004B1640" w:rsidRPr="0058088F" w:rsidRDefault="004B1640" w:rsidP="00CD0596">
            <w:pPr>
              <w:jc w:val="both"/>
              <w:rPr>
                <w:b/>
                <w:sz w:val="24"/>
                <w:szCs w:val="24"/>
              </w:rPr>
            </w:pPr>
            <w:r w:rsidRPr="0058088F">
              <w:rPr>
                <w:sz w:val="24"/>
                <w:szCs w:val="24"/>
              </w:rPr>
              <w:t xml:space="preserve">Могущество и </w:t>
            </w:r>
            <w:proofErr w:type="spellStart"/>
            <w:r w:rsidRPr="0058088F">
              <w:rPr>
                <w:sz w:val="24"/>
                <w:szCs w:val="24"/>
              </w:rPr>
              <w:t>упадок</w:t>
            </w:r>
            <w:r w:rsidRPr="00A20610">
              <w:rPr>
                <w:sz w:val="24"/>
                <w:szCs w:val="24"/>
              </w:rPr>
              <w:t>империи</w:t>
            </w:r>
            <w:proofErr w:type="spellEnd"/>
            <w:r w:rsidRPr="00A20610">
              <w:rPr>
                <w:sz w:val="24"/>
                <w:szCs w:val="24"/>
              </w:rPr>
              <w:t xml:space="preserve">, в </w:t>
            </w:r>
            <w:proofErr w:type="gramStart"/>
            <w:r w:rsidRPr="00A20610">
              <w:rPr>
                <w:sz w:val="24"/>
                <w:szCs w:val="24"/>
              </w:rPr>
              <w:t>которой</w:t>
            </w:r>
            <w:proofErr w:type="gramEnd"/>
            <w:r w:rsidRPr="00A20610">
              <w:rPr>
                <w:sz w:val="24"/>
                <w:szCs w:val="24"/>
              </w:rPr>
              <w:t xml:space="preserve"> «никогда не заходило солнце»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B1640" w:rsidRDefault="004B1640" w:rsidP="00D06A8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  <w:p w:rsidR="004B1640" w:rsidRDefault="004B1640" w:rsidP="00D06A8A">
            <w:pPr>
              <w:jc w:val="center"/>
              <w:rPr>
                <w:sz w:val="24"/>
                <w:szCs w:val="24"/>
              </w:rPr>
            </w:pPr>
          </w:p>
          <w:p w:rsidR="004B1640" w:rsidRPr="00BF5355" w:rsidRDefault="004B1640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" w:type="dxa"/>
            <w:vMerge/>
            <w:tcBorders>
              <w:top w:val="nil"/>
              <w:right w:val="nil"/>
            </w:tcBorders>
            <w:shd w:val="clear" w:color="auto" w:fill="auto"/>
          </w:tcPr>
          <w:p w:rsidR="004B1640" w:rsidRPr="00A67E93" w:rsidRDefault="004B1640" w:rsidP="00CD059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224"/>
        </w:trPr>
        <w:tc>
          <w:tcPr>
            <w:tcW w:w="1135" w:type="dxa"/>
            <w:shd w:val="clear" w:color="auto" w:fill="auto"/>
          </w:tcPr>
          <w:p w:rsidR="004B1640" w:rsidRPr="00217474" w:rsidRDefault="004B1640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8" w:type="dxa"/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  <w:r w:rsidRPr="00A20610">
              <w:rPr>
                <w:sz w:val="24"/>
                <w:szCs w:val="24"/>
              </w:rPr>
              <w:t>Нидерланды против Испании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B1640" w:rsidRPr="00217474" w:rsidRDefault="004B1640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" w:type="dxa"/>
            <w:vMerge/>
            <w:tcBorders>
              <w:top w:val="nil"/>
              <w:righ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339"/>
        </w:trPr>
        <w:tc>
          <w:tcPr>
            <w:tcW w:w="1135" w:type="dxa"/>
            <w:shd w:val="clear" w:color="auto" w:fill="auto"/>
          </w:tcPr>
          <w:p w:rsidR="004B1640" w:rsidRPr="00217474" w:rsidRDefault="004B1640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8" w:type="dxa"/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Англия при Тюдорах.</w:t>
            </w:r>
          </w:p>
        </w:tc>
        <w:tc>
          <w:tcPr>
            <w:tcW w:w="1134" w:type="dxa"/>
            <w:shd w:val="clear" w:color="auto" w:fill="auto"/>
          </w:tcPr>
          <w:p w:rsidR="004B1640" w:rsidRPr="00217474" w:rsidRDefault="004B1640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" w:type="dxa"/>
            <w:vMerge/>
            <w:tcBorders>
              <w:top w:val="nil"/>
              <w:right w:val="nil"/>
            </w:tcBorders>
            <w:shd w:val="clear" w:color="auto" w:fill="auto"/>
          </w:tcPr>
          <w:p w:rsidR="004B1640" w:rsidRPr="00A67E93" w:rsidRDefault="004B1640" w:rsidP="00CD059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185"/>
        </w:trPr>
        <w:tc>
          <w:tcPr>
            <w:tcW w:w="1135" w:type="dxa"/>
            <w:shd w:val="clear" w:color="auto" w:fill="auto"/>
          </w:tcPr>
          <w:p w:rsidR="004B1640" w:rsidRPr="00217474" w:rsidRDefault="004B1640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8" w:type="dxa"/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Франция на пути к абсолютизму.</w:t>
            </w:r>
          </w:p>
        </w:tc>
        <w:tc>
          <w:tcPr>
            <w:tcW w:w="1134" w:type="dxa"/>
            <w:shd w:val="clear" w:color="auto" w:fill="auto"/>
          </w:tcPr>
          <w:p w:rsidR="004B1640" w:rsidRPr="00217474" w:rsidRDefault="004B1640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" w:type="dxa"/>
            <w:vMerge/>
            <w:tcBorders>
              <w:top w:val="nil"/>
              <w:right w:val="nil"/>
            </w:tcBorders>
            <w:shd w:val="clear" w:color="auto" w:fill="auto"/>
          </w:tcPr>
          <w:p w:rsidR="004B1640" w:rsidRPr="00A67E93" w:rsidRDefault="004B1640" w:rsidP="00CD059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316"/>
        </w:trPr>
        <w:tc>
          <w:tcPr>
            <w:tcW w:w="1135" w:type="dxa"/>
            <w:shd w:val="clear" w:color="auto" w:fill="auto"/>
          </w:tcPr>
          <w:p w:rsidR="004B1640" w:rsidRPr="00217474" w:rsidRDefault="004B1640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8" w:type="dxa"/>
            <w:shd w:val="clear" w:color="auto" w:fill="auto"/>
          </w:tcPr>
          <w:p w:rsidR="004B1640" w:rsidRPr="0058088F" w:rsidRDefault="004B1640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Международные отношения в XVI- XVII веках.</w:t>
            </w:r>
          </w:p>
        </w:tc>
        <w:tc>
          <w:tcPr>
            <w:tcW w:w="1134" w:type="dxa"/>
            <w:shd w:val="clear" w:color="auto" w:fill="auto"/>
          </w:tcPr>
          <w:p w:rsidR="004B1640" w:rsidRPr="00217474" w:rsidRDefault="004B1640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" w:type="dxa"/>
            <w:vMerge/>
            <w:tcBorders>
              <w:top w:val="nil"/>
              <w:right w:val="nil"/>
            </w:tcBorders>
            <w:shd w:val="clear" w:color="auto" w:fill="auto"/>
          </w:tcPr>
          <w:p w:rsidR="004B1640" w:rsidRPr="00A67E93" w:rsidRDefault="004B1640" w:rsidP="00CD059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842"/>
        </w:trPr>
        <w:tc>
          <w:tcPr>
            <w:tcW w:w="1135" w:type="dxa"/>
            <w:shd w:val="clear" w:color="auto" w:fill="auto"/>
          </w:tcPr>
          <w:p w:rsidR="00F9415C" w:rsidRDefault="00F9415C" w:rsidP="00F9415C">
            <w:pPr>
              <w:jc w:val="center"/>
              <w:rPr>
                <w:sz w:val="24"/>
                <w:szCs w:val="24"/>
              </w:rPr>
            </w:pPr>
          </w:p>
          <w:p w:rsidR="00F9415C" w:rsidRDefault="00F9415C" w:rsidP="00F9415C">
            <w:pPr>
              <w:jc w:val="center"/>
              <w:rPr>
                <w:sz w:val="24"/>
                <w:szCs w:val="24"/>
              </w:rPr>
            </w:pPr>
          </w:p>
          <w:p w:rsidR="004B1640" w:rsidRPr="00217474" w:rsidRDefault="004B1640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8" w:type="dxa"/>
            <w:shd w:val="clear" w:color="auto" w:fill="auto"/>
          </w:tcPr>
          <w:p w:rsidR="004B1640" w:rsidRPr="00A20610" w:rsidRDefault="004B1640" w:rsidP="00CD0596">
            <w:pPr>
              <w:jc w:val="both"/>
              <w:rPr>
                <w:b/>
                <w:sz w:val="24"/>
                <w:szCs w:val="24"/>
              </w:rPr>
            </w:pPr>
            <w:r w:rsidRPr="00A20610">
              <w:rPr>
                <w:b/>
                <w:sz w:val="24"/>
                <w:szCs w:val="24"/>
              </w:rPr>
              <w:t xml:space="preserve">Глава </w:t>
            </w:r>
            <w:r>
              <w:rPr>
                <w:b/>
                <w:sz w:val="24"/>
                <w:szCs w:val="24"/>
              </w:rPr>
              <w:t>6. Европейская культура в к</w:t>
            </w:r>
            <w:r w:rsidRPr="00A25B50">
              <w:rPr>
                <w:b/>
                <w:sz w:val="24"/>
                <w:szCs w:val="24"/>
              </w:rPr>
              <w:t xml:space="preserve">онце </w:t>
            </w:r>
            <w:r>
              <w:rPr>
                <w:b/>
                <w:sz w:val="24"/>
                <w:szCs w:val="24"/>
                <w:lang w:val="en-US"/>
              </w:rPr>
              <w:t>XVI</w:t>
            </w:r>
            <w:r>
              <w:rPr>
                <w:b/>
                <w:sz w:val="24"/>
                <w:szCs w:val="24"/>
              </w:rPr>
              <w:t xml:space="preserve">- первой половине </w:t>
            </w:r>
            <w:r>
              <w:rPr>
                <w:b/>
                <w:sz w:val="24"/>
                <w:szCs w:val="24"/>
                <w:lang w:val="en-US"/>
              </w:rPr>
              <w:t>XVII</w:t>
            </w:r>
            <w:r w:rsidRPr="00A20610">
              <w:rPr>
                <w:b/>
                <w:sz w:val="24"/>
                <w:szCs w:val="24"/>
              </w:rPr>
              <w:t xml:space="preserve"> в.</w:t>
            </w:r>
          </w:p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  <w:r w:rsidRPr="00A20610">
              <w:rPr>
                <w:sz w:val="24"/>
                <w:szCs w:val="24"/>
              </w:rPr>
              <w:t>Начало революции в естествознании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B1640" w:rsidRDefault="004B1640" w:rsidP="00D06A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4B1640" w:rsidRDefault="004B1640" w:rsidP="00D06A8A">
            <w:pPr>
              <w:jc w:val="center"/>
              <w:rPr>
                <w:b/>
                <w:sz w:val="24"/>
                <w:szCs w:val="24"/>
              </w:rPr>
            </w:pPr>
          </w:p>
          <w:p w:rsidR="004B1640" w:rsidRPr="00F21B20" w:rsidRDefault="004B1640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" w:type="dxa"/>
            <w:vMerge/>
            <w:tcBorders>
              <w:top w:val="nil"/>
              <w:right w:val="nil"/>
            </w:tcBorders>
            <w:shd w:val="clear" w:color="auto" w:fill="auto"/>
          </w:tcPr>
          <w:p w:rsidR="004B1640" w:rsidRPr="00A67E93" w:rsidRDefault="004B1640" w:rsidP="00CD0596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256"/>
        </w:trPr>
        <w:tc>
          <w:tcPr>
            <w:tcW w:w="1135" w:type="dxa"/>
            <w:shd w:val="clear" w:color="auto" w:fill="auto"/>
          </w:tcPr>
          <w:p w:rsidR="004B1640" w:rsidRDefault="004B1640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528" w:type="dxa"/>
            <w:shd w:val="clear" w:color="auto" w:fill="auto"/>
          </w:tcPr>
          <w:p w:rsidR="004B1640" w:rsidRPr="0058088F" w:rsidRDefault="004B1640" w:rsidP="00CD0596">
            <w:pPr>
              <w:jc w:val="both"/>
              <w:rPr>
                <w:sz w:val="24"/>
                <w:szCs w:val="24"/>
              </w:rPr>
            </w:pPr>
            <w:r w:rsidRPr="0058088F">
              <w:rPr>
                <w:sz w:val="24"/>
                <w:szCs w:val="24"/>
              </w:rPr>
              <w:t>Литература и искусство на рубеже XVI – XVII в</w:t>
            </w:r>
            <w:r w:rsidRPr="0058088F">
              <w:rPr>
                <w:sz w:val="24"/>
                <w:szCs w:val="24"/>
              </w:rPr>
              <w:t>е</w:t>
            </w:r>
            <w:r w:rsidRPr="0058088F">
              <w:rPr>
                <w:sz w:val="24"/>
                <w:szCs w:val="24"/>
              </w:rPr>
              <w:t>ков.</w:t>
            </w:r>
          </w:p>
        </w:tc>
        <w:tc>
          <w:tcPr>
            <w:tcW w:w="1134" w:type="dxa"/>
            <w:shd w:val="clear" w:color="auto" w:fill="auto"/>
          </w:tcPr>
          <w:p w:rsidR="004B1640" w:rsidRPr="0058088F" w:rsidRDefault="004B1640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" w:type="dxa"/>
            <w:vMerge/>
            <w:tcBorders>
              <w:top w:val="nil"/>
              <w:right w:val="nil"/>
            </w:tcBorders>
            <w:shd w:val="clear" w:color="auto" w:fill="auto"/>
          </w:tcPr>
          <w:p w:rsidR="004B1640" w:rsidRPr="00C4723C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848"/>
        </w:trPr>
        <w:tc>
          <w:tcPr>
            <w:tcW w:w="1135" w:type="dxa"/>
            <w:shd w:val="clear" w:color="auto" w:fill="auto"/>
          </w:tcPr>
          <w:p w:rsidR="004B1640" w:rsidRPr="00F72AB7" w:rsidRDefault="00F72AB7" w:rsidP="00F72AB7">
            <w:pPr>
              <w:rPr>
                <w:i/>
                <w:sz w:val="24"/>
                <w:szCs w:val="24"/>
              </w:rPr>
            </w:pPr>
            <w:r w:rsidRPr="00F72AB7">
              <w:rPr>
                <w:i/>
                <w:sz w:val="24"/>
                <w:szCs w:val="24"/>
              </w:rPr>
              <w:lastRenderedPageBreak/>
              <w:t>Раз</w:t>
            </w:r>
            <w:r>
              <w:rPr>
                <w:i/>
                <w:sz w:val="24"/>
                <w:szCs w:val="24"/>
              </w:rPr>
              <w:t>дел 2</w:t>
            </w:r>
          </w:p>
          <w:p w:rsidR="00F72AB7" w:rsidRDefault="00F72AB7" w:rsidP="00F9415C">
            <w:pPr>
              <w:jc w:val="center"/>
              <w:rPr>
                <w:sz w:val="24"/>
                <w:szCs w:val="24"/>
              </w:rPr>
            </w:pPr>
          </w:p>
          <w:p w:rsidR="004B1640" w:rsidRPr="00217474" w:rsidRDefault="004B1640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8" w:type="dxa"/>
            <w:shd w:val="clear" w:color="auto" w:fill="auto"/>
          </w:tcPr>
          <w:p w:rsidR="00F72AB7" w:rsidRPr="00F72AB7" w:rsidRDefault="00F72AB7" w:rsidP="00F72AB7">
            <w:pPr>
              <w:jc w:val="both"/>
              <w:rPr>
                <w:b/>
                <w:i/>
                <w:sz w:val="24"/>
                <w:szCs w:val="24"/>
              </w:rPr>
            </w:pPr>
            <w:r w:rsidRPr="00F72AB7">
              <w:rPr>
                <w:b/>
                <w:i/>
                <w:sz w:val="24"/>
                <w:szCs w:val="24"/>
              </w:rPr>
              <w:t>Новое время. Вторая половина XVII – XVIII век.</w:t>
            </w:r>
          </w:p>
          <w:p w:rsidR="004B1640" w:rsidRPr="00A20610" w:rsidRDefault="004B1640" w:rsidP="00CD0596">
            <w:pPr>
              <w:jc w:val="both"/>
              <w:rPr>
                <w:b/>
                <w:sz w:val="24"/>
                <w:szCs w:val="24"/>
              </w:rPr>
            </w:pPr>
            <w:r w:rsidRPr="00A20610">
              <w:rPr>
                <w:b/>
                <w:sz w:val="24"/>
                <w:szCs w:val="24"/>
              </w:rPr>
              <w:t>Глава 7. Взлеты и падения монархий.</w:t>
            </w:r>
          </w:p>
          <w:p w:rsidR="004B1640" w:rsidRPr="00EC2299" w:rsidRDefault="004B1640" w:rsidP="00CD0596">
            <w:pPr>
              <w:jc w:val="both"/>
              <w:rPr>
                <w:sz w:val="24"/>
                <w:szCs w:val="24"/>
              </w:rPr>
            </w:pPr>
            <w:r w:rsidRPr="00A20610">
              <w:rPr>
                <w:sz w:val="24"/>
                <w:szCs w:val="24"/>
              </w:rPr>
              <w:t xml:space="preserve">Французская монархия в зените: Людовик </w:t>
            </w:r>
            <w:r w:rsidRPr="00A20610">
              <w:rPr>
                <w:sz w:val="24"/>
                <w:szCs w:val="24"/>
                <w:lang w:val="en-US"/>
              </w:rPr>
              <w:t>XIV</w:t>
            </w:r>
            <w:r>
              <w:rPr>
                <w:sz w:val="24"/>
                <w:szCs w:val="24"/>
              </w:rPr>
              <w:t>- к</w:t>
            </w:r>
            <w:r w:rsidRPr="00A20610">
              <w:rPr>
                <w:sz w:val="24"/>
                <w:szCs w:val="24"/>
              </w:rPr>
              <w:t xml:space="preserve">ороль </w:t>
            </w:r>
            <w:r>
              <w:rPr>
                <w:sz w:val="24"/>
                <w:szCs w:val="24"/>
              </w:rPr>
              <w:t>– с</w:t>
            </w:r>
            <w:r w:rsidRPr="00A20610">
              <w:rPr>
                <w:sz w:val="24"/>
                <w:szCs w:val="24"/>
              </w:rPr>
              <w:t>олнце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72AB7" w:rsidRDefault="00F72AB7" w:rsidP="00D06A8A">
            <w:pPr>
              <w:jc w:val="center"/>
              <w:rPr>
                <w:b/>
                <w:sz w:val="24"/>
                <w:szCs w:val="24"/>
              </w:rPr>
            </w:pPr>
          </w:p>
          <w:p w:rsidR="004B1640" w:rsidRDefault="004B1640" w:rsidP="00D06A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:rsidR="004B1640" w:rsidRDefault="004B1640" w:rsidP="00D06A8A">
            <w:pPr>
              <w:jc w:val="center"/>
              <w:rPr>
                <w:b/>
                <w:sz w:val="24"/>
                <w:szCs w:val="24"/>
              </w:rPr>
            </w:pPr>
          </w:p>
          <w:p w:rsidR="004B1640" w:rsidRPr="00EC2299" w:rsidRDefault="004B1640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" w:type="dxa"/>
            <w:vMerge/>
            <w:tcBorders>
              <w:top w:val="nil"/>
              <w:right w:val="nil"/>
            </w:tcBorders>
            <w:shd w:val="clear" w:color="auto" w:fill="auto"/>
          </w:tcPr>
          <w:p w:rsidR="004B1640" w:rsidRPr="00A67E93" w:rsidRDefault="004B1640" w:rsidP="00CD059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301"/>
        </w:trPr>
        <w:tc>
          <w:tcPr>
            <w:tcW w:w="1135" w:type="dxa"/>
            <w:shd w:val="clear" w:color="auto" w:fill="auto"/>
          </w:tcPr>
          <w:p w:rsidR="004B1640" w:rsidRPr="00217474" w:rsidRDefault="00F9415C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  <w:r w:rsidR="004B1640">
              <w:rPr>
                <w:sz w:val="24"/>
                <w:szCs w:val="24"/>
              </w:rPr>
              <w:t>-21</w:t>
            </w:r>
          </w:p>
        </w:tc>
        <w:tc>
          <w:tcPr>
            <w:tcW w:w="5528" w:type="dxa"/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Революция в Англии. Становление английской парламентской монархии.</w:t>
            </w:r>
          </w:p>
        </w:tc>
        <w:tc>
          <w:tcPr>
            <w:tcW w:w="1134" w:type="dxa"/>
            <w:shd w:val="clear" w:color="auto" w:fill="auto"/>
          </w:tcPr>
          <w:p w:rsidR="004B1640" w:rsidRPr="00217474" w:rsidRDefault="004B1640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" w:type="dxa"/>
            <w:vMerge/>
            <w:tcBorders>
              <w:top w:val="nil"/>
              <w:right w:val="nil"/>
            </w:tcBorders>
            <w:shd w:val="clear" w:color="auto" w:fill="auto"/>
          </w:tcPr>
          <w:p w:rsidR="004B1640" w:rsidRPr="00A67E93" w:rsidRDefault="004B1640" w:rsidP="00CD059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305"/>
        </w:trPr>
        <w:tc>
          <w:tcPr>
            <w:tcW w:w="1135" w:type="dxa"/>
            <w:shd w:val="clear" w:color="auto" w:fill="auto"/>
          </w:tcPr>
          <w:p w:rsidR="004B1640" w:rsidRDefault="004B1640" w:rsidP="00F9415C">
            <w:pPr>
              <w:jc w:val="center"/>
              <w:rPr>
                <w:sz w:val="24"/>
                <w:szCs w:val="24"/>
              </w:rPr>
            </w:pPr>
          </w:p>
          <w:p w:rsidR="004B1640" w:rsidRDefault="004B1640" w:rsidP="00F9415C">
            <w:pPr>
              <w:jc w:val="center"/>
              <w:rPr>
                <w:sz w:val="24"/>
                <w:szCs w:val="24"/>
              </w:rPr>
            </w:pPr>
          </w:p>
          <w:p w:rsidR="004B1640" w:rsidRPr="00217474" w:rsidRDefault="004B1640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528" w:type="dxa"/>
            <w:shd w:val="clear" w:color="auto" w:fill="auto"/>
          </w:tcPr>
          <w:p w:rsidR="004B1640" w:rsidRPr="0058088F" w:rsidRDefault="004B1640" w:rsidP="00CD059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8. Конец «старого порядка». Европа во второй половине XVIII века.</w:t>
            </w:r>
          </w:p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  <w:r w:rsidRPr="00A20610">
              <w:rPr>
                <w:sz w:val="24"/>
                <w:szCs w:val="24"/>
              </w:rPr>
              <w:t xml:space="preserve">Идеи и </w:t>
            </w:r>
            <w:r>
              <w:rPr>
                <w:sz w:val="24"/>
                <w:szCs w:val="24"/>
              </w:rPr>
              <w:t>общество эпохи Просвещения.</w:t>
            </w:r>
          </w:p>
        </w:tc>
        <w:tc>
          <w:tcPr>
            <w:tcW w:w="1134" w:type="dxa"/>
            <w:shd w:val="clear" w:color="auto" w:fill="auto"/>
          </w:tcPr>
          <w:p w:rsidR="004B1640" w:rsidRDefault="004B1640" w:rsidP="00D06A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:rsidR="00F9415C" w:rsidRDefault="00F9415C" w:rsidP="00D06A8A">
            <w:pPr>
              <w:jc w:val="center"/>
              <w:rPr>
                <w:b/>
                <w:sz w:val="24"/>
                <w:szCs w:val="24"/>
              </w:rPr>
            </w:pPr>
          </w:p>
          <w:p w:rsidR="004B1640" w:rsidRPr="00EC2299" w:rsidRDefault="004B1640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" w:type="dxa"/>
            <w:vMerge/>
            <w:tcBorders>
              <w:top w:val="nil"/>
              <w:right w:val="nil"/>
            </w:tcBorders>
            <w:shd w:val="clear" w:color="auto" w:fill="auto"/>
          </w:tcPr>
          <w:p w:rsidR="004B1640" w:rsidRPr="00C4723C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320"/>
        </w:trPr>
        <w:tc>
          <w:tcPr>
            <w:tcW w:w="1135" w:type="dxa"/>
            <w:vMerge w:val="restart"/>
            <w:shd w:val="clear" w:color="auto" w:fill="auto"/>
          </w:tcPr>
          <w:p w:rsidR="004B1640" w:rsidRDefault="004B1640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F9415C" w:rsidRDefault="00F9415C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F9415C" w:rsidRDefault="00F9415C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F9415C" w:rsidRDefault="00F9415C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:rsidR="00F9415C" w:rsidRPr="00217474" w:rsidRDefault="00F9415C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8" w:type="dxa"/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Борьба за передел Европы и мира.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1640" w:rsidRDefault="004B1640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F9415C" w:rsidRDefault="00F9415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F9415C" w:rsidRDefault="00F9415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F9415C" w:rsidRDefault="00F9415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F9415C" w:rsidRPr="00217474" w:rsidRDefault="00F9415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" w:type="dxa"/>
            <w:vMerge/>
            <w:tcBorders>
              <w:top w:val="nil"/>
              <w:right w:val="nil"/>
            </w:tcBorders>
            <w:shd w:val="clear" w:color="auto" w:fill="auto"/>
          </w:tcPr>
          <w:p w:rsidR="004B1640" w:rsidRPr="00A67E93" w:rsidRDefault="004B1640" w:rsidP="00CD059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252"/>
        </w:trPr>
        <w:tc>
          <w:tcPr>
            <w:tcW w:w="1135" w:type="dxa"/>
            <w:vMerge/>
            <w:shd w:val="clear" w:color="auto" w:fill="auto"/>
          </w:tcPr>
          <w:p w:rsidR="004B1640" w:rsidRDefault="004B1640" w:rsidP="00F94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4B1640" w:rsidRDefault="004B1640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Промышленный переворот в Англии.</w:t>
            </w:r>
          </w:p>
        </w:tc>
        <w:tc>
          <w:tcPr>
            <w:tcW w:w="1134" w:type="dxa"/>
            <w:vMerge/>
            <w:shd w:val="clear" w:color="auto" w:fill="auto"/>
          </w:tcPr>
          <w:p w:rsidR="004B1640" w:rsidRDefault="004B1640" w:rsidP="00D06A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top w:val="nil"/>
              <w:righ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280"/>
        </w:trPr>
        <w:tc>
          <w:tcPr>
            <w:tcW w:w="1135" w:type="dxa"/>
            <w:vMerge/>
            <w:shd w:val="clear" w:color="auto" w:fill="auto"/>
          </w:tcPr>
          <w:p w:rsidR="004B1640" w:rsidRDefault="004B1640" w:rsidP="00F94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4B1640" w:rsidRDefault="004B1640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Война за независимость и образование США.</w:t>
            </w:r>
          </w:p>
        </w:tc>
        <w:tc>
          <w:tcPr>
            <w:tcW w:w="1134" w:type="dxa"/>
            <w:vMerge/>
            <w:shd w:val="clear" w:color="auto" w:fill="auto"/>
          </w:tcPr>
          <w:p w:rsidR="004B1640" w:rsidRDefault="004B1640" w:rsidP="00D06A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top w:val="nil"/>
              <w:righ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220"/>
        </w:trPr>
        <w:tc>
          <w:tcPr>
            <w:tcW w:w="1135" w:type="dxa"/>
            <w:vMerge/>
            <w:shd w:val="clear" w:color="auto" w:fill="auto"/>
          </w:tcPr>
          <w:p w:rsidR="004B1640" w:rsidRDefault="004B1640" w:rsidP="00F94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4B1640" w:rsidRDefault="004B1640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 Французской революции.</w:t>
            </w:r>
          </w:p>
        </w:tc>
        <w:tc>
          <w:tcPr>
            <w:tcW w:w="1134" w:type="dxa"/>
            <w:vMerge/>
            <w:shd w:val="clear" w:color="auto" w:fill="auto"/>
          </w:tcPr>
          <w:p w:rsidR="004B1640" w:rsidRDefault="004B1640" w:rsidP="00D06A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top w:val="nil"/>
              <w:righ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140"/>
        </w:trPr>
        <w:tc>
          <w:tcPr>
            <w:tcW w:w="1135" w:type="dxa"/>
            <w:vMerge/>
            <w:shd w:val="clear" w:color="auto" w:fill="auto"/>
          </w:tcPr>
          <w:p w:rsidR="004B1640" w:rsidRDefault="004B1640" w:rsidP="00F94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4B1640" w:rsidRDefault="004B1640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диктатуры якобинцев к Директории.</w:t>
            </w:r>
          </w:p>
        </w:tc>
        <w:tc>
          <w:tcPr>
            <w:tcW w:w="1134" w:type="dxa"/>
            <w:vMerge/>
            <w:shd w:val="clear" w:color="auto" w:fill="auto"/>
          </w:tcPr>
          <w:p w:rsidR="004B1640" w:rsidRDefault="004B1640" w:rsidP="00D06A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top w:val="nil"/>
              <w:righ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4B1640" w:rsidRPr="00217474" w:rsidTr="00F72AB7">
        <w:trPr>
          <w:trHeight w:val="305"/>
        </w:trPr>
        <w:tc>
          <w:tcPr>
            <w:tcW w:w="1135" w:type="dxa"/>
            <w:shd w:val="clear" w:color="auto" w:fill="auto"/>
          </w:tcPr>
          <w:p w:rsidR="004B1640" w:rsidRDefault="004B1640" w:rsidP="00F9415C">
            <w:pPr>
              <w:jc w:val="center"/>
              <w:rPr>
                <w:sz w:val="24"/>
                <w:szCs w:val="24"/>
              </w:rPr>
            </w:pPr>
          </w:p>
          <w:p w:rsidR="004B1640" w:rsidRDefault="004B1640" w:rsidP="00F9415C">
            <w:pPr>
              <w:jc w:val="center"/>
              <w:rPr>
                <w:sz w:val="24"/>
                <w:szCs w:val="24"/>
              </w:rPr>
            </w:pPr>
          </w:p>
          <w:p w:rsidR="004B1640" w:rsidRPr="00217474" w:rsidRDefault="00A72A92" w:rsidP="00F9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9415C">
              <w:rPr>
                <w:sz w:val="24"/>
                <w:szCs w:val="24"/>
              </w:rPr>
              <w:t>8</w:t>
            </w:r>
          </w:p>
        </w:tc>
        <w:tc>
          <w:tcPr>
            <w:tcW w:w="5528" w:type="dxa"/>
            <w:shd w:val="clear" w:color="auto" w:fill="auto"/>
          </w:tcPr>
          <w:p w:rsidR="004B1640" w:rsidRPr="00A20610" w:rsidRDefault="004B1640" w:rsidP="00CD0596">
            <w:pPr>
              <w:jc w:val="both"/>
              <w:rPr>
                <w:b/>
                <w:sz w:val="24"/>
                <w:szCs w:val="24"/>
              </w:rPr>
            </w:pPr>
            <w:r w:rsidRPr="00A20610">
              <w:rPr>
                <w:b/>
                <w:sz w:val="24"/>
                <w:szCs w:val="24"/>
              </w:rPr>
              <w:t>Глава 10. Восток и Запад: две стороны единого мира.</w:t>
            </w:r>
          </w:p>
          <w:p w:rsidR="004B1640" w:rsidRPr="00C0524F" w:rsidRDefault="004B1640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Великие державы Азии в XVI – XVIII веках.</w:t>
            </w:r>
          </w:p>
        </w:tc>
        <w:tc>
          <w:tcPr>
            <w:tcW w:w="1134" w:type="dxa"/>
            <w:shd w:val="clear" w:color="auto" w:fill="auto"/>
          </w:tcPr>
          <w:p w:rsidR="004B1640" w:rsidRDefault="0027783F" w:rsidP="00D06A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4B1640" w:rsidRDefault="004B1640" w:rsidP="00D06A8A">
            <w:pPr>
              <w:jc w:val="center"/>
              <w:rPr>
                <w:b/>
                <w:sz w:val="24"/>
                <w:szCs w:val="24"/>
              </w:rPr>
            </w:pPr>
          </w:p>
          <w:p w:rsidR="004B1640" w:rsidRPr="00C0524F" w:rsidRDefault="004B1640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</w:tcPr>
          <w:p w:rsidR="004B1640" w:rsidRPr="00A67E93" w:rsidRDefault="004B1640" w:rsidP="00CD0596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4B1640" w:rsidRDefault="004B1640" w:rsidP="00CD0596">
            <w:pPr>
              <w:jc w:val="both"/>
              <w:rPr>
                <w:sz w:val="24"/>
                <w:szCs w:val="24"/>
              </w:rPr>
            </w:pPr>
          </w:p>
          <w:p w:rsidR="004B1640" w:rsidRDefault="004B1640" w:rsidP="00CD0596">
            <w:pPr>
              <w:jc w:val="both"/>
              <w:rPr>
                <w:sz w:val="24"/>
                <w:szCs w:val="24"/>
              </w:rPr>
            </w:pPr>
          </w:p>
          <w:p w:rsidR="004B1640" w:rsidRPr="00A67E93" w:rsidRDefault="004B1640" w:rsidP="00CD059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vMerge/>
            <w:tcBorders>
              <w:left w:val="nil"/>
            </w:tcBorders>
            <w:shd w:val="clear" w:color="auto" w:fill="auto"/>
          </w:tcPr>
          <w:p w:rsidR="004B1640" w:rsidRPr="00217474" w:rsidRDefault="004B1640" w:rsidP="00CD0596">
            <w:pPr>
              <w:jc w:val="both"/>
              <w:rPr>
                <w:sz w:val="24"/>
                <w:szCs w:val="24"/>
              </w:rPr>
            </w:pPr>
          </w:p>
        </w:tc>
      </w:tr>
    </w:tbl>
    <w:p w:rsidR="004B1640" w:rsidRPr="00217474" w:rsidRDefault="0027783F" w:rsidP="00CD059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</w:t>
      </w:r>
      <w:r w:rsidR="004B1640" w:rsidRPr="00217474">
        <w:rPr>
          <w:b/>
          <w:sz w:val="24"/>
          <w:szCs w:val="24"/>
        </w:rPr>
        <w:t>Тематическое планирование истории России</w:t>
      </w:r>
      <w:r w:rsidR="004B1640">
        <w:rPr>
          <w:b/>
          <w:sz w:val="24"/>
          <w:szCs w:val="24"/>
        </w:rPr>
        <w:t xml:space="preserve"> XVI - XVII век</w:t>
      </w:r>
      <w:r w:rsidR="00F9415C">
        <w:rPr>
          <w:b/>
          <w:sz w:val="24"/>
          <w:szCs w:val="24"/>
        </w:rPr>
        <w:t>.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5582"/>
        <w:gridCol w:w="1131"/>
        <w:gridCol w:w="7604"/>
      </w:tblGrid>
      <w:tr w:rsidR="00F9415C" w:rsidRPr="00217474" w:rsidTr="00F72AB7">
        <w:trPr>
          <w:trHeight w:val="360"/>
        </w:trPr>
        <w:tc>
          <w:tcPr>
            <w:tcW w:w="1135" w:type="dxa"/>
            <w:shd w:val="clear" w:color="auto" w:fill="auto"/>
          </w:tcPr>
          <w:p w:rsidR="00D06A8A" w:rsidRDefault="00F9415C" w:rsidP="00D06A8A">
            <w:pPr>
              <w:jc w:val="center"/>
              <w:rPr>
                <w:b/>
                <w:sz w:val="24"/>
                <w:szCs w:val="24"/>
              </w:rPr>
            </w:pPr>
            <w:r w:rsidRPr="00217474">
              <w:rPr>
                <w:b/>
                <w:sz w:val="24"/>
                <w:szCs w:val="24"/>
              </w:rPr>
              <w:t>№</w:t>
            </w:r>
          </w:p>
          <w:p w:rsidR="00F9415C" w:rsidRPr="00217474" w:rsidRDefault="00D06A8A" w:rsidP="00D06A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5582" w:type="dxa"/>
            <w:shd w:val="clear" w:color="auto" w:fill="auto"/>
          </w:tcPr>
          <w:p w:rsidR="00F9415C" w:rsidRPr="00217474" w:rsidRDefault="00F9415C" w:rsidP="00D06A8A">
            <w:pPr>
              <w:jc w:val="center"/>
              <w:rPr>
                <w:b/>
                <w:sz w:val="24"/>
                <w:szCs w:val="24"/>
              </w:rPr>
            </w:pPr>
            <w:r w:rsidRPr="00217474">
              <w:rPr>
                <w:b/>
                <w:sz w:val="24"/>
                <w:szCs w:val="24"/>
              </w:rPr>
              <w:t>Раздел,         тема</w:t>
            </w:r>
          </w:p>
        </w:tc>
        <w:tc>
          <w:tcPr>
            <w:tcW w:w="1131" w:type="dxa"/>
            <w:shd w:val="clear" w:color="auto" w:fill="auto"/>
          </w:tcPr>
          <w:p w:rsidR="00F9415C" w:rsidRPr="00217474" w:rsidRDefault="00F9415C" w:rsidP="00D06A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часы</w:t>
            </w:r>
          </w:p>
        </w:tc>
        <w:tc>
          <w:tcPr>
            <w:tcW w:w="7604" w:type="dxa"/>
            <w:shd w:val="clear" w:color="auto" w:fill="auto"/>
          </w:tcPr>
          <w:p w:rsidR="00F9415C" w:rsidRPr="00217474" w:rsidRDefault="00F9415C" w:rsidP="00D06A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Виды учебной деятельности</w:t>
            </w:r>
          </w:p>
        </w:tc>
      </w:tr>
      <w:tr w:rsidR="0027460C" w:rsidRPr="00217474" w:rsidTr="00F72AB7">
        <w:trPr>
          <w:trHeight w:val="368"/>
        </w:trPr>
        <w:tc>
          <w:tcPr>
            <w:tcW w:w="1135" w:type="dxa"/>
            <w:shd w:val="clear" w:color="auto" w:fill="auto"/>
          </w:tcPr>
          <w:p w:rsidR="0027460C" w:rsidRPr="00F72AB7" w:rsidRDefault="00F72AB7" w:rsidP="00D06A8A">
            <w:pPr>
              <w:jc w:val="center"/>
              <w:rPr>
                <w:i/>
                <w:sz w:val="24"/>
                <w:szCs w:val="24"/>
              </w:rPr>
            </w:pPr>
            <w:r w:rsidRPr="00F72AB7">
              <w:rPr>
                <w:i/>
                <w:sz w:val="24"/>
                <w:szCs w:val="24"/>
              </w:rPr>
              <w:t>Раздел 1</w:t>
            </w:r>
          </w:p>
        </w:tc>
        <w:tc>
          <w:tcPr>
            <w:tcW w:w="5582" w:type="dxa"/>
            <w:shd w:val="clear" w:color="auto" w:fill="auto"/>
          </w:tcPr>
          <w:p w:rsidR="0027460C" w:rsidRPr="00F72AB7" w:rsidRDefault="0027460C" w:rsidP="00CD0596">
            <w:pPr>
              <w:jc w:val="both"/>
              <w:rPr>
                <w:b/>
                <w:i/>
                <w:sz w:val="24"/>
                <w:szCs w:val="24"/>
              </w:rPr>
            </w:pPr>
            <w:r w:rsidRPr="00F72AB7">
              <w:rPr>
                <w:b/>
                <w:i/>
                <w:sz w:val="24"/>
                <w:szCs w:val="24"/>
              </w:rPr>
              <w:t>Создание Московского царства.</w:t>
            </w:r>
          </w:p>
        </w:tc>
        <w:tc>
          <w:tcPr>
            <w:tcW w:w="1131" w:type="dxa"/>
            <w:shd w:val="clear" w:color="auto" w:fill="auto"/>
          </w:tcPr>
          <w:p w:rsidR="0027460C" w:rsidRPr="00077160" w:rsidRDefault="0027460C" w:rsidP="00D06A8A">
            <w:pPr>
              <w:jc w:val="center"/>
              <w:rPr>
                <w:b/>
                <w:sz w:val="24"/>
                <w:szCs w:val="24"/>
              </w:rPr>
            </w:pPr>
            <w:r w:rsidRPr="0007716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604" w:type="dxa"/>
            <w:vMerge w:val="restart"/>
            <w:shd w:val="clear" w:color="auto" w:fill="auto"/>
          </w:tcPr>
          <w:p w:rsidR="0027460C" w:rsidRPr="00217474" w:rsidRDefault="00F72AB7" w:rsidP="00F941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7460C" w:rsidRPr="00217474">
              <w:rPr>
                <w:sz w:val="24"/>
                <w:szCs w:val="24"/>
              </w:rPr>
              <w:t>осознание своей идентичности как гражданина страны, члена семьи, этнической и религиозной группы, локальной и региональной общн</w:t>
            </w:r>
            <w:r w:rsidR="0027460C" w:rsidRPr="00217474">
              <w:rPr>
                <w:sz w:val="24"/>
                <w:szCs w:val="24"/>
              </w:rPr>
              <w:t>о</w:t>
            </w:r>
            <w:r w:rsidR="0027460C" w:rsidRPr="00217474">
              <w:rPr>
                <w:sz w:val="24"/>
                <w:szCs w:val="24"/>
              </w:rPr>
              <w:t>сти;</w:t>
            </w:r>
          </w:p>
          <w:p w:rsidR="0027460C" w:rsidRPr="00217474" w:rsidRDefault="00F72AB7" w:rsidP="00F941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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 w:rsidR="0027460C" w:rsidRPr="00217474">
              <w:rPr>
                <w:sz w:val="24"/>
                <w:szCs w:val="24"/>
              </w:rPr>
              <w:t>освоение гуманистических традиций и ценностей современного о</w:t>
            </w:r>
            <w:r w:rsidR="0027460C" w:rsidRPr="00217474">
              <w:rPr>
                <w:sz w:val="24"/>
                <w:szCs w:val="24"/>
              </w:rPr>
              <w:t>б</w:t>
            </w:r>
            <w:r w:rsidR="0027460C" w:rsidRPr="00217474">
              <w:rPr>
                <w:sz w:val="24"/>
                <w:szCs w:val="24"/>
              </w:rPr>
              <w:t>щества, уважение прав и свобод человека;</w:t>
            </w:r>
          </w:p>
          <w:p w:rsidR="0027460C" w:rsidRPr="00217474" w:rsidRDefault="00F72AB7" w:rsidP="00F941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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 w:rsidR="0027460C" w:rsidRPr="00217474">
              <w:rPr>
                <w:sz w:val="24"/>
                <w:szCs w:val="24"/>
              </w:rPr>
              <w:t>осмысление социально-нравственного опыта предшествующих пок</w:t>
            </w:r>
            <w:r w:rsidR="0027460C" w:rsidRPr="00217474">
              <w:rPr>
                <w:sz w:val="24"/>
                <w:szCs w:val="24"/>
              </w:rPr>
              <w:t>о</w:t>
            </w:r>
            <w:r w:rsidR="0027460C" w:rsidRPr="00217474">
              <w:rPr>
                <w:sz w:val="24"/>
                <w:szCs w:val="24"/>
              </w:rPr>
              <w:t>лений, способность к определению своей позиции и ответственному поведению в современном обществе;</w:t>
            </w:r>
          </w:p>
          <w:p w:rsidR="0027460C" w:rsidRPr="00217474" w:rsidRDefault="00F72AB7" w:rsidP="00F941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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 w:rsidR="0027460C" w:rsidRPr="00217474">
              <w:rPr>
                <w:sz w:val="24"/>
                <w:szCs w:val="24"/>
              </w:rPr>
              <w:t>понимание культурного многообразия мира, уважение к культуре своего и других народов, толерантность.</w:t>
            </w:r>
          </w:p>
          <w:p w:rsidR="0027460C" w:rsidRPr="00217474" w:rsidRDefault="00F72AB7" w:rsidP="00F941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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 w:rsidR="0027460C" w:rsidRPr="00217474">
              <w:rPr>
                <w:sz w:val="24"/>
                <w:szCs w:val="24"/>
              </w:rPr>
              <w:t>способность сознательно организовывать и регулировать свою де</w:t>
            </w:r>
            <w:r w:rsidR="0027460C" w:rsidRPr="00217474">
              <w:rPr>
                <w:sz w:val="24"/>
                <w:szCs w:val="24"/>
              </w:rPr>
              <w:t>я</w:t>
            </w:r>
            <w:r w:rsidR="0027460C" w:rsidRPr="00217474">
              <w:rPr>
                <w:sz w:val="24"/>
                <w:szCs w:val="24"/>
              </w:rPr>
              <w:t>тельность – учебную, общественную и др.;</w:t>
            </w:r>
          </w:p>
          <w:p w:rsidR="0027460C" w:rsidRPr="00217474" w:rsidRDefault="00F72AB7" w:rsidP="00F941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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 w:rsidR="0027460C" w:rsidRPr="00217474">
              <w:rPr>
                <w:sz w:val="24"/>
                <w:szCs w:val="24"/>
              </w:rPr>
              <w:t xml:space="preserve">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</w:t>
            </w:r>
            <w:r w:rsidR="0027460C" w:rsidRPr="00217474">
              <w:rPr>
                <w:sz w:val="24"/>
                <w:szCs w:val="24"/>
              </w:rPr>
              <w:lastRenderedPageBreak/>
              <w:t>использовать современные источники информации, в том числе мат</w:t>
            </w:r>
            <w:r w:rsidR="0027460C" w:rsidRPr="00217474">
              <w:rPr>
                <w:sz w:val="24"/>
                <w:szCs w:val="24"/>
              </w:rPr>
              <w:t>е</w:t>
            </w:r>
            <w:r w:rsidR="0027460C" w:rsidRPr="00217474">
              <w:rPr>
                <w:sz w:val="24"/>
                <w:szCs w:val="24"/>
              </w:rPr>
              <w:t>риалы на электронных носителях;</w:t>
            </w:r>
          </w:p>
          <w:p w:rsidR="0027460C" w:rsidRPr="00217474" w:rsidRDefault="00F72AB7" w:rsidP="00F941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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 w:rsidR="0027460C" w:rsidRPr="00217474">
              <w:rPr>
                <w:sz w:val="24"/>
                <w:szCs w:val="24"/>
              </w:rPr>
              <w:t>способность решать творческие задачи, представлять результаты св</w:t>
            </w:r>
            <w:r w:rsidR="0027460C" w:rsidRPr="00217474">
              <w:rPr>
                <w:sz w:val="24"/>
                <w:szCs w:val="24"/>
              </w:rPr>
              <w:t>о</w:t>
            </w:r>
            <w:r w:rsidR="0027460C" w:rsidRPr="00217474">
              <w:rPr>
                <w:sz w:val="24"/>
                <w:szCs w:val="24"/>
              </w:rPr>
              <w:t>ей деятельности в различных формах (сообщение, эссе, презентация, реферат и др.);</w:t>
            </w:r>
          </w:p>
          <w:p w:rsidR="0027460C" w:rsidRPr="00217474" w:rsidRDefault="00F72AB7" w:rsidP="00F941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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 w:rsidR="0027460C" w:rsidRPr="00217474">
              <w:rPr>
                <w:sz w:val="24"/>
                <w:szCs w:val="24"/>
              </w:rPr>
      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      </w:r>
          </w:p>
          <w:p w:rsidR="0027460C" w:rsidRPr="00217474" w:rsidRDefault="00F72AB7" w:rsidP="00F941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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 w:rsidR="0027460C" w:rsidRPr="00217474">
              <w:rPr>
                <w:sz w:val="24"/>
                <w:szCs w:val="24"/>
              </w:rPr>
      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      </w:r>
          </w:p>
          <w:p w:rsidR="0027460C" w:rsidRPr="00217474" w:rsidRDefault="00F72AB7" w:rsidP="00F941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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 w:rsidR="0027460C" w:rsidRPr="00217474">
              <w:rPr>
                <w:sz w:val="24"/>
                <w:szCs w:val="24"/>
              </w:rPr>
              <w:t>способность применять понятийный аппарат исторического знания и примеры исторического анализа для раскрытия сущности и значения событий и явлений прошлого о современности;</w:t>
            </w:r>
          </w:p>
          <w:p w:rsidR="0027460C" w:rsidRPr="00217474" w:rsidRDefault="00F72AB7" w:rsidP="00F941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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 w:rsidR="0027460C" w:rsidRPr="00217474">
              <w:rPr>
                <w:sz w:val="24"/>
                <w:szCs w:val="24"/>
              </w:rPr>
              <w:t>умения изучать и систематизировать информацию из различных и</w:t>
            </w:r>
            <w:r w:rsidR="0027460C" w:rsidRPr="00217474">
              <w:rPr>
                <w:sz w:val="24"/>
                <w:szCs w:val="24"/>
              </w:rPr>
              <w:t>с</w:t>
            </w:r>
            <w:r w:rsidR="0027460C" w:rsidRPr="00217474">
              <w:rPr>
                <w:sz w:val="24"/>
                <w:szCs w:val="24"/>
              </w:rPr>
              <w:t>точников, раскрывая ее социальную принадлежность и познавательную ценность;</w:t>
            </w:r>
          </w:p>
          <w:p w:rsidR="0027460C" w:rsidRPr="00217474" w:rsidRDefault="00F72AB7" w:rsidP="00F941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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 w:rsidR="0027460C" w:rsidRPr="00217474">
              <w:rPr>
                <w:sz w:val="24"/>
                <w:szCs w:val="24"/>
              </w:rPr>
              <w:t>расширение опыта оценочной деятельности на основе осмысления жизни и деяний личностей и народов в истории своей страны и челов</w:t>
            </w:r>
            <w:r w:rsidR="0027460C" w:rsidRPr="00217474">
              <w:rPr>
                <w:sz w:val="24"/>
                <w:szCs w:val="24"/>
              </w:rPr>
              <w:t>е</w:t>
            </w:r>
            <w:r w:rsidR="0027460C" w:rsidRPr="00217474">
              <w:rPr>
                <w:sz w:val="24"/>
                <w:szCs w:val="24"/>
              </w:rPr>
              <w:t>чества в целом;</w:t>
            </w:r>
          </w:p>
          <w:p w:rsidR="0027460C" w:rsidRPr="00217474" w:rsidRDefault="00F72AB7" w:rsidP="00F941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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 w:rsidR="0027460C" w:rsidRPr="00217474">
              <w:rPr>
                <w:sz w:val="24"/>
                <w:szCs w:val="24"/>
              </w:rPr>
              <w:t>готовность применять исторические знания для выявления и сохр</w:t>
            </w:r>
            <w:r w:rsidR="0027460C" w:rsidRPr="00217474">
              <w:rPr>
                <w:sz w:val="24"/>
                <w:szCs w:val="24"/>
              </w:rPr>
              <w:t>а</w:t>
            </w:r>
            <w:r w:rsidR="0027460C" w:rsidRPr="00217474">
              <w:rPr>
                <w:sz w:val="24"/>
                <w:szCs w:val="24"/>
              </w:rPr>
              <w:t>нения исторических и культурных памятников своей страны и мира.</w:t>
            </w:r>
          </w:p>
        </w:tc>
      </w:tr>
      <w:tr w:rsidR="0027460C" w:rsidRPr="00217474" w:rsidTr="00F72AB7">
        <w:trPr>
          <w:trHeight w:val="251"/>
        </w:trPr>
        <w:tc>
          <w:tcPr>
            <w:tcW w:w="1135" w:type="dxa"/>
            <w:shd w:val="clear" w:color="auto" w:fill="auto"/>
          </w:tcPr>
          <w:p w:rsidR="0027460C" w:rsidRPr="00217474" w:rsidRDefault="00F72AB7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29-30</w:t>
            </w:r>
          </w:p>
        </w:tc>
        <w:tc>
          <w:tcPr>
            <w:tcW w:w="5582" w:type="dxa"/>
            <w:shd w:val="clear" w:color="auto" w:fill="auto"/>
          </w:tcPr>
          <w:p w:rsidR="0027460C" w:rsidRPr="00077160" w:rsidRDefault="0027460C" w:rsidP="00CD0596">
            <w:pPr>
              <w:jc w:val="both"/>
              <w:rPr>
                <w:sz w:val="24"/>
                <w:szCs w:val="24"/>
              </w:rPr>
            </w:pPr>
            <w:r w:rsidRPr="00077160">
              <w:rPr>
                <w:sz w:val="24"/>
                <w:szCs w:val="24"/>
              </w:rPr>
              <w:t>Завершение объединения русских земель.</w:t>
            </w:r>
          </w:p>
        </w:tc>
        <w:tc>
          <w:tcPr>
            <w:tcW w:w="1131" w:type="dxa"/>
            <w:shd w:val="clear" w:color="auto" w:fill="auto"/>
          </w:tcPr>
          <w:p w:rsidR="0027460C" w:rsidRPr="00077160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F9415C">
            <w:pPr>
              <w:autoSpaceDE w:val="0"/>
              <w:autoSpaceDN w:val="0"/>
              <w:adjustRightInd w:val="0"/>
              <w:jc w:val="both"/>
              <w:rPr>
                <w:rFonts w:ascii="Symbol" w:hAnsi="Symbol" w:cs="Symbol"/>
                <w:sz w:val="24"/>
                <w:szCs w:val="24"/>
              </w:rPr>
            </w:pPr>
          </w:p>
        </w:tc>
      </w:tr>
      <w:tr w:rsidR="0027460C" w:rsidRPr="00217474" w:rsidTr="00F72AB7">
        <w:trPr>
          <w:trHeight w:val="273"/>
        </w:trPr>
        <w:tc>
          <w:tcPr>
            <w:tcW w:w="1135" w:type="dxa"/>
            <w:shd w:val="clear" w:color="auto" w:fill="auto"/>
          </w:tcPr>
          <w:p w:rsidR="0027460C" w:rsidRPr="00217474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06A8A">
              <w:rPr>
                <w:sz w:val="24"/>
                <w:szCs w:val="24"/>
              </w:rPr>
              <w:t>1</w:t>
            </w:r>
          </w:p>
        </w:tc>
        <w:tc>
          <w:tcPr>
            <w:tcW w:w="5582" w:type="dxa"/>
            <w:shd w:val="clear" w:color="auto" w:fill="auto"/>
          </w:tcPr>
          <w:p w:rsidR="0027460C" w:rsidRPr="00077160" w:rsidRDefault="0027460C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 Грозный – первый русский царь.</w:t>
            </w:r>
          </w:p>
        </w:tc>
        <w:tc>
          <w:tcPr>
            <w:tcW w:w="1131" w:type="dxa"/>
            <w:shd w:val="clear" w:color="auto" w:fill="auto"/>
          </w:tcPr>
          <w:p w:rsidR="0027460C" w:rsidRPr="00077160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autoSpaceDE w:val="0"/>
              <w:autoSpaceDN w:val="0"/>
              <w:adjustRightInd w:val="0"/>
              <w:jc w:val="both"/>
              <w:rPr>
                <w:rFonts w:ascii="Symbol" w:hAnsi="Symbol" w:cs="Symbol"/>
                <w:sz w:val="24"/>
                <w:szCs w:val="24"/>
              </w:rPr>
            </w:pPr>
          </w:p>
        </w:tc>
      </w:tr>
      <w:tr w:rsidR="0027460C" w:rsidRPr="00217474" w:rsidTr="00F72AB7">
        <w:trPr>
          <w:trHeight w:val="245"/>
        </w:trPr>
        <w:tc>
          <w:tcPr>
            <w:tcW w:w="1135" w:type="dxa"/>
            <w:shd w:val="clear" w:color="auto" w:fill="auto"/>
          </w:tcPr>
          <w:p w:rsidR="0027460C" w:rsidRPr="00217474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32-33</w:t>
            </w:r>
          </w:p>
        </w:tc>
        <w:tc>
          <w:tcPr>
            <w:tcW w:w="5582" w:type="dxa"/>
            <w:shd w:val="clear" w:color="auto" w:fill="auto"/>
          </w:tcPr>
          <w:p w:rsidR="0027460C" w:rsidRDefault="0027460C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Внешняя политика России при Иване Грозном.</w:t>
            </w:r>
          </w:p>
        </w:tc>
        <w:tc>
          <w:tcPr>
            <w:tcW w:w="1131" w:type="dxa"/>
            <w:shd w:val="clear" w:color="auto" w:fill="auto"/>
          </w:tcPr>
          <w:p w:rsidR="0027460C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autoSpaceDE w:val="0"/>
              <w:autoSpaceDN w:val="0"/>
              <w:adjustRightInd w:val="0"/>
              <w:jc w:val="both"/>
              <w:rPr>
                <w:rFonts w:ascii="Symbol" w:hAnsi="Symbol" w:cs="Symbol"/>
                <w:sz w:val="24"/>
                <w:szCs w:val="24"/>
              </w:rPr>
            </w:pPr>
          </w:p>
        </w:tc>
      </w:tr>
      <w:tr w:rsidR="0027460C" w:rsidRPr="00217474" w:rsidTr="00F72AB7">
        <w:trPr>
          <w:trHeight w:val="567"/>
        </w:trPr>
        <w:tc>
          <w:tcPr>
            <w:tcW w:w="1135" w:type="dxa"/>
            <w:shd w:val="clear" w:color="auto" w:fill="auto"/>
          </w:tcPr>
          <w:p w:rsidR="0027460C" w:rsidRPr="00217474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34-35</w:t>
            </w:r>
          </w:p>
        </w:tc>
        <w:tc>
          <w:tcPr>
            <w:tcW w:w="5582" w:type="dxa"/>
            <w:shd w:val="clear" w:color="auto" w:fill="auto"/>
          </w:tcPr>
          <w:p w:rsidR="0027460C" w:rsidRDefault="0027460C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Опричное лихолетье в конце московской династии Рюриковичей.</w:t>
            </w:r>
          </w:p>
        </w:tc>
        <w:tc>
          <w:tcPr>
            <w:tcW w:w="1131" w:type="dxa"/>
            <w:shd w:val="clear" w:color="auto" w:fill="auto"/>
          </w:tcPr>
          <w:p w:rsidR="0027460C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autoSpaceDE w:val="0"/>
              <w:autoSpaceDN w:val="0"/>
              <w:adjustRightInd w:val="0"/>
              <w:jc w:val="both"/>
              <w:rPr>
                <w:rFonts w:ascii="Symbol" w:hAnsi="Symbol" w:cs="Symbol"/>
                <w:sz w:val="24"/>
                <w:szCs w:val="24"/>
              </w:rPr>
            </w:pPr>
          </w:p>
        </w:tc>
      </w:tr>
      <w:tr w:rsidR="0027460C" w:rsidRPr="00217474" w:rsidTr="00F72AB7">
        <w:trPr>
          <w:trHeight w:val="278"/>
        </w:trPr>
        <w:tc>
          <w:tcPr>
            <w:tcW w:w="1135" w:type="dxa"/>
            <w:shd w:val="clear" w:color="auto" w:fill="auto"/>
          </w:tcPr>
          <w:p w:rsidR="0027460C" w:rsidRPr="00217474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5582" w:type="dxa"/>
            <w:shd w:val="clear" w:color="auto" w:fill="auto"/>
          </w:tcPr>
          <w:p w:rsidR="0027460C" w:rsidRPr="00077160" w:rsidRDefault="0027460C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Русская православная церковь в </w:t>
            </w:r>
            <w:r>
              <w:rPr>
                <w:sz w:val="24"/>
                <w:szCs w:val="24"/>
                <w:lang w:val="en-US"/>
              </w:rPr>
              <w:t>XV</w:t>
            </w:r>
            <w:r>
              <w:rPr>
                <w:sz w:val="24"/>
                <w:szCs w:val="24"/>
              </w:rPr>
              <w:t xml:space="preserve"> веке.</w:t>
            </w:r>
          </w:p>
        </w:tc>
        <w:tc>
          <w:tcPr>
            <w:tcW w:w="1131" w:type="dxa"/>
            <w:shd w:val="clear" w:color="auto" w:fill="auto"/>
          </w:tcPr>
          <w:p w:rsidR="0027460C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autoSpaceDE w:val="0"/>
              <w:autoSpaceDN w:val="0"/>
              <w:adjustRightInd w:val="0"/>
              <w:jc w:val="both"/>
              <w:rPr>
                <w:rFonts w:ascii="Symbol" w:hAnsi="Symbol" w:cs="Symbol"/>
                <w:sz w:val="24"/>
                <w:szCs w:val="24"/>
              </w:rPr>
            </w:pPr>
          </w:p>
        </w:tc>
      </w:tr>
      <w:tr w:rsidR="0027460C" w:rsidRPr="00217474" w:rsidTr="00F72AB7">
        <w:trPr>
          <w:trHeight w:val="277"/>
        </w:trPr>
        <w:tc>
          <w:tcPr>
            <w:tcW w:w="1135" w:type="dxa"/>
            <w:shd w:val="clear" w:color="auto" w:fill="auto"/>
          </w:tcPr>
          <w:p w:rsidR="0027460C" w:rsidRPr="00217474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582" w:type="dxa"/>
            <w:shd w:val="clear" w:color="auto" w:fill="auto"/>
          </w:tcPr>
          <w:p w:rsidR="0027460C" w:rsidRPr="00077160" w:rsidRDefault="0027460C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Русская культура в </w:t>
            </w:r>
            <w:r>
              <w:rPr>
                <w:sz w:val="24"/>
                <w:szCs w:val="24"/>
                <w:lang w:val="en-US"/>
              </w:rPr>
              <w:t>XVI</w:t>
            </w:r>
            <w:r>
              <w:rPr>
                <w:sz w:val="24"/>
                <w:szCs w:val="24"/>
              </w:rPr>
              <w:t xml:space="preserve"> веке.</w:t>
            </w:r>
          </w:p>
        </w:tc>
        <w:tc>
          <w:tcPr>
            <w:tcW w:w="1131" w:type="dxa"/>
            <w:shd w:val="clear" w:color="auto" w:fill="auto"/>
          </w:tcPr>
          <w:p w:rsidR="0027460C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autoSpaceDE w:val="0"/>
              <w:autoSpaceDN w:val="0"/>
              <w:adjustRightInd w:val="0"/>
              <w:jc w:val="both"/>
              <w:rPr>
                <w:rFonts w:ascii="Symbol" w:hAnsi="Symbol" w:cs="Symbol"/>
                <w:sz w:val="24"/>
                <w:szCs w:val="24"/>
              </w:rPr>
            </w:pPr>
          </w:p>
        </w:tc>
      </w:tr>
      <w:tr w:rsidR="0027460C" w:rsidRPr="00217474" w:rsidTr="00F72AB7">
        <w:trPr>
          <w:trHeight w:val="540"/>
        </w:trPr>
        <w:tc>
          <w:tcPr>
            <w:tcW w:w="1135" w:type="dxa"/>
            <w:shd w:val="clear" w:color="auto" w:fill="auto"/>
          </w:tcPr>
          <w:p w:rsidR="0027460C" w:rsidRPr="00F72AB7" w:rsidRDefault="00F72AB7" w:rsidP="00D06A8A">
            <w:pPr>
              <w:jc w:val="center"/>
              <w:rPr>
                <w:i/>
                <w:sz w:val="24"/>
                <w:szCs w:val="24"/>
              </w:rPr>
            </w:pPr>
            <w:r w:rsidRPr="00F72AB7">
              <w:rPr>
                <w:i/>
                <w:sz w:val="24"/>
                <w:szCs w:val="24"/>
              </w:rPr>
              <w:t>Раздел 2</w:t>
            </w:r>
          </w:p>
          <w:p w:rsidR="0027460C" w:rsidRPr="00217474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38-39</w:t>
            </w:r>
          </w:p>
        </w:tc>
        <w:tc>
          <w:tcPr>
            <w:tcW w:w="5582" w:type="dxa"/>
            <w:shd w:val="clear" w:color="auto" w:fill="auto"/>
          </w:tcPr>
          <w:p w:rsidR="0027460C" w:rsidRPr="00F72AB7" w:rsidRDefault="0027460C" w:rsidP="00CD0596">
            <w:pPr>
              <w:jc w:val="both"/>
              <w:rPr>
                <w:b/>
                <w:i/>
                <w:sz w:val="24"/>
                <w:szCs w:val="24"/>
              </w:rPr>
            </w:pPr>
            <w:r w:rsidRPr="00F72AB7">
              <w:rPr>
                <w:b/>
                <w:i/>
                <w:sz w:val="24"/>
                <w:szCs w:val="24"/>
              </w:rPr>
              <w:t>Смутное время.</w:t>
            </w:r>
          </w:p>
          <w:p w:rsidR="0027460C" w:rsidRDefault="0027460C" w:rsidP="00CD0596">
            <w:pPr>
              <w:jc w:val="both"/>
              <w:rPr>
                <w:b/>
                <w:sz w:val="24"/>
                <w:szCs w:val="24"/>
              </w:rPr>
            </w:pPr>
            <w:r w:rsidRPr="00A20610">
              <w:rPr>
                <w:sz w:val="24"/>
                <w:szCs w:val="24"/>
              </w:rPr>
              <w:t>В преддверии Смуты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1" w:type="dxa"/>
            <w:shd w:val="clear" w:color="auto" w:fill="auto"/>
          </w:tcPr>
          <w:p w:rsidR="0027460C" w:rsidRDefault="0027460C" w:rsidP="00D06A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  <w:p w:rsidR="0027460C" w:rsidRDefault="0027460C" w:rsidP="00D06A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autoSpaceDE w:val="0"/>
              <w:autoSpaceDN w:val="0"/>
              <w:adjustRightInd w:val="0"/>
              <w:jc w:val="both"/>
              <w:rPr>
                <w:rFonts w:ascii="Symbol" w:hAnsi="Symbol" w:cs="Symbol"/>
                <w:sz w:val="24"/>
                <w:szCs w:val="24"/>
              </w:rPr>
            </w:pPr>
          </w:p>
        </w:tc>
      </w:tr>
      <w:tr w:rsidR="0027460C" w:rsidRPr="00217474" w:rsidTr="00F72AB7">
        <w:tc>
          <w:tcPr>
            <w:tcW w:w="1135" w:type="dxa"/>
            <w:shd w:val="clear" w:color="auto" w:fill="auto"/>
          </w:tcPr>
          <w:p w:rsidR="0027460C" w:rsidRPr="00217474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582" w:type="dxa"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b/>
                <w:sz w:val="24"/>
                <w:szCs w:val="24"/>
              </w:rPr>
            </w:pPr>
            <w:r w:rsidRPr="00A20610">
              <w:rPr>
                <w:sz w:val="24"/>
                <w:szCs w:val="24"/>
              </w:rPr>
              <w:t xml:space="preserve">Лжедмитрий </w:t>
            </w:r>
            <w:r w:rsidRPr="00A20610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1" w:type="dxa"/>
            <w:shd w:val="clear" w:color="auto" w:fill="auto"/>
          </w:tcPr>
          <w:p w:rsidR="0027460C" w:rsidRPr="00A90C97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27460C" w:rsidRPr="00217474" w:rsidTr="00F72AB7">
        <w:tc>
          <w:tcPr>
            <w:tcW w:w="1135" w:type="dxa"/>
            <w:shd w:val="clear" w:color="auto" w:fill="auto"/>
          </w:tcPr>
          <w:p w:rsidR="0027460C" w:rsidRPr="00217474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5582" w:type="dxa"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  <w:r w:rsidRPr="00A20610">
              <w:rPr>
                <w:sz w:val="24"/>
                <w:szCs w:val="24"/>
              </w:rPr>
              <w:t>Царь Василий Шуйский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1" w:type="dxa"/>
            <w:shd w:val="clear" w:color="auto" w:fill="auto"/>
          </w:tcPr>
          <w:p w:rsidR="0027460C" w:rsidRPr="00217474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27460C" w:rsidRPr="00217474" w:rsidTr="00F72AB7">
        <w:tc>
          <w:tcPr>
            <w:tcW w:w="1135" w:type="dxa"/>
            <w:shd w:val="clear" w:color="auto" w:fill="auto"/>
          </w:tcPr>
          <w:p w:rsidR="0027460C" w:rsidRPr="00217474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5582" w:type="dxa"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  <w:r w:rsidRPr="00A20610">
              <w:rPr>
                <w:sz w:val="24"/>
                <w:szCs w:val="24"/>
              </w:rPr>
              <w:t xml:space="preserve">Лжедмитрий </w:t>
            </w:r>
            <w:r w:rsidRPr="00A20610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1" w:type="dxa"/>
            <w:shd w:val="clear" w:color="auto" w:fill="auto"/>
          </w:tcPr>
          <w:p w:rsidR="0027460C" w:rsidRPr="00217474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27460C" w:rsidRPr="00217474" w:rsidTr="00F72AB7">
        <w:trPr>
          <w:trHeight w:val="231"/>
        </w:trPr>
        <w:tc>
          <w:tcPr>
            <w:tcW w:w="1135" w:type="dxa"/>
            <w:shd w:val="clear" w:color="auto" w:fill="auto"/>
          </w:tcPr>
          <w:p w:rsidR="0027460C" w:rsidRPr="00217474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43-44</w:t>
            </w:r>
          </w:p>
        </w:tc>
        <w:tc>
          <w:tcPr>
            <w:tcW w:w="5582" w:type="dxa"/>
            <w:shd w:val="clear" w:color="auto" w:fill="auto"/>
          </w:tcPr>
          <w:p w:rsidR="0027460C" w:rsidRPr="00A20610" w:rsidRDefault="0027460C" w:rsidP="00CD0596">
            <w:pPr>
              <w:jc w:val="both"/>
              <w:rPr>
                <w:sz w:val="24"/>
                <w:szCs w:val="24"/>
              </w:rPr>
            </w:pPr>
            <w:r w:rsidRPr="00A20610">
              <w:rPr>
                <w:sz w:val="24"/>
                <w:szCs w:val="24"/>
              </w:rPr>
              <w:t>Междуцарствие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1" w:type="dxa"/>
            <w:shd w:val="clear" w:color="auto" w:fill="auto"/>
          </w:tcPr>
          <w:p w:rsidR="0027460C" w:rsidRPr="00217474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27460C" w:rsidRPr="00217474" w:rsidTr="00F72AB7">
        <w:trPr>
          <w:trHeight w:val="179"/>
        </w:trPr>
        <w:tc>
          <w:tcPr>
            <w:tcW w:w="1135" w:type="dxa"/>
            <w:shd w:val="clear" w:color="auto" w:fill="auto"/>
          </w:tcPr>
          <w:p w:rsidR="0027460C" w:rsidRPr="00217474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45-47</w:t>
            </w:r>
          </w:p>
        </w:tc>
        <w:tc>
          <w:tcPr>
            <w:tcW w:w="5582" w:type="dxa"/>
            <w:shd w:val="clear" w:color="auto" w:fill="auto"/>
          </w:tcPr>
          <w:p w:rsidR="0027460C" w:rsidRPr="00B65D7B" w:rsidRDefault="0027460C" w:rsidP="00CD0596">
            <w:pPr>
              <w:jc w:val="both"/>
              <w:rPr>
                <w:sz w:val="24"/>
                <w:szCs w:val="24"/>
              </w:rPr>
            </w:pPr>
            <w:r w:rsidRPr="00A20610">
              <w:rPr>
                <w:sz w:val="24"/>
                <w:szCs w:val="24"/>
              </w:rPr>
              <w:t>Второе ополчение и освобождение Москвы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1" w:type="dxa"/>
            <w:shd w:val="clear" w:color="auto" w:fill="auto"/>
          </w:tcPr>
          <w:p w:rsidR="0027460C" w:rsidRPr="00217474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27460C" w:rsidRPr="00217474" w:rsidTr="00F72AB7">
        <w:trPr>
          <w:trHeight w:val="284"/>
        </w:trPr>
        <w:tc>
          <w:tcPr>
            <w:tcW w:w="1135" w:type="dxa"/>
            <w:shd w:val="clear" w:color="auto" w:fill="auto"/>
          </w:tcPr>
          <w:p w:rsidR="0027460C" w:rsidRPr="00F72AB7" w:rsidRDefault="00F72AB7" w:rsidP="00D06A8A">
            <w:pPr>
              <w:jc w:val="center"/>
              <w:rPr>
                <w:i/>
                <w:sz w:val="24"/>
                <w:szCs w:val="24"/>
              </w:rPr>
            </w:pPr>
            <w:r w:rsidRPr="00F72AB7">
              <w:rPr>
                <w:i/>
                <w:sz w:val="24"/>
                <w:szCs w:val="24"/>
              </w:rPr>
              <w:lastRenderedPageBreak/>
              <w:t>Раздел 3</w:t>
            </w:r>
          </w:p>
          <w:p w:rsidR="0027460C" w:rsidRPr="00217474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48-49</w:t>
            </w:r>
          </w:p>
        </w:tc>
        <w:tc>
          <w:tcPr>
            <w:tcW w:w="5582" w:type="dxa"/>
            <w:shd w:val="clear" w:color="auto" w:fill="auto"/>
          </w:tcPr>
          <w:p w:rsidR="0027460C" w:rsidRPr="00F72AB7" w:rsidRDefault="0027460C" w:rsidP="00CD0596">
            <w:pPr>
              <w:jc w:val="both"/>
              <w:rPr>
                <w:b/>
                <w:i/>
                <w:sz w:val="24"/>
                <w:szCs w:val="24"/>
              </w:rPr>
            </w:pPr>
            <w:r w:rsidRPr="00F72AB7">
              <w:rPr>
                <w:b/>
                <w:i/>
                <w:sz w:val="24"/>
                <w:szCs w:val="24"/>
              </w:rPr>
              <w:t>Россия при первых Романовых.</w:t>
            </w:r>
          </w:p>
          <w:p w:rsidR="0027460C" w:rsidRPr="00217474" w:rsidRDefault="0027460C" w:rsidP="00CD0596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Правление</w:t>
            </w:r>
            <w:r w:rsidRPr="00A20610">
              <w:rPr>
                <w:sz w:val="24"/>
                <w:szCs w:val="24"/>
              </w:rPr>
              <w:t xml:space="preserve"> Михаила Федоровича</w:t>
            </w:r>
            <w:r w:rsidRPr="00D7266A">
              <w:rPr>
                <w:sz w:val="24"/>
                <w:szCs w:val="24"/>
              </w:rPr>
              <w:t xml:space="preserve"> (1613-1645)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1" w:type="dxa"/>
            <w:shd w:val="clear" w:color="auto" w:fill="auto"/>
          </w:tcPr>
          <w:p w:rsidR="0027460C" w:rsidRDefault="0027460C" w:rsidP="00D06A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  <w:p w:rsidR="0027460C" w:rsidRPr="00FD2AF1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27460C" w:rsidRPr="00217474" w:rsidTr="00F72AB7">
        <w:trPr>
          <w:trHeight w:val="246"/>
        </w:trPr>
        <w:tc>
          <w:tcPr>
            <w:tcW w:w="1135" w:type="dxa"/>
            <w:shd w:val="clear" w:color="auto" w:fill="auto"/>
          </w:tcPr>
          <w:p w:rsidR="0027460C" w:rsidRPr="00217474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50-51</w:t>
            </w:r>
          </w:p>
        </w:tc>
        <w:tc>
          <w:tcPr>
            <w:tcW w:w="5582" w:type="dxa"/>
            <w:shd w:val="clear" w:color="auto" w:fill="auto"/>
          </w:tcPr>
          <w:p w:rsidR="0027460C" w:rsidRPr="00B65D7B" w:rsidRDefault="0027460C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Правление Алексея </w:t>
            </w:r>
            <w:r w:rsidRPr="00A20610">
              <w:rPr>
                <w:sz w:val="24"/>
                <w:szCs w:val="24"/>
              </w:rPr>
              <w:t>Михайлович</w:t>
            </w:r>
            <w:r>
              <w:rPr>
                <w:sz w:val="24"/>
                <w:szCs w:val="24"/>
              </w:rPr>
              <w:t>а (1645-1676).</w:t>
            </w:r>
          </w:p>
        </w:tc>
        <w:tc>
          <w:tcPr>
            <w:tcW w:w="1131" w:type="dxa"/>
            <w:shd w:val="clear" w:color="auto" w:fill="auto"/>
          </w:tcPr>
          <w:p w:rsidR="0027460C" w:rsidRPr="00217474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27460C" w:rsidRPr="00217474" w:rsidTr="00F72AB7">
        <w:trPr>
          <w:trHeight w:val="271"/>
        </w:trPr>
        <w:tc>
          <w:tcPr>
            <w:tcW w:w="1135" w:type="dxa"/>
            <w:shd w:val="clear" w:color="auto" w:fill="auto"/>
          </w:tcPr>
          <w:p w:rsidR="0027460C" w:rsidRPr="00217474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52-53</w:t>
            </w:r>
          </w:p>
        </w:tc>
        <w:tc>
          <w:tcPr>
            <w:tcW w:w="5582" w:type="dxa"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в </w:t>
            </w:r>
            <w:r>
              <w:rPr>
                <w:sz w:val="24"/>
                <w:szCs w:val="24"/>
                <w:lang w:val="en-US"/>
              </w:rPr>
              <w:t>XVII</w:t>
            </w:r>
            <w:r w:rsidRPr="00A20610"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1131" w:type="dxa"/>
            <w:shd w:val="clear" w:color="auto" w:fill="auto"/>
          </w:tcPr>
          <w:p w:rsidR="0027460C" w:rsidRPr="00217474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27460C" w:rsidRPr="00217474" w:rsidTr="00F72AB7">
        <w:trPr>
          <w:trHeight w:val="192"/>
        </w:trPr>
        <w:tc>
          <w:tcPr>
            <w:tcW w:w="1135" w:type="dxa"/>
            <w:shd w:val="clear" w:color="auto" w:fill="auto"/>
          </w:tcPr>
          <w:p w:rsidR="0027460C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5582" w:type="dxa"/>
            <w:shd w:val="clear" w:color="auto" w:fill="auto"/>
          </w:tcPr>
          <w:p w:rsidR="0027460C" w:rsidRPr="00E303BB" w:rsidRDefault="0027460C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Русская деревня в </w:t>
            </w:r>
            <w:r>
              <w:rPr>
                <w:sz w:val="24"/>
                <w:szCs w:val="24"/>
                <w:lang w:val="en-US"/>
              </w:rPr>
              <w:t>XVII</w:t>
            </w:r>
            <w:r w:rsidRPr="00E303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веке.</w:t>
            </w:r>
          </w:p>
        </w:tc>
        <w:tc>
          <w:tcPr>
            <w:tcW w:w="1131" w:type="dxa"/>
            <w:shd w:val="clear" w:color="auto" w:fill="auto"/>
          </w:tcPr>
          <w:p w:rsidR="0027460C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27460C" w:rsidRPr="00217474" w:rsidTr="00F72AB7">
        <w:trPr>
          <w:trHeight w:val="264"/>
        </w:trPr>
        <w:tc>
          <w:tcPr>
            <w:tcW w:w="1135" w:type="dxa"/>
            <w:shd w:val="clear" w:color="auto" w:fill="auto"/>
          </w:tcPr>
          <w:p w:rsidR="0027460C" w:rsidRPr="00217474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55-56</w:t>
            </w:r>
          </w:p>
        </w:tc>
        <w:tc>
          <w:tcPr>
            <w:tcW w:w="5582" w:type="dxa"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Присоединение Украины</w:t>
            </w:r>
            <w:r w:rsidRPr="00A20610">
              <w:rPr>
                <w:sz w:val="24"/>
                <w:szCs w:val="24"/>
              </w:rPr>
              <w:t xml:space="preserve"> к </w:t>
            </w:r>
            <w:r>
              <w:rPr>
                <w:sz w:val="24"/>
                <w:szCs w:val="24"/>
              </w:rPr>
              <w:t>России.</w:t>
            </w:r>
          </w:p>
        </w:tc>
        <w:tc>
          <w:tcPr>
            <w:tcW w:w="1131" w:type="dxa"/>
            <w:shd w:val="clear" w:color="auto" w:fill="auto"/>
          </w:tcPr>
          <w:p w:rsidR="0027460C" w:rsidRPr="00217474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27460C" w:rsidRPr="00217474" w:rsidTr="00F72AB7">
        <w:trPr>
          <w:trHeight w:val="380"/>
        </w:trPr>
        <w:tc>
          <w:tcPr>
            <w:tcW w:w="1135" w:type="dxa"/>
            <w:shd w:val="clear" w:color="auto" w:fill="auto"/>
          </w:tcPr>
          <w:p w:rsidR="0027460C" w:rsidRPr="00217474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5582" w:type="dxa"/>
            <w:shd w:val="clear" w:color="auto" w:fill="auto"/>
          </w:tcPr>
          <w:p w:rsidR="0027460C" w:rsidRPr="00A20610" w:rsidRDefault="0027460C" w:rsidP="00CD0596">
            <w:pPr>
              <w:jc w:val="both"/>
              <w:rPr>
                <w:sz w:val="24"/>
                <w:szCs w:val="24"/>
              </w:rPr>
            </w:pPr>
            <w:r w:rsidRPr="00A20610">
              <w:rPr>
                <w:sz w:val="24"/>
                <w:szCs w:val="24"/>
              </w:rPr>
              <w:t>Раскол в Русской Православной Церкви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1" w:type="dxa"/>
            <w:shd w:val="clear" w:color="auto" w:fill="auto"/>
          </w:tcPr>
          <w:p w:rsidR="0027460C" w:rsidRPr="00217474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27460C" w:rsidRPr="00217474" w:rsidTr="00F72AB7">
        <w:trPr>
          <w:trHeight w:val="288"/>
        </w:trPr>
        <w:tc>
          <w:tcPr>
            <w:tcW w:w="1135" w:type="dxa"/>
            <w:shd w:val="clear" w:color="auto" w:fill="auto"/>
          </w:tcPr>
          <w:p w:rsidR="0027460C" w:rsidRPr="00217474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58-59</w:t>
            </w:r>
          </w:p>
        </w:tc>
        <w:tc>
          <w:tcPr>
            <w:tcW w:w="5582" w:type="dxa"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  <w:r w:rsidRPr="00A20610">
              <w:rPr>
                <w:sz w:val="24"/>
                <w:szCs w:val="24"/>
              </w:rPr>
              <w:t>Народные волнения в 1660- 1670</w:t>
            </w:r>
            <w:r>
              <w:rPr>
                <w:sz w:val="24"/>
                <w:szCs w:val="24"/>
              </w:rPr>
              <w:t>-е  годы</w:t>
            </w:r>
            <w:r w:rsidRPr="00A20610">
              <w:rPr>
                <w:sz w:val="24"/>
                <w:szCs w:val="24"/>
              </w:rPr>
              <w:t>.</w:t>
            </w:r>
          </w:p>
        </w:tc>
        <w:tc>
          <w:tcPr>
            <w:tcW w:w="1131" w:type="dxa"/>
            <w:shd w:val="clear" w:color="auto" w:fill="auto"/>
          </w:tcPr>
          <w:p w:rsidR="0027460C" w:rsidRPr="00217474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27460C" w:rsidRPr="00217474" w:rsidTr="00F72AB7">
        <w:trPr>
          <w:trHeight w:val="180"/>
        </w:trPr>
        <w:tc>
          <w:tcPr>
            <w:tcW w:w="1135" w:type="dxa"/>
            <w:shd w:val="clear" w:color="auto" w:fill="auto"/>
          </w:tcPr>
          <w:p w:rsidR="0027460C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60-61</w:t>
            </w:r>
          </w:p>
        </w:tc>
        <w:tc>
          <w:tcPr>
            <w:tcW w:w="5582" w:type="dxa"/>
            <w:shd w:val="clear" w:color="auto" w:fill="auto"/>
          </w:tcPr>
          <w:p w:rsidR="0027460C" w:rsidRPr="00A20610" w:rsidRDefault="0027460C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Наследники Алексея Михайловича.</w:t>
            </w:r>
          </w:p>
        </w:tc>
        <w:tc>
          <w:tcPr>
            <w:tcW w:w="1131" w:type="dxa"/>
            <w:shd w:val="clear" w:color="auto" w:fill="auto"/>
          </w:tcPr>
          <w:p w:rsidR="0027460C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27460C" w:rsidRPr="00217474" w:rsidTr="00F72AB7">
        <w:trPr>
          <w:trHeight w:val="280"/>
        </w:trPr>
        <w:tc>
          <w:tcPr>
            <w:tcW w:w="1135" w:type="dxa"/>
            <w:shd w:val="clear" w:color="auto" w:fill="auto"/>
          </w:tcPr>
          <w:p w:rsidR="0027460C" w:rsidRPr="00217474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62-63</w:t>
            </w:r>
          </w:p>
        </w:tc>
        <w:tc>
          <w:tcPr>
            <w:tcW w:w="5582" w:type="dxa"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Освоение Сибири и Дальнего Востока в </w:t>
            </w:r>
            <w:r>
              <w:rPr>
                <w:sz w:val="24"/>
                <w:szCs w:val="24"/>
                <w:lang w:val="en-US"/>
              </w:rPr>
              <w:t>XVII</w:t>
            </w:r>
            <w:r w:rsidRPr="00A20610"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1131" w:type="dxa"/>
            <w:shd w:val="clear" w:color="auto" w:fill="auto"/>
          </w:tcPr>
          <w:p w:rsidR="0027460C" w:rsidRPr="00217474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27460C" w:rsidRPr="00217474" w:rsidTr="00F72AB7">
        <w:trPr>
          <w:trHeight w:val="272"/>
        </w:trPr>
        <w:tc>
          <w:tcPr>
            <w:tcW w:w="1135" w:type="dxa"/>
            <w:shd w:val="clear" w:color="auto" w:fill="auto"/>
          </w:tcPr>
          <w:p w:rsidR="0027460C" w:rsidRPr="00217474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5582" w:type="dxa"/>
            <w:shd w:val="clear" w:color="auto" w:fill="auto"/>
          </w:tcPr>
          <w:p w:rsidR="0027460C" w:rsidRPr="00D81E86" w:rsidRDefault="0027460C" w:rsidP="00CD0596">
            <w:pPr>
              <w:jc w:val="both"/>
              <w:rPr>
                <w:b/>
                <w:sz w:val="24"/>
                <w:szCs w:val="24"/>
              </w:rPr>
            </w:pPr>
            <w:r w:rsidRPr="00A20610">
              <w:rPr>
                <w:sz w:val="24"/>
                <w:szCs w:val="24"/>
              </w:rPr>
              <w:t>Прос</w:t>
            </w:r>
            <w:r>
              <w:rPr>
                <w:sz w:val="24"/>
                <w:szCs w:val="24"/>
              </w:rPr>
              <w:t xml:space="preserve">вещение, литература и театр в </w:t>
            </w:r>
            <w:r>
              <w:rPr>
                <w:sz w:val="24"/>
                <w:szCs w:val="24"/>
                <w:lang w:val="en-US"/>
              </w:rPr>
              <w:t>XVII</w:t>
            </w:r>
            <w:r w:rsidRPr="00A20610"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1131" w:type="dxa"/>
            <w:shd w:val="clear" w:color="auto" w:fill="auto"/>
          </w:tcPr>
          <w:p w:rsidR="0027460C" w:rsidRPr="00217474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27460C" w:rsidRPr="00217474" w:rsidTr="00F72AB7">
        <w:trPr>
          <w:trHeight w:val="318"/>
        </w:trPr>
        <w:tc>
          <w:tcPr>
            <w:tcW w:w="1135" w:type="dxa"/>
            <w:shd w:val="clear" w:color="auto" w:fill="auto"/>
          </w:tcPr>
          <w:p w:rsidR="0027460C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5582" w:type="dxa"/>
            <w:shd w:val="clear" w:color="auto" w:fill="auto"/>
          </w:tcPr>
          <w:p w:rsidR="0027460C" w:rsidRPr="00F72AB7" w:rsidRDefault="0027460C" w:rsidP="00CD0596">
            <w:pPr>
              <w:jc w:val="both"/>
              <w:rPr>
                <w:sz w:val="24"/>
                <w:szCs w:val="24"/>
              </w:rPr>
            </w:pPr>
            <w:r w:rsidRPr="00F72AB7">
              <w:rPr>
                <w:sz w:val="24"/>
                <w:szCs w:val="24"/>
              </w:rPr>
              <w:t>Итоговый контроль.</w:t>
            </w:r>
          </w:p>
        </w:tc>
        <w:tc>
          <w:tcPr>
            <w:tcW w:w="1131" w:type="dxa"/>
            <w:shd w:val="clear" w:color="auto" w:fill="auto"/>
          </w:tcPr>
          <w:p w:rsidR="0027460C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27460C" w:rsidRPr="00217474" w:rsidTr="00F72AB7">
        <w:trPr>
          <w:trHeight w:val="316"/>
        </w:trPr>
        <w:tc>
          <w:tcPr>
            <w:tcW w:w="1135" w:type="dxa"/>
            <w:shd w:val="clear" w:color="auto" w:fill="auto"/>
          </w:tcPr>
          <w:p w:rsidR="0027460C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5582" w:type="dxa"/>
            <w:shd w:val="clear" w:color="auto" w:fill="auto"/>
          </w:tcPr>
          <w:p w:rsidR="0027460C" w:rsidRPr="00077160" w:rsidRDefault="0027460C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Искусство </w:t>
            </w:r>
            <w:r>
              <w:rPr>
                <w:sz w:val="24"/>
                <w:szCs w:val="24"/>
                <w:lang w:val="en-US"/>
              </w:rPr>
              <w:t xml:space="preserve">XVI </w:t>
            </w:r>
            <w:r>
              <w:rPr>
                <w:sz w:val="24"/>
                <w:szCs w:val="24"/>
              </w:rPr>
              <w:t>века.</w:t>
            </w:r>
          </w:p>
        </w:tc>
        <w:tc>
          <w:tcPr>
            <w:tcW w:w="1131" w:type="dxa"/>
            <w:shd w:val="clear" w:color="auto" w:fill="auto"/>
          </w:tcPr>
          <w:p w:rsidR="0027460C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27460C" w:rsidRPr="00217474" w:rsidTr="00F72AB7">
        <w:trPr>
          <w:trHeight w:val="328"/>
        </w:trPr>
        <w:tc>
          <w:tcPr>
            <w:tcW w:w="1135" w:type="dxa"/>
            <w:shd w:val="clear" w:color="auto" w:fill="auto"/>
          </w:tcPr>
          <w:p w:rsidR="0027460C" w:rsidRPr="00217474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5582" w:type="dxa"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Жизнь и быт различных сословий.</w:t>
            </w:r>
          </w:p>
        </w:tc>
        <w:tc>
          <w:tcPr>
            <w:tcW w:w="1131" w:type="dxa"/>
            <w:shd w:val="clear" w:color="auto" w:fill="auto"/>
          </w:tcPr>
          <w:p w:rsidR="0027460C" w:rsidRPr="0030019C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</w:p>
        </w:tc>
      </w:tr>
      <w:tr w:rsidR="0027460C" w:rsidRPr="00217474" w:rsidTr="00F72AB7">
        <w:trPr>
          <w:trHeight w:val="225"/>
        </w:trPr>
        <w:tc>
          <w:tcPr>
            <w:tcW w:w="1135" w:type="dxa"/>
            <w:shd w:val="clear" w:color="auto" w:fill="auto"/>
          </w:tcPr>
          <w:p w:rsidR="0027460C" w:rsidRDefault="00D06A8A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5582" w:type="dxa"/>
            <w:shd w:val="clear" w:color="auto" w:fill="auto"/>
          </w:tcPr>
          <w:p w:rsidR="0027460C" w:rsidRDefault="0027460C" w:rsidP="00CD05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повторение.</w:t>
            </w:r>
          </w:p>
        </w:tc>
        <w:tc>
          <w:tcPr>
            <w:tcW w:w="1131" w:type="dxa"/>
            <w:shd w:val="clear" w:color="auto" w:fill="auto"/>
          </w:tcPr>
          <w:p w:rsidR="0027460C" w:rsidRDefault="0027460C" w:rsidP="00D0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04" w:type="dxa"/>
            <w:vMerge/>
            <w:shd w:val="clear" w:color="auto" w:fill="auto"/>
          </w:tcPr>
          <w:p w:rsidR="0027460C" w:rsidRPr="00217474" w:rsidRDefault="0027460C" w:rsidP="00CD0596">
            <w:pPr>
              <w:jc w:val="both"/>
              <w:rPr>
                <w:sz w:val="24"/>
                <w:szCs w:val="24"/>
              </w:rPr>
            </w:pPr>
          </w:p>
        </w:tc>
      </w:tr>
    </w:tbl>
    <w:p w:rsidR="004B1640" w:rsidRDefault="004B1640" w:rsidP="00CD0596">
      <w:pPr>
        <w:pStyle w:val="a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1640" w:rsidRPr="00217474" w:rsidRDefault="004B1640" w:rsidP="00CD0596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sectPr w:rsidR="004B1640" w:rsidRPr="00217474" w:rsidSect="00CD05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44E99"/>
    <w:multiLevelType w:val="hybridMultilevel"/>
    <w:tmpl w:val="26BEA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B620E"/>
    <w:multiLevelType w:val="hybridMultilevel"/>
    <w:tmpl w:val="E6362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562A21"/>
    <w:multiLevelType w:val="hybridMultilevel"/>
    <w:tmpl w:val="BCF6A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02BCA"/>
    <w:multiLevelType w:val="hybridMultilevel"/>
    <w:tmpl w:val="2FBED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30E7D"/>
    <w:multiLevelType w:val="hybridMultilevel"/>
    <w:tmpl w:val="005AB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117E30"/>
    <w:multiLevelType w:val="hybridMultilevel"/>
    <w:tmpl w:val="B13E4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autoHyphenation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489C"/>
    <w:rsid w:val="00074B8D"/>
    <w:rsid w:val="000A02D3"/>
    <w:rsid w:val="0018394D"/>
    <w:rsid w:val="001B6465"/>
    <w:rsid w:val="0027460C"/>
    <w:rsid w:val="00276658"/>
    <w:rsid w:val="0027783F"/>
    <w:rsid w:val="002C523B"/>
    <w:rsid w:val="003518C7"/>
    <w:rsid w:val="00365A79"/>
    <w:rsid w:val="00366659"/>
    <w:rsid w:val="003808B8"/>
    <w:rsid w:val="003F087D"/>
    <w:rsid w:val="003F5E2C"/>
    <w:rsid w:val="004057DE"/>
    <w:rsid w:val="004B1640"/>
    <w:rsid w:val="0058489C"/>
    <w:rsid w:val="005B3B7F"/>
    <w:rsid w:val="00690ADD"/>
    <w:rsid w:val="006F0A85"/>
    <w:rsid w:val="007A0D55"/>
    <w:rsid w:val="00811A20"/>
    <w:rsid w:val="008427BD"/>
    <w:rsid w:val="008B5B79"/>
    <w:rsid w:val="008C196D"/>
    <w:rsid w:val="00900081"/>
    <w:rsid w:val="00994523"/>
    <w:rsid w:val="00A439CF"/>
    <w:rsid w:val="00A65F8B"/>
    <w:rsid w:val="00A72A92"/>
    <w:rsid w:val="00AF0454"/>
    <w:rsid w:val="00B07166"/>
    <w:rsid w:val="00B37B5F"/>
    <w:rsid w:val="00BD3266"/>
    <w:rsid w:val="00CC2C0B"/>
    <w:rsid w:val="00CC731A"/>
    <w:rsid w:val="00CD0596"/>
    <w:rsid w:val="00D06A8A"/>
    <w:rsid w:val="00D2531C"/>
    <w:rsid w:val="00D7266A"/>
    <w:rsid w:val="00E66225"/>
    <w:rsid w:val="00E92A2C"/>
    <w:rsid w:val="00F25901"/>
    <w:rsid w:val="00F47529"/>
    <w:rsid w:val="00F72AB7"/>
    <w:rsid w:val="00F9415C"/>
    <w:rsid w:val="00FA57FE"/>
    <w:rsid w:val="00FB6768"/>
    <w:rsid w:val="00FB7123"/>
    <w:rsid w:val="00FE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27665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B1640"/>
    <w:pPr>
      <w:ind w:left="708"/>
    </w:pPr>
  </w:style>
  <w:style w:type="paragraph" w:styleId="a4">
    <w:name w:val="No Spacing"/>
    <w:link w:val="a5"/>
    <w:uiPriority w:val="1"/>
    <w:qFormat/>
    <w:rsid w:val="004B164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4B1640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276658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paragraph" w:customStyle="1" w:styleId="c37">
    <w:name w:val="c37"/>
    <w:basedOn w:val="a"/>
    <w:rsid w:val="00276658"/>
    <w:pPr>
      <w:spacing w:before="100" w:beforeAutospacing="1" w:after="100" w:afterAutospacing="1"/>
    </w:pPr>
    <w:rPr>
      <w:sz w:val="24"/>
      <w:szCs w:val="24"/>
    </w:rPr>
  </w:style>
  <w:style w:type="character" w:customStyle="1" w:styleId="c23">
    <w:name w:val="c23"/>
    <w:basedOn w:val="a0"/>
    <w:rsid w:val="00276658"/>
  </w:style>
  <w:style w:type="character" w:customStyle="1" w:styleId="c1">
    <w:name w:val="c1"/>
    <w:basedOn w:val="a0"/>
    <w:rsid w:val="00276658"/>
  </w:style>
  <w:style w:type="character" w:customStyle="1" w:styleId="apple-converted-space">
    <w:name w:val="apple-converted-space"/>
    <w:basedOn w:val="a0"/>
    <w:rsid w:val="00276658"/>
  </w:style>
  <w:style w:type="paragraph" w:customStyle="1" w:styleId="c30">
    <w:name w:val="c30"/>
    <w:basedOn w:val="a"/>
    <w:rsid w:val="00276658"/>
    <w:pPr>
      <w:spacing w:before="100" w:beforeAutospacing="1" w:after="100" w:afterAutospacing="1"/>
    </w:pPr>
    <w:rPr>
      <w:sz w:val="24"/>
      <w:szCs w:val="24"/>
    </w:rPr>
  </w:style>
  <w:style w:type="paragraph" w:customStyle="1" w:styleId="c35">
    <w:name w:val="c35"/>
    <w:basedOn w:val="a"/>
    <w:rsid w:val="00276658"/>
    <w:pPr>
      <w:spacing w:before="100" w:beforeAutospacing="1" w:after="100" w:afterAutospacing="1"/>
    </w:pPr>
    <w:rPr>
      <w:sz w:val="24"/>
      <w:szCs w:val="24"/>
    </w:rPr>
  </w:style>
  <w:style w:type="paragraph" w:customStyle="1" w:styleId="c25">
    <w:name w:val="c25"/>
    <w:basedOn w:val="a"/>
    <w:rsid w:val="00276658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rsid w:val="00276658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27665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766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34">
    <w:name w:val="Заголовок №34"/>
    <w:rsid w:val="00276658"/>
    <w:rPr>
      <w:rFonts w:cs="Times New Roman"/>
      <w:b/>
      <w:bCs/>
      <w:sz w:val="22"/>
      <w:szCs w:val="22"/>
      <w:shd w:val="clear" w:color="auto" w:fill="FFFFFF"/>
      <w:lang w:bidi="ar-SA"/>
    </w:rPr>
  </w:style>
  <w:style w:type="paragraph" w:customStyle="1" w:styleId="c11">
    <w:name w:val="c11"/>
    <w:basedOn w:val="a"/>
    <w:rsid w:val="007A0D55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726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6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5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etod-kopilka.ru/go.html?href=http%3A%2F%2Fstandart.edu.ru%2Fdoc.aspx%3FDocId%3D106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8</Pages>
  <Words>3234</Words>
  <Characters>18437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Гордеев</dc:creator>
  <cp:keywords/>
  <dc:description/>
  <cp:lastModifiedBy>тачитваи с</cp:lastModifiedBy>
  <cp:revision>31</cp:revision>
  <dcterms:created xsi:type="dcterms:W3CDTF">2020-09-14T16:11:00Z</dcterms:created>
  <dcterms:modified xsi:type="dcterms:W3CDTF">2021-01-14T06:24:00Z</dcterms:modified>
</cp:coreProperties>
</file>