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B17" w:rsidRPr="00CD2264" w:rsidRDefault="00D07B17" w:rsidP="00245678">
      <w:pPr>
        <w:tabs>
          <w:tab w:val="left" w:pos="3465"/>
        </w:tabs>
        <w:jc w:val="right"/>
        <w:rPr>
          <w:sz w:val="28"/>
          <w:szCs w:val="28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96200" cy="107950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1079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CA0" w:rsidRDefault="00BF2CA0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494" w:rsidRPr="00245678" w:rsidRDefault="00B56494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45678">
        <w:rPr>
          <w:rFonts w:ascii="Times New Roman" w:hAnsi="Times New Roman" w:cs="Times New Roman"/>
          <w:sz w:val="24"/>
          <w:szCs w:val="24"/>
        </w:rPr>
        <w:t>Рабочая   программа  учебного курса «Изобразительное искусство» для  1</w:t>
      </w:r>
      <w:r w:rsidR="00864048" w:rsidRPr="00245678">
        <w:rPr>
          <w:rFonts w:ascii="Times New Roman" w:hAnsi="Times New Roman" w:cs="Times New Roman"/>
          <w:sz w:val="24"/>
          <w:szCs w:val="24"/>
        </w:rPr>
        <w:t>а</w:t>
      </w:r>
      <w:r w:rsidRPr="00245678">
        <w:rPr>
          <w:rFonts w:ascii="Times New Roman" w:hAnsi="Times New Roman" w:cs="Times New Roman"/>
          <w:sz w:val="24"/>
          <w:szCs w:val="24"/>
        </w:rPr>
        <w:t xml:space="preserve">  класса  разработано на основе образовательной программы М</w:t>
      </w:r>
      <w:r w:rsidR="00410CC0" w:rsidRPr="00245678">
        <w:rPr>
          <w:rFonts w:ascii="Times New Roman" w:hAnsi="Times New Roman" w:cs="Times New Roman"/>
          <w:sz w:val="24"/>
          <w:szCs w:val="24"/>
        </w:rPr>
        <w:t>А</w:t>
      </w:r>
      <w:r w:rsidRPr="00245678">
        <w:rPr>
          <w:rFonts w:ascii="Times New Roman" w:hAnsi="Times New Roman" w:cs="Times New Roman"/>
          <w:sz w:val="24"/>
          <w:szCs w:val="24"/>
        </w:rPr>
        <w:t>ОУ</w:t>
      </w:r>
      <w:r w:rsidR="00864048" w:rsidRPr="00245678">
        <w:rPr>
          <w:rFonts w:ascii="Times New Roman" w:hAnsi="Times New Roman" w:cs="Times New Roman"/>
          <w:sz w:val="24"/>
          <w:szCs w:val="24"/>
        </w:rPr>
        <w:t xml:space="preserve"> «</w:t>
      </w:r>
      <w:r w:rsidRPr="00245678">
        <w:rPr>
          <w:rFonts w:ascii="Times New Roman" w:hAnsi="Times New Roman" w:cs="Times New Roman"/>
          <w:sz w:val="24"/>
          <w:szCs w:val="24"/>
        </w:rPr>
        <w:t xml:space="preserve"> СОШ №</w:t>
      </w:r>
      <w:r w:rsidR="00410CC0" w:rsidRPr="00245678">
        <w:rPr>
          <w:rFonts w:ascii="Times New Roman" w:hAnsi="Times New Roman" w:cs="Times New Roman"/>
          <w:sz w:val="24"/>
          <w:szCs w:val="24"/>
        </w:rPr>
        <w:t>36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42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>Учебник «</w:t>
      </w:r>
      <w:r w:rsidR="00442019">
        <w:rPr>
          <w:rFonts w:ascii="Times New Roman" w:hAnsi="Times New Roman" w:cs="Times New Roman"/>
          <w:color w:val="000000" w:themeColor="text1"/>
          <w:sz w:val="24"/>
          <w:szCs w:val="24"/>
        </w:rPr>
        <w:t>Изобразительное искусство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авторов </w:t>
      </w:r>
      <w:r w:rsidR="00442019">
        <w:rPr>
          <w:rFonts w:ascii="Times New Roman" w:hAnsi="Times New Roman" w:cs="Times New Roman"/>
          <w:color w:val="000000" w:themeColor="text1"/>
          <w:sz w:val="24"/>
          <w:szCs w:val="24"/>
        </w:rPr>
        <w:t>В.С Кузин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42019">
        <w:rPr>
          <w:rFonts w:ascii="Times New Roman" w:hAnsi="Times New Roman" w:cs="Times New Roman"/>
          <w:color w:val="000000" w:themeColor="text1"/>
          <w:sz w:val="24"/>
          <w:szCs w:val="24"/>
        </w:rPr>
        <w:t>Э.И Кубышкина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>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</w:t>
      </w:r>
      <w:proofErr w:type="gramEnd"/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 как в классе 1 «А»  он был взят за основу для использования в учебном процессе, то  будет использоваться  до конца срока изучения предмета, на который соответствующая завершенная предметная линия учебников разработана.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ДЛЯ РЕАЛИЗАЦИИ ПРОГРАММЫ ИСПОЛЬЗУЕТСЯ УЧЕБНО–МЕТОДИЧЕСКИЙ КОМПЛЕКТ: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1.</w:t>
      </w:r>
      <w:r w:rsidR="00B56494" w:rsidRPr="00245678">
        <w:rPr>
          <w:rFonts w:ascii="Times New Roman" w:hAnsi="Times New Roman" w:cs="Times New Roman"/>
          <w:sz w:val="24"/>
          <w:szCs w:val="24"/>
        </w:rPr>
        <w:t xml:space="preserve">Л.А.НЕМЕНСКАЯ. ИЗОБРАЗИТЕЛЬНОЕ ИСКУССТВО. ТЫ ИЗОБРАЖАЕШЬ, УКРАШАЕШЬ И СТРОИШЬ. 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1 КЛАСС – М.: ПРОСВЕЩЕНИЕ, 201</w:t>
      </w:r>
      <w:r w:rsidR="00AD59AD" w:rsidRPr="00245678">
        <w:rPr>
          <w:rFonts w:ascii="Times New Roman" w:hAnsi="Times New Roman" w:cs="Times New Roman"/>
          <w:sz w:val="24"/>
          <w:szCs w:val="24"/>
        </w:rPr>
        <w:t>3</w:t>
      </w:r>
      <w:r w:rsidRPr="00245678">
        <w:rPr>
          <w:rFonts w:ascii="Times New Roman" w:hAnsi="Times New Roman" w:cs="Times New Roman"/>
          <w:sz w:val="24"/>
          <w:szCs w:val="24"/>
        </w:rPr>
        <w:t xml:space="preserve">Г; </w:t>
      </w:r>
    </w:p>
    <w:p w:rsidR="00B56494" w:rsidRPr="00245678" w:rsidRDefault="00B56494" w:rsidP="00245678">
      <w:pPr>
        <w:tabs>
          <w:tab w:val="left" w:pos="3465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Цель</w:t>
      </w:r>
      <w:r w:rsidRPr="00245678">
        <w:rPr>
          <w:rFonts w:ascii="Times New Roman" w:hAnsi="Times New Roman" w:cs="Times New Roman"/>
          <w:sz w:val="24"/>
          <w:szCs w:val="24"/>
        </w:rPr>
        <w:t xml:space="preserve"> учебного предмета «Изобразительное искусство» - формирование  художественной культуры учащихся как неотъемлемой части культуры духовной, т.е. культуры </w:t>
      </w:r>
      <w:proofErr w:type="spellStart"/>
      <w:r w:rsidRPr="00245678">
        <w:rPr>
          <w:rFonts w:ascii="Times New Roman" w:hAnsi="Times New Roman" w:cs="Times New Roman"/>
          <w:sz w:val="24"/>
          <w:szCs w:val="24"/>
        </w:rPr>
        <w:t>мироотношений</w:t>
      </w:r>
      <w:proofErr w:type="spellEnd"/>
      <w:r w:rsidRPr="00245678">
        <w:rPr>
          <w:rFonts w:ascii="Times New Roman" w:hAnsi="Times New Roman" w:cs="Times New Roman"/>
          <w:sz w:val="24"/>
          <w:szCs w:val="24"/>
        </w:rPr>
        <w:t xml:space="preserve"> выработанных поколениями.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   В основу программы положены идеи и положения ФГОС начального общего образования и Концепции духовно – нравственного развития и воспитания личности гражданина России.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 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 образного, пространственного мышления, интуиции; одномоментного восприятия сложных объектов и явлений, эмоционального оценивания; способности к познанию мира через чувства и эмоции. 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Задачи курса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элементарной художественной грамотой, формирование художественного кругозора и приобретение опыта работы в различных видах художественно- творческой деятельности, разными художественными материалами, совершенствование эстетического вкуса;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 xml:space="preserve"> развитие воображения, творческого потенциала ребенка, желания и умения подходить к любой своей деятельности творчески, способностей к эмоционально-ценностному отношению к искусству и окружающему миру, навыков сотрудничества в художественной деятельности, интереса к внутреннему миру человека, способности сопереживания;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>воспитание интереса к изобразительному искусству; обогащение нравственного опыта, формирование представлений о добре и зле; развитие нравственных чувств, интереса к внутреннему миру человека, способности сопереживания;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уважения к культуре народов многонациональной России и других стран.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lastRenderedPageBreak/>
        <w:t>Место учебного предмета в учебном плане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На  изучение  данного  предмета  в  1  классе  отводится  33  ч. В год (1 час  в  неделю) Логика изложения и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</w:t>
      </w:r>
    </w:p>
    <w:p w:rsidR="00FC784C" w:rsidRPr="00245678" w:rsidRDefault="00FC784C" w:rsidP="00245678">
      <w:pPr>
        <w:tabs>
          <w:tab w:val="left" w:pos="390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678">
        <w:rPr>
          <w:rFonts w:ascii="Times New Roman" w:hAnsi="Times New Roman" w:cs="Times New Roman"/>
          <w:b/>
          <w:i/>
          <w:sz w:val="24"/>
          <w:szCs w:val="24"/>
        </w:rPr>
        <w:tab/>
        <w:t>Планируемые результаты освоения программы.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678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Личностные, </w:t>
      </w:r>
      <w:proofErr w:type="spellStart"/>
      <w:r w:rsidRPr="00245678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="002456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678">
        <w:rPr>
          <w:rFonts w:ascii="Times New Roman" w:hAnsi="Times New Roman" w:cs="Times New Roman"/>
          <w:b/>
          <w:i/>
          <w:sz w:val="24"/>
          <w:szCs w:val="24"/>
        </w:rPr>
        <w:t>и предметные</w:t>
      </w:r>
      <w:r w:rsidR="002456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678">
        <w:rPr>
          <w:rFonts w:ascii="Times New Roman" w:hAnsi="Times New Roman" w:cs="Times New Roman"/>
          <w:b/>
          <w:i/>
          <w:sz w:val="24"/>
          <w:szCs w:val="24"/>
        </w:rPr>
        <w:t>результаты освоения учебного предмета</w:t>
      </w:r>
      <w:r w:rsidR="00FC784C" w:rsidRPr="0024567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В результате изучения курса «Изобразительное искусство» должны быть достигнуты: личностные результаты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понимание особой роли культуры и искусства в жизни общества и каждого отдельного человека;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Pr="00245678">
        <w:rPr>
          <w:rFonts w:ascii="Times New Roman" w:hAnsi="Times New Roman" w:cs="Times New Roman"/>
          <w:sz w:val="24"/>
          <w:szCs w:val="24"/>
        </w:rPr>
        <w:t>с</w:t>
      </w:r>
      <w:r w:rsidR="00B56494" w:rsidRPr="00245678">
        <w:rPr>
          <w:rFonts w:ascii="Times New Roman" w:hAnsi="Times New Roman" w:cs="Times New Roman"/>
          <w:sz w:val="24"/>
          <w:szCs w:val="24"/>
        </w:rPr>
        <w:t>формированность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="00B56494" w:rsidRPr="002456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 xml:space="preserve"> эстетических потребностей, ценностей и чувств;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2C28B2" w:rsidRPr="00946876" w:rsidRDefault="00D07B17" w:rsidP="002C28B2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выражения;</w:t>
      </w:r>
      <w:r w:rsidR="002C28B2" w:rsidRPr="002C28B2">
        <w:rPr>
          <w:b/>
          <w:i/>
          <w:sz w:val="28"/>
          <w:szCs w:val="28"/>
          <w:u w:val="single"/>
        </w:rPr>
        <w:t xml:space="preserve"> </w:t>
      </w:r>
      <w:r w:rsidR="002C28B2" w:rsidRPr="002C28B2">
        <w:rPr>
          <w:b/>
          <w:i/>
          <w:color w:val="FF0000"/>
          <w:sz w:val="28"/>
          <w:szCs w:val="28"/>
          <w:u w:val="single"/>
        </w:rPr>
        <w:t>Учащиеся научатся:</w:t>
      </w:r>
    </w:p>
    <w:p w:rsidR="00B56494" w:rsidRPr="002C28B2" w:rsidRDefault="002C28B2" w:rsidP="002C28B2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b/>
          <w:i/>
          <w:color w:val="FF0000"/>
          <w:sz w:val="28"/>
          <w:szCs w:val="28"/>
          <w:u w:val="single"/>
        </w:rPr>
      </w:pPr>
      <w:r w:rsidRPr="002C28B2">
        <w:rPr>
          <w:b/>
          <w:i/>
          <w:color w:val="FF0000"/>
          <w:sz w:val="28"/>
          <w:szCs w:val="28"/>
          <w:u w:val="single"/>
        </w:rPr>
        <w:t>Учащиеся получат возможность научиться: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45678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245678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умением творческого видения с позиций художника, т.е</w:t>
      </w:r>
      <w:proofErr w:type="gramStart"/>
      <w:r w:rsidR="00B56494" w:rsidRPr="0024567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B56494" w:rsidRPr="00245678">
        <w:rPr>
          <w:rFonts w:ascii="Times New Roman" w:hAnsi="Times New Roman" w:cs="Times New Roman"/>
          <w:sz w:val="24"/>
          <w:szCs w:val="24"/>
        </w:rPr>
        <w:t>мением сравнивать, анализировать, выделять главное, обобщать;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lastRenderedPageBreak/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организовывать место занятий;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осознанное стремление к освоению более высоких и оригинальных творческих результатов;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="00B56494" w:rsidRPr="002456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="00B56494" w:rsidRPr="002456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понимание образной природы искусства;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усвоение названий ведущих художественных музеев России и художественных музеев своего региона;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lastRenderedPageBreak/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своё отношение к природе, человеку, обществу;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компоновать на плоскости листа и в объёме задуманный художественный образ;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="00B56494" w:rsidRPr="00245678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>, основы графической грамоты;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изображение в творческих работах особенностей художественной культуры разных народов, передача особенностей понимания ими красоты природы, человека, народных традиций;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- свидетелей нашей истории;</w:t>
      </w:r>
    </w:p>
    <w:p w:rsidR="00D07B17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B56494" w:rsidRDefault="00F314E6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ab/>
      </w:r>
    </w:p>
    <w:p w:rsidR="002C28B2" w:rsidRDefault="002C28B2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C28B2" w:rsidRPr="00245678" w:rsidRDefault="002C28B2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314E6" w:rsidRPr="00245678" w:rsidRDefault="00F314E6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изобразительному искусству.</w:t>
      </w:r>
    </w:p>
    <w:p w:rsidR="00493861" w:rsidRPr="002C28B2" w:rsidRDefault="00F314E6" w:rsidP="00245678">
      <w:pPr>
        <w:tabs>
          <w:tab w:val="left" w:pos="6240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ab/>
      </w:r>
      <w:r w:rsidR="00B56494" w:rsidRPr="002C28B2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="00B56494" w:rsidRPr="002C28B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3</w:t>
      </w:r>
      <w:r w:rsidRPr="002C28B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час</w:t>
      </w:r>
      <w:proofErr w:type="gramStart"/>
      <w:r w:rsidRPr="002C28B2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2C28B2" w:rsidRPr="002C28B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?</w:t>
      </w:r>
      <w:proofErr w:type="gramEnd"/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1"/>
        <w:gridCol w:w="1564"/>
        <w:gridCol w:w="1134"/>
        <w:gridCol w:w="2976"/>
        <w:gridCol w:w="2977"/>
        <w:gridCol w:w="3831"/>
        <w:gridCol w:w="2123"/>
      </w:tblGrid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работы. Обязательный минимум.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дополнительного содержания.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Изображения всюду вокруг нас.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радостного солнца</w:t>
            </w: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равила безопасной работы на уроках изо.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радостного солнца.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форму изображения солнца.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– рассказать о своем настроении;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– рисовать форму круга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(окружности).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Мастер Изображения учит видеть.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леса, где все деревья похожи на разные по форме листья (3–4); изображение животных.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сказочного леса, где все деревья похожи на разные по форме листья (3–4); изображение животных.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– использовать художественные материалы (цветные карандаши, бумага),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– работать с ножницами.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Развитие композиционного мышления и воображения.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можно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пятном.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зверушки из произвольно сделанного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краской пятна.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Изображение зверушки из произвольно сделанного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краской пятна.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применять основные средства художественной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 (пятно) в рисунке на плоскости.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решать творческие задачи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уровне  импровизаций, уметь использовать художественные материалы (фломастеры).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можно в объеме.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Лепка птицы и животного из целого куска пластилина</w:t>
            </w: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войства материалов, из которых  можно лепить.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Лепка птицы и животного из целого куска пластилина.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(пластилин).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применять технологию лепки от большой формы способами вытягивания и вдавливания.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можно линией.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рисунка линией на тему «Расскажи нам о себе».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рисунка линией на тему «Расскажи нам о себе».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применять основные средства художественной выразительности (линия) в линейном рисунке (по воображению).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Разноцветные краски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осеннего клена.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осеннего клена.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организовать рабочее место.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первичных навыков рисования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по памяти и воображению.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можно и то, что невидимо.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музыки – создание образов, контрастных по настроению музыкальных пьес.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музыки – создание образов, контрастных по настроению музыкальных пьес.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основные средства художественной выразительности (линия, пятно)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 живописи.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Художники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 зрители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(обобщение темы)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художественный музей.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Выставка.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Выставка.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основные жанры произведений изобразительного искусства.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Узнавать отдельные произведения выдающихся художников (В. М. Васнецов).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узнавать отдельные произведения выдающихся зарубежных художников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(В. Ван Гог)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Мир полон украшений.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цветка (по воображению).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цветка (по воображению).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понимать «язык» украшений.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Цветы.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Составление букета (корзины) из вырезанных сказочных цветов</w:t>
            </w: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Составление букета (корзины) из вырезанных сказочных цветов.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Создавать роспись цветов-заготовок, вырезанных из цветной бумаги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Составлять из готовых цветов коллективную работу (поместив цветы в нарисованную на большом листе корзину или вазу).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Красоту нужно уметь замечать.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бабочки, перьев птиц, украшение рыб.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бабочки, перьев птиц, украшение рыб.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Находить природные узоры (серёжки на ветке, кисть ягод, иней и т.д.) и любоваться ими, выражать в беседе свои впечатления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Разглядывать узоры и формы, созданные природой, интерпретировать их в собственных изображениях и украшениях. </w:t>
            </w: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(декоративно) птиц, бабочек, рыб и т.д., передавая характер их узоров, расцветки, форму украшающих их деталей, узорчатую красоту фактуры.</w:t>
            </w:r>
            <w:proofErr w:type="gramEnd"/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Узоры на крыльях. Ритм пятен.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Умение видеть прекрасное.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о симметрии.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для графического изображения (</w:t>
            </w:r>
            <w:proofErr w:type="spell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 ручка); создавать творческие работы на основе собственного замысла.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Красивые рыбы. Монотипия.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рыбки узорами чешуи.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рыбки узорами чешуи.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Умение видеть красоту разнообразных поверхностей.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птиц. Объёмная аппликация.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нарядной птицы в технике объемной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нарядной птицы в технике объемной аппликации.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 разной фактуры), работать с ножницами, развивать декоративное чувство при рассматривании цвета и фактуры материала.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Узоры, которые создали люди.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орнамента по воображению.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орнамента по воображению.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понятие орнамент.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Как украшает себя человек.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любимых сказочных героев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 их украшений.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любимых сказочных героев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 их украшений.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(гуашь), применять основные средства художественной выразительности в рисунке на заданную тему (по воображению).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Мастер украшения помогает сделать праздник.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праздничного украшения для новогодней елки, карнавальных масок.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праздничного украшения для новогодней елки, карнавальных масок.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конструктивных работах, работать с ножницами.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Постройки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в нашей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и сравнивать различные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архитектурные постройки, иллюстрации из детских книг. Приобретать первичные навыки структурирования пространственной формы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Рассматривать и сравнивать различные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архитектурные постройки, иллюстрации из детских книг. Приобретать первичные навыки структурирования пространственной формы.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использовать художественные материалы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(гуашь), применять основные средства художественной выразительности в рисунке (по воображению) и технику изображения с помощью печаток.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Дома бывают разными.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дома для себя и своих товарищей по воображению (1–2); изображение дома с помощью печаток по воображению (3–4).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дома для себя и своих товарищей по воображению (1–2); изображение дома с помощью печаток по воображению (3–4).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(гуашь), применять основные средства художественной выразительности в рисунке (по воображению) и технику изображения с помощью печаток.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Домики, которые построила природа.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Лепка сказочных домиков в форме овощей и фруктов, грибов.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Лепка сказочных домиков в форме овощей и фруктов, грибов.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(пластилин).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Дом снаружи и внутри.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дома в виде буквы алфавита;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домика в виде любого предмета.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дома в виде буквы алфавита;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домика в виде любого предмета.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(цветные карандаши); применять основные средства художественной выразительности в рисунке.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Строим город.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домика из бумаги путем складывания бумажного цилиндра; постройка городка из бумажных домиков.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домика из бумаги путем складывания бумажного цилиндра; постройка городка из бумажных домиков.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понятия: архитектор, архитектура.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конструктивных работах, рассматривать здания реальных форм.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Все имеет свое строение.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из простых геометрических форм изображения разных зверей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 технике аппликации.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из простых геометрических форм изображения разных зверей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 технике аппликации.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видеть конструкцию – построение предмета;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использовать художественные материалы (бумага); применять навыки изображения в технике аппликации из простых геометрических форм.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Строим вещи.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бумаги и украшение упаковок; сумок.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бумаги и украшение упаковок; сумок.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конструктивных работах.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Город, в котором мы живем.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панно «Город, в котором мы живем».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панно «Город, в котором мы живем».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жанр изобразительного искусства – пейзаж.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художественные материалы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(гуашь).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Три Брата-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Мастера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всегда трудятся вместе.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Выставка работ за весь предыдущий период.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Выставка работ за весь предыдущий период.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жанры и виды произведений изобразительного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различные виды и жанры изобразительного искусства (графика, </w:t>
            </w:r>
            <w:proofErr w:type="gramEnd"/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живопись, декоративно-прикладное искусство).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Праздник весны.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и украшение птиц.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и украшение птиц.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художественные материалы (бумага), применять основные средства художественной выразительности в декоративных и конструктивных работах, применить навыки </w:t>
            </w:r>
            <w:proofErr w:type="spell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Сказочная страна.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панно божьих коровок, жуков, стрекоз, бабочек.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панно божьих коровок, жуков, стрекоз, бабочек.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декоративных работах.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пространственной композиции.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Времена года.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коллажей и объёмных композиций на основе смешанных техник.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коллажей и объёмных композиций на основе смешанных техник.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декоративных работах.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Урок любования. Умение видеть.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Экскурсия в природу, зарисовки.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Экскурсия в природу, зарисовки.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художественные материалы (цветные карандаши), применять основные средства художественной выразительности в рисунке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(с натуры).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«Здравствуй, лето!».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«Здравствуй, лето!»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по впечатлениям от природы.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«Здравствуй, лето!»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по впечатлениям от природы.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жанр изобразительного искусства – пейзаж.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 применять основные средства художественной выразительности в живописи (по памяти), воспринимать окружающий мир и произведения искусства. Развивать зрительские навыки.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4E6" w:rsidRDefault="00F314E6" w:rsidP="00245678">
      <w:pPr>
        <w:tabs>
          <w:tab w:val="left" w:pos="6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45678" w:rsidRPr="00245678" w:rsidRDefault="00245678" w:rsidP="00245678">
      <w:pPr>
        <w:tabs>
          <w:tab w:val="left" w:pos="6240"/>
        </w:tabs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245678">
        <w:rPr>
          <w:rFonts w:ascii="Times New Roman" w:hAnsi="Times New Roman" w:cs="Times New Roman"/>
          <w:color w:val="FF0000"/>
          <w:sz w:val="32"/>
          <w:szCs w:val="32"/>
        </w:rPr>
        <w:t>? 36 часов</w:t>
      </w:r>
    </w:p>
    <w:sectPr w:rsidR="00245678" w:rsidRPr="00245678" w:rsidSect="00BF2CA0">
      <w:pgSz w:w="11906" w:h="16838"/>
      <w:pgMar w:top="567" w:right="567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727" w:rsidRDefault="001D6727" w:rsidP="00D07B17">
      <w:pPr>
        <w:spacing w:after="0" w:line="240" w:lineRule="auto"/>
      </w:pPr>
      <w:r>
        <w:separator/>
      </w:r>
    </w:p>
  </w:endnote>
  <w:endnote w:type="continuationSeparator" w:id="0">
    <w:p w:rsidR="001D6727" w:rsidRDefault="001D6727" w:rsidP="00D07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727" w:rsidRDefault="001D6727" w:rsidP="00D07B17">
      <w:pPr>
        <w:spacing w:after="0" w:line="240" w:lineRule="auto"/>
      </w:pPr>
      <w:r>
        <w:separator/>
      </w:r>
    </w:p>
  </w:footnote>
  <w:footnote w:type="continuationSeparator" w:id="0">
    <w:p w:rsidR="001D6727" w:rsidRDefault="001D6727" w:rsidP="00D07B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4E6"/>
    <w:rsid w:val="00021160"/>
    <w:rsid w:val="00042407"/>
    <w:rsid w:val="000D4A7B"/>
    <w:rsid w:val="000E2573"/>
    <w:rsid w:val="000E4BFF"/>
    <w:rsid w:val="00122036"/>
    <w:rsid w:val="00135F2C"/>
    <w:rsid w:val="0015294D"/>
    <w:rsid w:val="00160175"/>
    <w:rsid w:val="00167C45"/>
    <w:rsid w:val="00197A06"/>
    <w:rsid w:val="001D6727"/>
    <w:rsid w:val="00245678"/>
    <w:rsid w:val="002C28B2"/>
    <w:rsid w:val="002E63E0"/>
    <w:rsid w:val="003014C4"/>
    <w:rsid w:val="003147F9"/>
    <w:rsid w:val="003379A6"/>
    <w:rsid w:val="00357484"/>
    <w:rsid w:val="00362DF4"/>
    <w:rsid w:val="003673F4"/>
    <w:rsid w:val="00396994"/>
    <w:rsid w:val="003C762D"/>
    <w:rsid w:val="003D7F40"/>
    <w:rsid w:val="003E1EA5"/>
    <w:rsid w:val="00410CC0"/>
    <w:rsid w:val="00416DC7"/>
    <w:rsid w:val="0041794E"/>
    <w:rsid w:val="00432DF0"/>
    <w:rsid w:val="00442019"/>
    <w:rsid w:val="0046485E"/>
    <w:rsid w:val="00493861"/>
    <w:rsid w:val="004A5D1B"/>
    <w:rsid w:val="004B7E61"/>
    <w:rsid w:val="005176FA"/>
    <w:rsid w:val="005267D1"/>
    <w:rsid w:val="00544502"/>
    <w:rsid w:val="00547EB1"/>
    <w:rsid w:val="005E0907"/>
    <w:rsid w:val="006140CC"/>
    <w:rsid w:val="00632EB6"/>
    <w:rsid w:val="0063317E"/>
    <w:rsid w:val="00696DA3"/>
    <w:rsid w:val="00704682"/>
    <w:rsid w:val="00706101"/>
    <w:rsid w:val="0073382F"/>
    <w:rsid w:val="00735F1E"/>
    <w:rsid w:val="0074097A"/>
    <w:rsid w:val="00761C6C"/>
    <w:rsid w:val="0079462A"/>
    <w:rsid w:val="007D16CF"/>
    <w:rsid w:val="007F0A36"/>
    <w:rsid w:val="007F4ACD"/>
    <w:rsid w:val="00810276"/>
    <w:rsid w:val="00826F65"/>
    <w:rsid w:val="00837F9F"/>
    <w:rsid w:val="00864048"/>
    <w:rsid w:val="008807A0"/>
    <w:rsid w:val="0089673C"/>
    <w:rsid w:val="008A7FC6"/>
    <w:rsid w:val="009014E2"/>
    <w:rsid w:val="009015ED"/>
    <w:rsid w:val="00921A67"/>
    <w:rsid w:val="0092320E"/>
    <w:rsid w:val="00930AA1"/>
    <w:rsid w:val="00943600"/>
    <w:rsid w:val="00964BED"/>
    <w:rsid w:val="0099692A"/>
    <w:rsid w:val="009B3A02"/>
    <w:rsid w:val="009E0DEC"/>
    <w:rsid w:val="00A010C3"/>
    <w:rsid w:val="00A036E1"/>
    <w:rsid w:val="00A0535A"/>
    <w:rsid w:val="00A304C5"/>
    <w:rsid w:val="00A35A6E"/>
    <w:rsid w:val="00A72C8F"/>
    <w:rsid w:val="00A871E1"/>
    <w:rsid w:val="00AB5596"/>
    <w:rsid w:val="00AB6D49"/>
    <w:rsid w:val="00AD59AD"/>
    <w:rsid w:val="00B0567F"/>
    <w:rsid w:val="00B17356"/>
    <w:rsid w:val="00B277AF"/>
    <w:rsid w:val="00B56494"/>
    <w:rsid w:val="00BA4D8C"/>
    <w:rsid w:val="00BB268D"/>
    <w:rsid w:val="00BB376B"/>
    <w:rsid w:val="00BC4C87"/>
    <w:rsid w:val="00BF2CA0"/>
    <w:rsid w:val="00C01D67"/>
    <w:rsid w:val="00C02B26"/>
    <w:rsid w:val="00C32B89"/>
    <w:rsid w:val="00C618B9"/>
    <w:rsid w:val="00C6768A"/>
    <w:rsid w:val="00CD2264"/>
    <w:rsid w:val="00CE7084"/>
    <w:rsid w:val="00D07B17"/>
    <w:rsid w:val="00D13935"/>
    <w:rsid w:val="00D61343"/>
    <w:rsid w:val="00D918AB"/>
    <w:rsid w:val="00D93CE0"/>
    <w:rsid w:val="00DB257B"/>
    <w:rsid w:val="00DD5882"/>
    <w:rsid w:val="00E27B87"/>
    <w:rsid w:val="00E402F1"/>
    <w:rsid w:val="00E7452C"/>
    <w:rsid w:val="00EE07B8"/>
    <w:rsid w:val="00EE2B0F"/>
    <w:rsid w:val="00F03F69"/>
    <w:rsid w:val="00F07790"/>
    <w:rsid w:val="00F278BE"/>
    <w:rsid w:val="00F314E6"/>
    <w:rsid w:val="00F64430"/>
    <w:rsid w:val="00F824E8"/>
    <w:rsid w:val="00F83053"/>
    <w:rsid w:val="00FB03AE"/>
    <w:rsid w:val="00FC7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B17"/>
  </w:style>
  <w:style w:type="paragraph" w:styleId="a6">
    <w:name w:val="footer"/>
    <w:basedOn w:val="a"/>
    <w:link w:val="a7"/>
    <w:uiPriority w:val="99"/>
    <w:unhideWhenUsed/>
    <w:rsid w:val="00D0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7B17"/>
  </w:style>
  <w:style w:type="paragraph" w:styleId="a8">
    <w:name w:val="Balloon Text"/>
    <w:basedOn w:val="a"/>
    <w:link w:val="a9"/>
    <w:uiPriority w:val="99"/>
    <w:semiHidden/>
    <w:unhideWhenUsed/>
    <w:rsid w:val="00D9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1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B17"/>
  </w:style>
  <w:style w:type="paragraph" w:styleId="a6">
    <w:name w:val="footer"/>
    <w:basedOn w:val="a"/>
    <w:link w:val="a7"/>
    <w:uiPriority w:val="99"/>
    <w:unhideWhenUsed/>
    <w:rsid w:val="00D0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7B17"/>
  </w:style>
  <w:style w:type="paragraph" w:styleId="a8">
    <w:name w:val="Balloon Text"/>
    <w:basedOn w:val="a"/>
    <w:link w:val="a9"/>
    <w:uiPriority w:val="99"/>
    <w:semiHidden/>
    <w:unhideWhenUsed/>
    <w:rsid w:val="00D9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1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МАОУ "СОШ № 36" г.Перми</cp:lastModifiedBy>
  <cp:revision>9</cp:revision>
  <cp:lastPrinted>2012-09-06T15:41:00Z</cp:lastPrinted>
  <dcterms:created xsi:type="dcterms:W3CDTF">2020-09-23T15:04:00Z</dcterms:created>
  <dcterms:modified xsi:type="dcterms:W3CDTF">2021-01-19T05:44:00Z</dcterms:modified>
</cp:coreProperties>
</file>