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5CBF4" w14:textId="2A8AEC16" w:rsidR="00383C3C" w:rsidRDefault="00383C3C" w:rsidP="0015563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 wp14:editId="4719241B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32700" cy="1074420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E0B49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33B979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5F3B83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AE149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219F68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D5C9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58716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1C315B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E4C26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DC0A58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85C92E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83C340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E64A69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C1880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F49F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34323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6E8CF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E00AD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FCBE85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5CDB5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5166FA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876EF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27A13C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618903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D2087C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9C796E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B3885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E40BB3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A1B382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70683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5A74E6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36582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9A10C7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82995B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4203A8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934ECD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42D13C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61BE90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89D5C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9C6C9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EBEA4E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8891A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484294" w14:textId="77777777" w:rsid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2F074C" w14:textId="77777777" w:rsidR="00383C3C" w:rsidRPr="00383C3C" w:rsidRDefault="00383C3C" w:rsidP="00383C3C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29BB2E" w14:textId="77777777" w:rsidR="00E72F3F" w:rsidRPr="00155637" w:rsidRDefault="00155637" w:rsidP="00155637">
      <w:pPr>
        <w:pStyle w:val="a3"/>
        <w:numPr>
          <w:ilvl w:val="0"/>
          <w:numId w:val="38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</w:t>
      </w:r>
      <w:r w:rsidR="00E72F3F" w:rsidRPr="00E72F3F">
        <w:rPr>
          <w:rFonts w:ascii="Times New Roman" w:eastAsia="Calibri" w:hAnsi="Times New Roman" w:cs="Times New Roman"/>
          <w:b/>
          <w:sz w:val="24"/>
          <w:szCs w:val="24"/>
        </w:rPr>
        <w:t xml:space="preserve"> Пояснительная записка к программе </w:t>
      </w:r>
      <w:r w:rsidR="00E72F3F" w:rsidRPr="00155637">
        <w:rPr>
          <w:rFonts w:ascii="Times New Roman" w:eastAsia="Calibri" w:hAnsi="Times New Roman" w:cs="Times New Roman"/>
          <w:b/>
          <w:sz w:val="24"/>
          <w:szCs w:val="24"/>
        </w:rPr>
        <w:t>«Ритмика»</w:t>
      </w:r>
    </w:p>
    <w:p w14:paraId="38FE8E88" w14:textId="77777777" w:rsidR="00E72F3F" w:rsidRPr="00E72F3F" w:rsidRDefault="00E72F3F" w:rsidP="00E72F3F">
      <w:pPr>
        <w:numPr>
          <w:ilvl w:val="1"/>
          <w:numId w:val="37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>Ра</w:t>
      </w:r>
      <w:r>
        <w:rPr>
          <w:rFonts w:ascii="Times New Roman" w:eastAsia="Calibri" w:hAnsi="Times New Roman" w:cs="Times New Roman"/>
          <w:b/>
          <w:sz w:val="24"/>
          <w:szCs w:val="24"/>
        </w:rPr>
        <w:t>бочая программа по ритмике для 6</w:t>
      </w:r>
      <w:r w:rsidRPr="00E72F3F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 составлена на основе следующих документов и материалов.</w:t>
      </w:r>
    </w:p>
    <w:p w14:paraId="18AEC170" w14:textId="77777777" w:rsidR="00E72F3F" w:rsidRPr="00E72F3F" w:rsidRDefault="00E72F3F" w:rsidP="00E72F3F">
      <w:pPr>
        <w:numPr>
          <w:ilvl w:val="0"/>
          <w:numId w:val="39"/>
        </w:numPr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«Федеральный  государственный стандарт основного общего образования», утвержденный приказом Министерства образования и науки РФ от 6 октября 2009г. № 373 и от 26.11.2010г. № 1241; </w:t>
      </w:r>
    </w:p>
    <w:p w14:paraId="033FB650" w14:textId="77777777" w:rsidR="00E72F3F" w:rsidRPr="00E72F3F" w:rsidRDefault="00E72F3F" w:rsidP="00E72F3F">
      <w:pPr>
        <w:numPr>
          <w:ilvl w:val="0"/>
          <w:numId w:val="39"/>
        </w:numPr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основного общего образования муниципального бюджетного общеобразовательного учреждения «Средняя общеобразовательная школа №36»г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>ерми</w:t>
      </w:r>
    </w:p>
    <w:p w14:paraId="3E41DF9F" w14:textId="77777777" w:rsidR="00E72F3F" w:rsidRPr="00E72F3F" w:rsidRDefault="00E72F3F" w:rsidP="00E72F3F">
      <w:pPr>
        <w:numPr>
          <w:ilvl w:val="0"/>
          <w:numId w:val="39"/>
        </w:numPr>
        <w:spacing w:after="0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 «Средняя общеобразовательная школа № 36»г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ерми; </w:t>
      </w:r>
    </w:p>
    <w:p w14:paraId="002CB853" w14:textId="77777777" w:rsidR="00E72F3F" w:rsidRPr="00E72F3F" w:rsidRDefault="00E72F3F" w:rsidP="00E72F3F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На основе программ по хореографии для общеобразовательных школ: программа «Ритмика и танец» 1-8 классы: программа «Хореография и ритмика» 1-7 классы Щербаковой Н.Н., учителя хореографии высшей категории неполной средней школы №39 г. Рыбинска; программа «Хореография» 1-8 классы Пантелеевой Т.И -  учителя средней школы №66 г. Тюмени</w:t>
      </w:r>
    </w:p>
    <w:p w14:paraId="4EA7FF4D" w14:textId="77777777" w:rsidR="00E72F3F" w:rsidRPr="00E72F3F" w:rsidRDefault="00E72F3F" w:rsidP="00E72F3F">
      <w:pPr>
        <w:ind w:left="57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F9FAD4" w14:textId="77777777" w:rsidR="00E72F3F" w:rsidRPr="00E72F3F" w:rsidRDefault="00E72F3F" w:rsidP="00E72F3F">
      <w:pPr>
        <w:numPr>
          <w:ilvl w:val="1"/>
          <w:numId w:val="37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 рабочей  программы  и  её  роль  в  системе обучения, </w:t>
      </w:r>
    </w:p>
    <w:p w14:paraId="1A184E51" w14:textId="77777777" w:rsidR="00E72F3F" w:rsidRPr="00E72F3F" w:rsidRDefault="00E72F3F" w:rsidP="00E72F3F">
      <w:p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bCs/>
          <w:sz w:val="24"/>
          <w:szCs w:val="24"/>
        </w:rPr>
        <w:t>развития   и  воспитания учащихся  основной школы  и  ее  актуальность.</w:t>
      </w:r>
    </w:p>
    <w:p w14:paraId="31812EDA" w14:textId="77777777" w:rsidR="00E72F3F" w:rsidRPr="00E72F3F" w:rsidRDefault="00E72F3F" w:rsidP="00E72F3F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bCs/>
          <w:spacing w:val="-3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bCs/>
          <w:spacing w:val="-3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spacing w:val="-3"/>
          <w:sz w:val="24"/>
          <w:szCs w:val="24"/>
        </w:rPr>
        <w:t>Рабочая программа  составлена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2F3F">
        <w:rPr>
          <w:rFonts w:ascii="Times New Roman" w:eastAsia="SchoolBookC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и </w:t>
      </w:r>
      <w:r w:rsidRPr="00E72F3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на основе 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программ по хореографии для общеобразовательных школ: программа «Ритмика и танец» 1-8 классы: программа «Хореография и ритмика» 1-7 классы Щербаковой Н.Н., учителя хореографии высшей категории неполной средней школы №39 г. Рыбинска; программа «Хореография» 1-8 классы Пантелеевой Т.И -  учителя средней школы №66 г. Тюмени. </w:t>
      </w:r>
    </w:p>
    <w:p w14:paraId="43EF283A" w14:textId="77777777" w:rsidR="00E72F3F" w:rsidRPr="00E72F3F" w:rsidRDefault="00E72F3F" w:rsidP="00E72F3F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sz w:val="24"/>
          <w:szCs w:val="24"/>
        </w:rPr>
        <w:tab/>
        <w:t>Курс  введен в часть учебного  плана, формируемого образовательным учреждением в рамках спортивно-оздоровительного    направления.</w:t>
      </w:r>
      <w:r w:rsidRPr="00E72F3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48E71A67" w14:textId="77777777" w:rsidR="00E72F3F" w:rsidRPr="00E72F3F" w:rsidRDefault="00E72F3F" w:rsidP="00E72F3F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sz w:val="24"/>
          <w:szCs w:val="24"/>
        </w:rPr>
        <w:tab/>
        <w:t xml:space="preserve">Актуальность данного курса состоит в том, что в процессе учебных занятий у школьников происходит снижение работоспособности, ухудшается внимание, память, в результате длительного поддержания статистической позы нарушается осанка, увеличивается тенденция к наклону головы. На занятиях ритмикой увеличивается объем двигательной активности, который оказывает значительное влияние на повышение умственной активности, развитие физических качеств, функциональное состояние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сердечно-сосудистой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и нервной системы. Движение в ритме и темпе, заданной музыкой, способствует ритмичной работе всех внутренних органов и систем, что при регулярных занятиях ведет к общему оздоровлению организма. Движение стимулирует процессы роста, развитие и формирования организма, способствует становлению и совершенствованию высшей психической и эмоциональной сферы, активизирует деятельность жизненно важных органов и систем,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поддерживает и развивает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их, способствует повышению общего тонуса. Движение в ритме и темпе, заданной музыкой, способствует ритмичной работе всех внутренних органов и систем, что при регулярных занятиях ведёт к общему оздоровлению организма. Курс внеурочной деятельности «Ритмика» предназначен  на работу с детьми 5 класса. Он </w:t>
      </w:r>
      <w:r w:rsidRPr="00E72F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посвящён процессу овладения детьми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ритмическими движениями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с музыкальным сопровождением. </w:t>
      </w:r>
    </w:p>
    <w:p w14:paraId="64ECB962" w14:textId="77777777" w:rsidR="00E72F3F" w:rsidRPr="00E72F3F" w:rsidRDefault="00E72F3F" w:rsidP="00E72F3F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sz w:val="24"/>
          <w:szCs w:val="24"/>
        </w:rPr>
        <w:tab/>
      </w:r>
      <w:r w:rsidRPr="00E72F3F">
        <w:rPr>
          <w:rFonts w:ascii="Times New Roman" w:eastAsia="Calibri" w:hAnsi="Times New Roman" w:cs="Times New Roman"/>
          <w:b/>
          <w:sz w:val="24"/>
          <w:szCs w:val="24"/>
        </w:rPr>
        <w:t>В соответствии с  учебным планом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6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-х классах на внеурочную деятельность, по курсу «Ритмика», </w:t>
      </w:r>
      <w:r w:rsidRPr="00E72F3F">
        <w:rPr>
          <w:rFonts w:ascii="Times New Roman" w:eastAsia="Calibri" w:hAnsi="Times New Roman" w:cs="Times New Roman"/>
          <w:b/>
          <w:sz w:val="24"/>
          <w:szCs w:val="24"/>
        </w:rPr>
        <w:t>отводится 34 часа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(из расчета 1 час в неделю). Занятия проводятся в актовом зале. </w:t>
      </w:r>
    </w:p>
    <w:p w14:paraId="6890C7E1" w14:textId="77777777" w:rsidR="00E72F3F" w:rsidRPr="00E72F3F" w:rsidRDefault="00E72F3F" w:rsidP="00E72F3F">
      <w:pPr>
        <w:numPr>
          <w:ilvl w:val="1"/>
          <w:numId w:val="37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bCs/>
          <w:sz w:val="24"/>
          <w:szCs w:val="24"/>
        </w:rPr>
        <w:t>Цель  рабочей  программы «Ритмика»  и  ее  задачи.</w:t>
      </w:r>
    </w:p>
    <w:p w14:paraId="1550F66E" w14:textId="77777777" w:rsidR="00E72F3F" w:rsidRPr="00E72F3F" w:rsidRDefault="00E72F3F" w:rsidP="00E72F3F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 xml:space="preserve">Цель программы - 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основ здорового образа жизни, развитие творческой самостоятельности посредством освоения двигательной деятельности. </w:t>
      </w:r>
    </w:p>
    <w:p w14:paraId="5E0A9ED2" w14:textId="77777777" w:rsidR="00E72F3F" w:rsidRPr="00E72F3F" w:rsidRDefault="00E72F3F" w:rsidP="00E72F3F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 xml:space="preserve">Задачи программы - </w:t>
      </w:r>
    </w:p>
    <w:p w14:paraId="587BB55B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</w:t>
      </w:r>
    </w:p>
    <w:p w14:paraId="1CE94073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жизненно-важных навыков и умений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чувствовать и ощущать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музыкальный ритм посредством обучения ритмическим движениям</w:t>
      </w:r>
    </w:p>
    <w:p w14:paraId="3B5A2DD4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Развитие интереса к занятиям ритмикой, формам активного досуга, развитие координации движения, эстетического вкуса, художественно-творческой и танцевальной способности, фантазии, памяти, кругозора</w:t>
      </w:r>
    </w:p>
    <w:p w14:paraId="0D9D04BF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Формирование общих представлений о культуре движений</w:t>
      </w:r>
    </w:p>
    <w:p w14:paraId="5BCBC7FC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Формирование культуры общения между собой и окружающими</w:t>
      </w:r>
    </w:p>
    <w:p w14:paraId="33C3FC05" w14:textId="77777777" w:rsidR="00E72F3F" w:rsidRPr="00E72F3F" w:rsidRDefault="00E72F3F" w:rsidP="00E72F3F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Воспитание организованной, гармонически развитой личности.</w:t>
      </w:r>
    </w:p>
    <w:p w14:paraId="00A80DC2" w14:textId="77777777" w:rsidR="00E72F3F" w:rsidRPr="00E72F3F" w:rsidRDefault="00E72F3F" w:rsidP="00E72F3F">
      <w:pPr>
        <w:numPr>
          <w:ilvl w:val="0"/>
          <w:numId w:val="40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основы музыкальной культуры</w:t>
      </w:r>
    </w:p>
    <w:p w14:paraId="4A2478F5" w14:textId="77777777" w:rsidR="00E72F3F" w:rsidRPr="00E72F3F" w:rsidRDefault="00E72F3F" w:rsidP="00E72F3F">
      <w:pPr>
        <w:numPr>
          <w:ilvl w:val="0"/>
          <w:numId w:val="40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музыкальности, способности становления  музыкально-эстетического сознания через воспитание способности чувствовать, эстетически переживать музыку в движениях.</w:t>
      </w:r>
    </w:p>
    <w:p w14:paraId="744132A8" w14:textId="77777777" w:rsidR="00E72F3F" w:rsidRPr="00E72F3F" w:rsidRDefault="00E72F3F" w:rsidP="00E72F3F">
      <w:pPr>
        <w:numPr>
          <w:ilvl w:val="0"/>
          <w:numId w:val="40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Cambria" w:hAnsi="Times New Roman" w:cs="Times New Roman"/>
          <w:sz w:val="24"/>
          <w:szCs w:val="24"/>
          <w:lang w:eastAsia="ru-RU"/>
        </w:rPr>
        <w:t>Развитие умения</w:t>
      </w:r>
      <w:r w:rsidRPr="00E72F3F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 </w:t>
      </w: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 развитие музыкальных образов, передавать их в движениях, согласовывая эти движения с характером музыки, средствами музыкальной выразительности,</w:t>
      </w:r>
    </w:p>
    <w:p w14:paraId="044152AB" w14:textId="77777777" w:rsidR="00E72F3F" w:rsidRPr="00E72F3F" w:rsidRDefault="00E72F3F" w:rsidP="00E72F3F">
      <w:pPr>
        <w:numPr>
          <w:ilvl w:val="0"/>
          <w:numId w:val="40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красивой осанки, выразительности пластики движений и жестов в танцах, играх, хороводах, упражнениях.</w:t>
      </w:r>
    </w:p>
    <w:p w14:paraId="590D1282" w14:textId="77777777" w:rsidR="00E72F3F" w:rsidRPr="00E72F3F" w:rsidRDefault="00E72F3F" w:rsidP="00E72F3F">
      <w:pPr>
        <w:numPr>
          <w:ilvl w:val="1"/>
          <w:numId w:val="37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 принципы  реализации.</w:t>
      </w:r>
    </w:p>
    <w:p w14:paraId="658BDB64" w14:textId="77777777" w:rsidR="00E72F3F" w:rsidRPr="00E72F3F" w:rsidRDefault="00E72F3F" w:rsidP="00E72F3F">
      <w:pPr>
        <w:ind w:left="360" w:firstLine="34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Данная  Программа   разработана  в  соответствие с  требованиями современной  дидактики    и  предполагает   особое  содержание,  кроме  того  она  имеет  одну  важную  </w:t>
      </w:r>
      <w:r w:rsidRPr="00E72F3F">
        <w:rPr>
          <w:rFonts w:ascii="Times New Roman" w:eastAsia="Calibri" w:hAnsi="Times New Roman" w:cs="Times New Roman"/>
          <w:bCs/>
          <w:sz w:val="24"/>
          <w:szCs w:val="24"/>
        </w:rPr>
        <w:t>особенность: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она  позволяет  реализовать  педагогическую  идею  формирования  у  школьников  умения  учиться  -  самостоятельно  добывать  и  систематизировать  новые  знания. </w:t>
      </w:r>
    </w:p>
    <w:p w14:paraId="416C872F" w14:textId="77777777" w:rsidR="00E72F3F" w:rsidRPr="00E72F3F" w:rsidRDefault="00E72F3F" w:rsidP="00E72F3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В  этом  качестве   программа  обеспечивает  реализацию  </w:t>
      </w:r>
      <w:r w:rsidRPr="00E72F3F">
        <w:rPr>
          <w:rFonts w:ascii="Times New Roman" w:eastAsia="Calibri" w:hAnsi="Times New Roman" w:cs="Times New Roman"/>
          <w:bCs/>
          <w:sz w:val="24"/>
          <w:szCs w:val="24"/>
        </w:rPr>
        <w:t>следующих  принципов</w:t>
      </w:r>
      <w:r w:rsidRPr="00E72F3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B8AF993" w14:textId="77777777" w:rsidR="00E72F3F" w:rsidRPr="00E72F3F" w:rsidRDefault="00E72F3F" w:rsidP="00E72F3F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/>
        <w:ind w:left="1077" w:right="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>принцип сознательности и активности</w:t>
      </w:r>
      <w:r w:rsidRPr="00E72F3F">
        <w:rPr>
          <w:rFonts w:ascii="Times New Roman" w:eastAsia="Calibri" w:hAnsi="Times New Roman" w:cs="Times New Roman"/>
          <w:sz w:val="24"/>
          <w:szCs w:val="24"/>
        </w:rPr>
        <w:t>, который предусматривает, прежде всего, вос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>питание осмысленного овладения техникой танца; заинтересованности и творческого отношения к решению поставленных задач;</w:t>
      </w:r>
    </w:p>
    <w:p w14:paraId="1D958500" w14:textId="77777777" w:rsidR="00E72F3F" w:rsidRPr="00E72F3F" w:rsidRDefault="00E72F3F" w:rsidP="00E72F3F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/>
        <w:ind w:left="1077" w:right="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>принцип наглядности</w:t>
      </w:r>
      <w:r w:rsidRPr="00E72F3F">
        <w:rPr>
          <w:rFonts w:ascii="Times New Roman" w:eastAsia="Calibri" w:hAnsi="Times New Roman" w:cs="Times New Roman"/>
          <w:sz w:val="24"/>
          <w:szCs w:val="24"/>
        </w:rPr>
        <w:t>, который предусматривает использование при обучении ком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 xml:space="preserve">плекса средств и приемов (личная демонстрация приемов, видео - и фотоматериалы, словесное описание нового приема со ссылкой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ранее изученные)</w:t>
      </w:r>
    </w:p>
    <w:p w14:paraId="0C1C0993" w14:textId="77777777" w:rsidR="00E72F3F" w:rsidRPr="00E72F3F" w:rsidRDefault="00E72F3F" w:rsidP="00E72F3F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/>
        <w:ind w:left="1077" w:right="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b/>
          <w:sz w:val="24"/>
          <w:szCs w:val="24"/>
        </w:rPr>
        <w:t>принцип доступности</w:t>
      </w:r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, который требует, чтобы перед 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ставились </w:t>
      </w:r>
      <w:r w:rsidRPr="00E72F3F">
        <w:rPr>
          <w:rFonts w:ascii="Times New Roman" w:eastAsia="Calibri" w:hAnsi="Times New Roman" w:cs="Times New Roman"/>
          <w:sz w:val="24"/>
          <w:szCs w:val="24"/>
        </w:rPr>
        <w:lastRenderedPageBreak/>
        <w:t>посильные задачи. В противном случае у занимающихся снижается интерес к занятиям, при этом, однако необходимо приучать учеников к преодолению трудностей. От преподава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>теля требуется постоянное и тщательное изучение способностей обучающихся, их возмож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>ностей в освоении конкретных элементов.</w:t>
      </w:r>
    </w:p>
    <w:p w14:paraId="2AA80533" w14:textId="77777777" w:rsidR="00E72F3F" w:rsidRPr="00E72F3F" w:rsidRDefault="00E72F3F" w:rsidP="00E72F3F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/>
        <w:ind w:left="1077" w:right="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2F3F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E72F3F">
        <w:rPr>
          <w:rFonts w:ascii="Times New Roman" w:eastAsia="Calibri" w:hAnsi="Times New Roman" w:cs="Times New Roman"/>
          <w:b/>
          <w:sz w:val="24"/>
          <w:szCs w:val="24"/>
        </w:rPr>
        <w:t>ринцип систематичности</w:t>
      </w:r>
      <w:r w:rsidRPr="00E72F3F">
        <w:rPr>
          <w:rFonts w:ascii="Times New Roman" w:eastAsia="Calibri" w:hAnsi="Times New Roman" w:cs="Times New Roman"/>
          <w:sz w:val="24"/>
          <w:szCs w:val="24"/>
        </w:rPr>
        <w:t>, который предусматривает разучивание элементов, регу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>лярное совершенствование техники элементов и изучение новых элементов для расши</w:t>
      </w:r>
      <w:r w:rsidRPr="00E72F3F">
        <w:rPr>
          <w:rFonts w:ascii="Times New Roman" w:eastAsia="Calibri" w:hAnsi="Times New Roman" w:cs="Times New Roman"/>
          <w:sz w:val="24"/>
          <w:szCs w:val="24"/>
        </w:rPr>
        <w:softHyphen/>
        <w:t>рения активного арсенала приемов, чередование работы и отдыха в процессе обучения с целью сохранения работоспособности и активности обучающихся.</w:t>
      </w:r>
    </w:p>
    <w:p w14:paraId="0ADC433B" w14:textId="77777777" w:rsidR="00E72F3F" w:rsidRPr="00E72F3F" w:rsidRDefault="00E72F3F" w:rsidP="00E72F3F">
      <w:pPr>
        <w:numPr>
          <w:ilvl w:val="1"/>
          <w:numId w:val="37"/>
        </w:num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учебного предмета.</w:t>
      </w:r>
    </w:p>
    <w:p w14:paraId="3F0BEFC5" w14:textId="77777777" w:rsidR="00E72F3F" w:rsidRPr="00E72F3F" w:rsidRDefault="00E72F3F" w:rsidP="00E72F3F">
      <w:pPr>
        <w:shd w:val="clear" w:color="auto" w:fill="FFFFFF"/>
        <w:spacing w:before="100" w:beforeAutospacing="1" w:after="100" w:afterAutospacing="1"/>
        <w:ind w:left="357" w:firstLine="3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ритмикой особое внимание уделяется не только развитию ритмической, но и эмоционально-действенной связи музыки и танца. Танец решает те же задачи эстетического развития и </w:t>
      </w:r>
      <w:proofErr w:type="gramStart"/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</w:t>
      </w:r>
      <w:proofErr w:type="gramEnd"/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 музыка. В музыке заложены содержание и характер любого танцевального произведения. Не может быть танца без музыки, без ритма. Обучение искусству танца происходит параллельно с музыкальным воспитанием: дети учатся понимать, </w:t>
      </w:r>
      <w:proofErr w:type="gramStart"/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слышать</w:t>
      </w:r>
      <w:proofErr w:type="gramEnd"/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музыку, органически сливать в единое целое движение и музыку.</w:t>
      </w:r>
    </w:p>
    <w:p w14:paraId="47FA4164" w14:textId="77777777" w:rsidR="00E72F3F" w:rsidRDefault="00E72F3F" w:rsidP="00E72F3F">
      <w:pPr>
        <w:shd w:val="clear" w:color="auto" w:fill="FFFFFF"/>
        <w:spacing w:before="100" w:beforeAutospacing="1" w:after="100" w:afterAutospacing="1"/>
        <w:ind w:left="357" w:firstLine="3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F3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программа является модифицированной, она рассчитана на физическое, эмоциональное и нравственное развитие и совершенствование детей. Программа нацелена на личностное развитие ребенка.</w:t>
      </w:r>
    </w:p>
    <w:p w14:paraId="66AB7796" w14:textId="77777777" w:rsidR="00155637" w:rsidRPr="00E72F3F" w:rsidRDefault="00155637" w:rsidP="00E72F3F">
      <w:pPr>
        <w:shd w:val="clear" w:color="auto" w:fill="FFFFFF"/>
        <w:spacing w:before="100" w:beforeAutospacing="1" w:after="100" w:afterAutospacing="1"/>
        <w:ind w:left="357" w:firstLine="3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B17A2A9" w14:textId="77777777" w:rsidR="00E72F3F" w:rsidRPr="00E72F3F" w:rsidRDefault="00155637" w:rsidP="00155637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      </w:t>
      </w:r>
      <w:r w:rsidR="00E72F3F" w:rsidRPr="00E72F3F">
        <w:rPr>
          <w:rFonts w:ascii="Times New Roman" w:eastAsia="Calibri" w:hAnsi="Times New Roman" w:cs="Times New Roman"/>
          <w:b/>
          <w:bCs/>
          <w:sz w:val="24"/>
          <w:szCs w:val="24"/>
        </w:rPr>
        <w:t>Сроки  реализации  программы.</w:t>
      </w:r>
    </w:p>
    <w:p w14:paraId="34C82030" w14:textId="77777777" w:rsidR="00E72F3F" w:rsidRDefault="00E72F3F" w:rsidP="00E72F3F">
      <w:pPr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F3F">
        <w:rPr>
          <w:rFonts w:ascii="Times New Roman" w:eastAsia="Calibri" w:hAnsi="Times New Roman" w:cs="Times New Roman"/>
          <w:sz w:val="24"/>
          <w:szCs w:val="24"/>
        </w:rPr>
        <w:t>Программа  рассчитана  на   1  год  обучения</w:t>
      </w:r>
      <w:proofErr w:type="gramStart"/>
      <w:r w:rsidRPr="00E72F3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14:paraId="7C878F66" w14:textId="77777777" w:rsidR="00155637" w:rsidRPr="00155637" w:rsidRDefault="00155637" w:rsidP="00155637">
      <w:pPr>
        <w:numPr>
          <w:ilvl w:val="1"/>
          <w:numId w:val="38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6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Формы  и  методы  проведения  занятий,  </w:t>
      </w:r>
    </w:p>
    <w:p w14:paraId="77954492" w14:textId="77777777" w:rsidR="00155637" w:rsidRPr="00155637" w:rsidRDefault="00155637" w:rsidP="00155637">
      <w:pPr>
        <w:ind w:left="107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637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  эффективных  и   передовых  технологий   и  дидактических  средств.</w:t>
      </w:r>
    </w:p>
    <w:p w14:paraId="34749372" w14:textId="77777777" w:rsidR="00155637" w:rsidRPr="00155637" w:rsidRDefault="00155637" w:rsidP="00155637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5637">
        <w:rPr>
          <w:rFonts w:ascii="Times New Roman" w:eastAsia="Calibri" w:hAnsi="Times New Roman" w:cs="Times New Roman"/>
          <w:sz w:val="24"/>
          <w:szCs w:val="24"/>
        </w:rPr>
        <w:t xml:space="preserve">Содержание   программного  материала,   структура  Программы   и  новые  </w:t>
      </w:r>
      <w:proofErr w:type="spellStart"/>
      <w:r w:rsidRPr="00155637">
        <w:rPr>
          <w:rFonts w:ascii="Times New Roman" w:eastAsia="Calibri" w:hAnsi="Times New Roman" w:cs="Times New Roman"/>
          <w:sz w:val="24"/>
          <w:szCs w:val="24"/>
        </w:rPr>
        <w:t>ФГОСы</w:t>
      </w:r>
      <w:proofErr w:type="spellEnd"/>
      <w:r w:rsidRPr="00155637">
        <w:rPr>
          <w:rFonts w:ascii="Times New Roman" w:eastAsia="Calibri" w:hAnsi="Times New Roman" w:cs="Times New Roman"/>
          <w:sz w:val="24"/>
          <w:szCs w:val="24"/>
        </w:rPr>
        <w:t xml:space="preserve">  предопределяют  </w:t>
      </w:r>
      <w:r w:rsidRPr="00155637">
        <w:rPr>
          <w:rFonts w:ascii="Times New Roman" w:eastAsia="Calibri" w:hAnsi="Times New Roman" w:cs="Times New Roman"/>
          <w:bCs/>
          <w:sz w:val="24"/>
          <w:szCs w:val="24"/>
        </w:rPr>
        <w:t>некоторые  особенности  методики</w:t>
      </w:r>
      <w:r w:rsidRPr="00155637">
        <w:rPr>
          <w:rFonts w:ascii="Times New Roman" w:eastAsia="Calibri" w:hAnsi="Times New Roman" w:cs="Times New Roman"/>
          <w:sz w:val="24"/>
          <w:szCs w:val="24"/>
        </w:rPr>
        <w:t xml:space="preserve">  преподавания  данного  курса и  </w:t>
      </w:r>
      <w:r w:rsidRPr="00155637">
        <w:rPr>
          <w:rFonts w:ascii="Times New Roman" w:eastAsia="Calibri" w:hAnsi="Times New Roman" w:cs="Times New Roman"/>
          <w:bCs/>
          <w:sz w:val="24"/>
          <w:szCs w:val="24"/>
        </w:rPr>
        <w:t>кардинальные  изменения  в  деятельности  учителя,   в  выборе  технологий  и  дидактических  средств.</w:t>
      </w:r>
    </w:p>
    <w:p w14:paraId="7749405F" w14:textId="77777777" w:rsidR="00155637" w:rsidRPr="00155637" w:rsidRDefault="00155637" w:rsidP="00155637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637">
        <w:rPr>
          <w:rFonts w:ascii="Times New Roman" w:eastAsia="Calibri" w:hAnsi="Times New Roman" w:cs="Times New Roman"/>
          <w:b/>
          <w:sz w:val="24"/>
          <w:szCs w:val="24"/>
        </w:rPr>
        <w:t>Формы</w:t>
      </w:r>
      <w:r w:rsidRPr="00155637">
        <w:rPr>
          <w:rFonts w:ascii="Times New Roman" w:eastAsia="Calibri" w:hAnsi="Times New Roman" w:cs="Times New Roman"/>
          <w:sz w:val="24"/>
          <w:szCs w:val="24"/>
        </w:rPr>
        <w:t xml:space="preserve"> организации внеурочных занятий</w:t>
      </w:r>
      <w:r w:rsidRPr="0015563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155637">
        <w:rPr>
          <w:rFonts w:ascii="Times New Roman" w:eastAsia="Calibri" w:hAnsi="Times New Roman" w:cs="Times New Roman"/>
          <w:sz w:val="24"/>
          <w:szCs w:val="24"/>
        </w:rPr>
        <w:t xml:space="preserve"> презентации, индивидуальная, групповая, коллективная деятельность.</w:t>
      </w:r>
    </w:p>
    <w:p w14:paraId="5037730C" w14:textId="77777777" w:rsidR="00155637" w:rsidRPr="00155637" w:rsidRDefault="00155637" w:rsidP="0015563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637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7A457AFB" w14:textId="77777777" w:rsidR="00155637" w:rsidRPr="00155637" w:rsidRDefault="00155637" w:rsidP="00155637">
      <w:pPr>
        <w:ind w:left="107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637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155637">
        <w:rPr>
          <w:rFonts w:ascii="Times New Roman" w:eastAsia="Calibri" w:hAnsi="Times New Roman" w:cs="Times New Roman"/>
          <w:b/>
          <w:bCs/>
          <w:sz w:val="24"/>
          <w:szCs w:val="24"/>
        </w:rPr>
        <w:t>. Формы оценки результатов.</w:t>
      </w:r>
    </w:p>
    <w:p w14:paraId="568BF767" w14:textId="77777777" w:rsidR="00155637" w:rsidRPr="00155637" w:rsidRDefault="00155637" w:rsidP="00155637">
      <w:pPr>
        <w:spacing w:before="100" w:beforeAutospacing="1" w:after="100" w:afterAutospacing="1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9F0CF3" w14:textId="77777777" w:rsidR="00155637" w:rsidRPr="00155637" w:rsidRDefault="00155637" w:rsidP="00155637">
      <w:pPr>
        <w:numPr>
          <w:ilvl w:val="0"/>
          <w:numId w:val="4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показательные выступления. </w:t>
      </w:r>
    </w:p>
    <w:p w14:paraId="3AC09AA6" w14:textId="77777777" w:rsidR="00155637" w:rsidRPr="00155637" w:rsidRDefault="00155637" w:rsidP="00155637">
      <w:pPr>
        <w:numPr>
          <w:ilvl w:val="0"/>
          <w:numId w:val="44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637">
        <w:rPr>
          <w:rFonts w:ascii="Times New Roman" w:eastAsia="Calibri" w:hAnsi="Times New Roman" w:cs="Times New Roman"/>
          <w:b/>
          <w:bCs/>
          <w:sz w:val="24"/>
          <w:szCs w:val="24"/>
        </w:rPr>
        <w:t>Предполагаемые результаты реализации программы.</w:t>
      </w:r>
    </w:p>
    <w:p w14:paraId="09F99A04" w14:textId="77777777" w:rsidR="00155637" w:rsidRPr="00155637" w:rsidRDefault="00155637" w:rsidP="00155637">
      <w:pPr>
        <w:numPr>
          <w:ilvl w:val="1"/>
          <w:numId w:val="44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 и метапредметные результаты.</w:t>
      </w:r>
    </w:p>
    <w:tbl>
      <w:tblPr>
        <w:tblW w:w="9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4191"/>
        <w:gridCol w:w="19"/>
        <w:gridCol w:w="2774"/>
      </w:tblGrid>
      <w:tr w:rsidR="00155637" w:rsidRPr="00155637" w14:paraId="0481249D" w14:textId="77777777" w:rsidTr="00744EC7">
        <w:trPr>
          <w:trHeight w:val="625"/>
          <w:jc w:val="center"/>
        </w:trPr>
        <w:tc>
          <w:tcPr>
            <w:tcW w:w="2635" w:type="dxa"/>
          </w:tcPr>
          <w:p w14:paraId="47963869" w14:textId="77777777" w:rsidR="00155637" w:rsidRPr="00155637" w:rsidRDefault="00155637" w:rsidP="00155637">
            <w:pPr>
              <w:spacing w:before="100" w:beforeAutospacing="1" w:after="100" w:afterAutospacing="1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191" w:type="dxa"/>
          </w:tcPr>
          <w:p w14:paraId="68FEED62" w14:textId="77777777" w:rsidR="00155637" w:rsidRPr="00155637" w:rsidRDefault="00155637" w:rsidP="00155637">
            <w:pPr>
              <w:spacing w:before="100" w:beforeAutospacing="1" w:after="100" w:afterAutospacing="1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793" w:type="dxa"/>
            <w:gridSpan w:val="2"/>
          </w:tcPr>
          <w:p w14:paraId="16E5AF42" w14:textId="77777777" w:rsidR="00155637" w:rsidRPr="00155637" w:rsidRDefault="00155637" w:rsidP="00155637">
            <w:pPr>
              <w:spacing w:before="100" w:beforeAutospacing="1" w:after="100" w:afterAutospacing="1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155637" w:rsidRPr="00155637" w14:paraId="6B73AC51" w14:textId="77777777" w:rsidTr="00744EC7">
        <w:trPr>
          <w:trHeight w:val="6085"/>
          <w:jc w:val="center"/>
        </w:trPr>
        <w:tc>
          <w:tcPr>
            <w:tcW w:w="2635" w:type="dxa"/>
          </w:tcPr>
          <w:p w14:paraId="69663FE6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– о формах проявления заботы о человеке при групповом взаимодействии; </w:t>
            </w:r>
          </w:p>
          <w:p w14:paraId="12AE427C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поведения на занятиях, в игровом творческом процессе.</w:t>
            </w:r>
          </w:p>
          <w:p w14:paraId="4239400D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игрового общения, о правильном отношении к собственным ошибкам,  к победе, поражению.</w:t>
            </w:r>
          </w:p>
          <w:p w14:paraId="295B049F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</w:t>
            </w:r>
            <w:proofErr w:type="gram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, обобщать, делать выводы, проявлять настойчивость в достижении цели.</w:t>
            </w:r>
          </w:p>
          <w:p w14:paraId="23CD0FB2" w14:textId="77777777" w:rsidR="00155637" w:rsidRPr="00155637" w:rsidRDefault="00155637" w:rsidP="00155637">
            <w:pPr>
              <w:spacing w:before="100" w:beforeAutospacing="1" w:after="100" w:afterAutospacing="1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-соблюдать правила поведения в </w:t>
            </w:r>
            <w:proofErr w:type="spellStart"/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танц</w:t>
            </w:r>
            <w:proofErr w:type="spell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. классе</w:t>
            </w:r>
            <w:proofErr w:type="gram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дисциплину;</w:t>
            </w:r>
          </w:p>
          <w:p w14:paraId="0CDFE188" w14:textId="77777777" w:rsidR="00155637" w:rsidRPr="00155637" w:rsidRDefault="00155637" w:rsidP="00155637">
            <w:pPr>
              <w:spacing w:before="100" w:beforeAutospacing="1" w:after="100" w:afterAutospacing="1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правильно взаимодействовать с партнерами по команде (терпимо, имея взаимовыручку и т.д.). </w:t>
            </w:r>
          </w:p>
          <w:p w14:paraId="03DBC4EC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 выражать себя в различных доступных и наиболее привлекательных для ребенка видах творческой  и игровой деятельности.</w:t>
            </w:r>
          </w:p>
          <w:p w14:paraId="211E5326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68A23D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24B1F1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CB0B5F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80046A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365AFC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4D2E6A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gridSpan w:val="2"/>
          </w:tcPr>
          <w:p w14:paraId="67FA938A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знать о ценностном отношении к искусству танца, как к  культурному наследию народа.</w:t>
            </w:r>
          </w:p>
          <w:p w14:paraId="12FAF8DE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иметь нравственно-этический опыт взаимодействия со сверстниками, старшими и младшими детьми, взрослыми  в соответствии с общепринятыми нравственными нормами.</w:t>
            </w:r>
          </w:p>
          <w:p w14:paraId="412A070F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5D9CF3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планировать свои действия в соответствии с поставленной задачей          -   адекватно воспринимать предложения и оценку учителя, товарища, родителя и других людей</w:t>
            </w:r>
          </w:p>
          <w:p w14:paraId="165AC93B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и оценивать</w:t>
            </w:r>
            <w:proofErr w:type="gram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процесс и результат деятельности; </w:t>
            </w:r>
          </w:p>
          <w:p w14:paraId="33E6A3B1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228D2D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договариваться и приходить к общему решению </w:t>
            </w:r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совместной </w:t>
            </w:r>
            <w:proofErr w:type="spell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деятельноности</w:t>
            </w:r>
            <w:proofErr w:type="spell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28EC2F3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 сведения о многообразии танцевального искусства</w:t>
            </w:r>
          </w:p>
          <w:p w14:paraId="69D9C8AE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красивую, правильную, четкую, звучную речь как средство полноценного общения.</w:t>
            </w:r>
          </w:p>
          <w:p w14:paraId="62F4A455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способность выполнения музыкально </w:t>
            </w:r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ритмических движений</w:t>
            </w:r>
            <w:proofErr w:type="gram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танцевальных упражнений для получения эстетического удовлетворения, для укрепления собственного здоровья  </w:t>
            </w:r>
          </w:p>
        </w:tc>
        <w:tc>
          <w:tcPr>
            <w:tcW w:w="2774" w:type="dxa"/>
          </w:tcPr>
          <w:p w14:paraId="5E514B03" w14:textId="77777777" w:rsidR="00155637" w:rsidRPr="00155637" w:rsidRDefault="00155637" w:rsidP="00155637">
            <w:pPr>
              <w:numPr>
                <w:ilvl w:val="1"/>
                <w:numId w:val="42"/>
              </w:numPr>
              <w:tabs>
                <w:tab w:val="clear" w:pos="1440"/>
                <w:tab w:val="left" w:pos="147"/>
                <w:tab w:val="left" w:pos="180"/>
              </w:tabs>
              <w:spacing w:after="0"/>
              <w:ind w:left="147" w:hanging="14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необходимые сведения о многообразии танцев особенностях танцев народов мира, народных танцев;</w:t>
            </w:r>
          </w:p>
          <w:p w14:paraId="6FB78EC6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танцевальной азбуке, танцевальных позициях, элементы музыкальной грамоты.</w:t>
            </w:r>
          </w:p>
          <w:p w14:paraId="6FED3637" w14:textId="77777777" w:rsidR="00155637" w:rsidRPr="00155637" w:rsidRDefault="00155637" w:rsidP="0015563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-работать с танцевальными движениями: танцевальный шаг, переменный шаг, боковой шаг, галоп, подскоки, </w:t>
            </w:r>
            <w:proofErr w:type="spell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припадания</w:t>
            </w:r>
            <w:proofErr w:type="spell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шаг с притопом, па польки, элементы русского танца (основные движения, ходы): </w:t>
            </w:r>
            <w:proofErr w:type="spell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ковырялочка</w:t>
            </w:r>
            <w:proofErr w:type="spell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гармошечка</w:t>
            </w:r>
            <w:proofErr w:type="spellEnd"/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, ёлочка;</w:t>
            </w:r>
            <w:proofErr w:type="gramEnd"/>
          </w:p>
          <w:p w14:paraId="7A45D895" w14:textId="77777777" w:rsidR="00155637" w:rsidRPr="00155637" w:rsidRDefault="00155637" w:rsidP="00155637">
            <w:pPr>
              <w:numPr>
                <w:ilvl w:val="1"/>
                <w:numId w:val="42"/>
              </w:numPr>
              <w:tabs>
                <w:tab w:val="clear" w:pos="1440"/>
                <w:tab w:val="left" w:pos="180"/>
                <w:tab w:val="num" w:pos="327"/>
                <w:tab w:val="left" w:pos="540"/>
              </w:tabs>
              <w:spacing w:after="0"/>
              <w:ind w:left="147" w:hanging="13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импровизировать;</w:t>
            </w:r>
          </w:p>
          <w:p w14:paraId="6492CF07" w14:textId="77777777" w:rsidR="00155637" w:rsidRPr="00155637" w:rsidRDefault="00155637" w:rsidP="00155637">
            <w:pPr>
              <w:numPr>
                <w:ilvl w:val="1"/>
                <w:numId w:val="42"/>
              </w:numPr>
              <w:tabs>
                <w:tab w:val="clear" w:pos="1440"/>
                <w:tab w:val="left" w:pos="180"/>
                <w:tab w:val="num" w:pos="327"/>
                <w:tab w:val="left" w:pos="540"/>
              </w:tabs>
              <w:spacing w:after="0"/>
              <w:ind w:left="147" w:hanging="13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работать в группе, в коллективе.</w:t>
            </w:r>
          </w:p>
          <w:p w14:paraId="6F1D25F8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выступать перед публикой, зрителями.</w:t>
            </w:r>
          </w:p>
          <w:p w14:paraId="4C46808C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выбирать, организовывать  небольшой творческий проект</w:t>
            </w:r>
          </w:p>
          <w:p w14:paraId="47BE529A" w14:textId="77777777" w:rsidR="00155637" w:rsidRPr="00155637" w:rsidRDefault="00155637" w:rsidP="0015563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637">
              <w:rPr>
                <w:rFonts w:ascii="Times New Roman" w:eastAsia="Calibri" w:hAnsi="Times New Roman" w:cs="Times New Roman"/>
                <w:sz w:val="24"/>
                <w:szCs w:val="24"/>
              </w:rPr>
              <w:t>-иметь первоначальный  опыт самореализации в различных видах творческой деятельности, формирования потребности и умения выражать себя в доступных видах творчества, игре и использовать накопленные знания.</w:t>
            </w:r>
          </w:p>
        </w:tc>
      </w:tr>
    </w:tbl>
    <w:p w14:paraId="4FA69F7A" w14:textId="77777777" w:rsidR="00155637" w:rsidRPr="00155637" w:rsidRDefault="00155637" w:rsidP="0015563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640F57E" w14:textId="77777777" w:rsidR="00155637" w:rsidRPr="00155637" w:rsidRDefault="00155637" w:rsidP="00155637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6CB60" w14:textId="77777777" w:rsidR="00155637" w:rsidRPr="00E72F3F" w:rsidRDefault="00155637" w:rsidP="00E72F3F">
      <w:pPr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84EB3C" w14:textId="77777777" w:rsidR="00E72F3F" w:rsidRDefault="00E72F3F" w:rsidP="00E72F3F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41099C" w14:textId="77777777" w:rsidR="000260FB" w:rsidRPr="000260FB" w:rsidRDefault="00155637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0260FB"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.Условия реализации.</w:t>
      </w:r>
    </w:p>
    <w:p w14:paraId="4E1A4A9C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для образовательного уч</w:t>
      </w:r>
      <w:r w:rsidR="001556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реждения гимназия №56 отводит 34 часа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изучения предмета «Ритмика». Программа </w:t>
      </w:r>
      <w:proofErr w:type="gram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ориентирована на детей 5,6,7 классов и рассчитана</w:t>
      </w:r>
      <w:proofErr w:type="gram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 год обучения из расчёта 1 учебный час в неделю.</w:t>
      </w:r>
    </w:p>
    <w:p w14:paraId="61AD319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</w:p>
    <w:p w14:paraId="4C535AEC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3-х разделов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4D3E20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1.Ритмическая азбука.</w:t>
      </w:r>
    </w:p>
    <w:p w14:paraId="3F922B23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2.Музыка и танец.</w:t>
      </w:r>
    </w:p>
    <w:p w14:paraId="658DB155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3.Танцевальные композиции.</w:t>
      </w:r>
    </w:p>
    <w:p w14:paraId="07D8FEF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раздел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приобретение учащимися двигательных навыков и умений, овладение большим объёмом движений, развитие координации, формирование осанки и физических данных, необходимых для занятий ритмикой.</w:t>
      </w:r>
    </w:p>
    <w:p w14:paraId="2ABB2C71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раздел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приобретение учащимися знаний в области музыкальной грамоты, изучение средств музыкальной выразительности на основе танцевального движения, воспитание чувства ритма, музыкального слуха посредством ритмических упражнений.</w:t>
      </w:r>
    </w:p>
    <w:p w14:paraId="69A4C08B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раздел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изучение разноплановых танцев: парных, танцев в современных ритмах и массовых композиций, которые являются основой для выступлений.</w:t>
      </w:r>
    </w:p>
    <w:p w14:paraId="707B780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BB77A3B" w14:textId="77777777" w:rsidR="000260FB" w:rsidRPr="000260FB" w:rsidRDefault="00155637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0260FB"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.Ожидаемые результаты и формы подведения итогов реализации программы.</w:t>
      </w:r>
    </w:p>
    <w:p w14:paraId="58D9085E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В результате изучения предмета «Ритмика» ученик должен:</w:t>
      </w:r>
    </w:p>
    <w:p w14:paraId="1922DD4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двигательных функциях отдельных частей тела (головы, плеч, рук, корпуса, ног);</w:t>
      </w:r>
    </w:p>
    <w:p w14:paraId="6990ED66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первоначальными навыками координации движений, хореографической памятью;</w:t>
      </w:r>
    </w:p>
    <w:p w14:paraId="77F049C1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иметь представление о темпах и динамике музыкального произведения, уметь их </w:t>
      </w:r>
      <w:proofErr w:type="gram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отражать</w:t>
      </w:r>
      <w:proofErr w:type="gram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движениях;</w:t>
      </w:r>
    </w:p>
    <w:p w14:paraId="584A59F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знать понятия: вступление, начало и конец танцевальной фразы, уметь своевременно начинать движение по </w:t>
      </w:r>
      <w:proofErr w:type="gram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окончании</w:t>
      </w:r>
      <w:proofErr w:type="gram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вступлении;</w:t>
      </w:r>
    </w:p>
    <w:p w14:paraId="37692A86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уметь исполнять изученные танцы;</w:t>
      </w:r>
    </w:p>
    <w:p w14:paraId="58912474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навыки парного и массового исполнительства.</w:t>
      </w:r>
    </w:p>
    <w:p w14:paraId="533064C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2983DE8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Результатом реализации программы является полученный учащимися объем знаний, умений и навыков по ритмике.</w:t>
      </w:r>
    </w:p>
    <w:p w14:paraId="258BA58E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Формы подведения итогов: открытые уроки, конкурсы, выступления на концертах.</w:t>
      </w:r>
    </w:p>
    <w:p w14:paraId="795AFBD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</w:p>
    <w:p w14:paraId="327D8F33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(6-е классы)</w:t>
      </w:r>
    </w:p>
    <w:p w14:paraId="15EB74AB" w14:textId="77777777" w:rsidR="000260FB" w:rsidRPr="000260FB" w:rsidRDefault="000260FB" w:rsidP="00026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4208"/>
        <w:gridCol w:w="2395"/>
        <w:gridCol w:w="2395"/>
        <w:gridCol w:w="2395"/>
      </w:tblGrid>
      <w:tr w:rsidR="000260FB" w:rsidRPr="000260FB" w14:paraId="0E8DB2AE" w14:textId="77777777" w:rsidTr="000260FB">
        <w:trPr>
          <w:trHeight w:val="480"/>
        </w:trPr>
        <w:tc>
          <w:tcPr>
            <w:tcW w:w="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76F22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F28DE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5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FAB5C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Количество часов</w:t>
            </w:r>
          </w:p>
        </w:tc>
      </w:tr>
      <w:tr w:rsidR="000260FB" w:rsidRPr="000260FB" w14:paraId="18C0A0DE" w14:textId="77777777" w:rsidTr="000260F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0C70E9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1548139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34CE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CBF84" w14:textId="77777777" w:rsidR="000260FB" w:rsidRPr="000260FB" w:rsidRDefault="00155637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0260FB"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еория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C0E63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0260FB" w:rsidRPr="000260FB" w14:paraId="1C6DAD38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82144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10585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D94A9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CECF7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B83D8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60FB" w:rsidRPr="000260FB" w14:paraId="7F6C5A92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AF637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470A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азбука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273E2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48E60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6DA9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260FB" w:rsidRPr="000260FB" w14:paraId="19F1DB5D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B8813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0369D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Сальса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C0CA9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E913F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726A2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260FB" w:rsidRPr="000260FB" w14:paraId="4CBACFE2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92F5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9EB0E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Ча-ча-ча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B58D2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B36DF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E6E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60FB" w:rsidRPr="000260FB" w14:paraId="05468924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5F222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6E4D0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Фигурный  вальс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4A69B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82DC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0D7E1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60FB" w:rsidRPr="000260FB" w14:paraId="4B7F19A4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7D89B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DAACC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Джайв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E0A95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8D1FD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CCB46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260FB" w:rsidRPr="000260FB" w14:paraId="7DD30C02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780EB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9721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Рок-н-ролл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7AC13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11BA2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E01AC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260FB" w:rsidRPr="000260FB" w14:paraId="0AD741AF" w14:textId="77777777" w:rsidTr="000260FB"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0918E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CAC8E" w14:textId="77777777" w:rsidR="000260FB" w:rsidRPr="000260FB" w:rsidRDefault="004E7543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260FB"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4B7BA" w14:textId="77777777" w:rsidR="000260FB" w:rsidRPr="000260FB" w:rsidRDefault="000260FB" w:rsidP="000260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92306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18FD3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14:paraId="7EFF9A9B" w14:textId="77777777" w:rsidR="000260FB" w:rsidRPr="000260FB" w:rsidRDefault="000260FB" w:rsidP="00026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14:paraId="2EDB29D1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Раздел 1. Ритмическая азбука</w:t>
      </w:r>
    </w:p>
    <w:p w14:paraId="28DFF3FE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Тема 1.1:</w:t>
      </w:r>
    </w:p>
    <w:p w14:paraId="32A0328A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Вводное занятие.</w:t>
      </w:r>
    </w:p>
    <w:p w14:paraId="46BF94C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Теория.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(поведение на уроке).</w:t>
      </w:r>
    </w:p>
    <w:p w14:paraId="3EBA6191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F3DCD06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Тема 1.2:</w:t>
      </w:r>
    </w:p>
    <w:p w14:paraId="50EF0E6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Развитие отдельных групп мышц и подвижности суставов.</w:t>
      </w:r>
    </w:p>
    <w:p w14:paraId="7E07B01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Теория.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Разминка (как подготовка к занятию). Координация. Ритмическая основа упражнений.</w:t>
      </w:r>
    </w:p>
    <w:p w14:paraId="07FAA704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Практика. </w:t>
      </w:r>
      <w:proofErr w:type="gram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верхнего плечевого пояса: головы, шеи, плеч, рук, корпуса (наклоны, повороты, круговые движения), развитие коленного и голеностопного суставов.</w:t>
      </w:r>
      <w:proofErr w:type="gramEnd"/>
    </w:p>
    <w:p w14:paraId="35E5FD53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1.3:</w:t>
      </w:r>
    </w:p>
    <w:p w14:paraId="53342DD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Фигурная маршировка.</w:t>
      </w:r>
    </w:p>
    <w:p w14:paraId="13CEB4D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Практика.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 на месте и по кругу. Перестроения из одного рисунка в другой (круг, змейка, цепочка).</w:t>
      </w:r>
    </w:p>
    <w:p w14:paraId="7BFD91D8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Музыка и танец.</w:t>
      </w:r>
    </w:p>
    <w:p w14:paraId="49D10C9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Тема 2.1:</w:t>
      </w:r>
    </w:p>
    <w:p w14:paraId="73DC15AD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Связь музыки и движения</w:t>
      </w:r>
    </w:p>
    <w:p w14:paraId="5D38897A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Теория.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Взаимосвязь танцевального движения с музыкой. Строение музыкальной  и танцевальной речи (мотив, фраза, предложение). Законченность мелодии и танцевального движения. Музыкальное вступление. Исходное положение. Три музыкальных жанра: марш-танец-песня.</w:t>
      </w:r>
    </w:p>
    <w:p w14:paraId="5CFF026F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Практика.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вступление и начало движения. Маршировка.</w:t>
      </w:r>
    </w:p>
    <w:p w14:paraId="3E0D327E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Танцевальные композиции.</w:t>
      </w:r>
    </w:p>
    <w:p w14:paraId="1B56E145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Тема 3.1:</w:t>
      </w:r>
    </w:p>
    <w:p w14:paraId="6F0CD135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Парные композиции.</w:t>
      </w:r>
    </w:p>
    <w:p w14:paraId="59C2C07C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Теория.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парном танце. Приглашение на танец. Уважительно отношение партнёров друг к другу. Ведущая роль партнёра.</w:t>
      </w:r>
    </w:p>
    <w:p w14:paraId="1F5F33FC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Практика.</w:t>
      </w:r>
    </w:p>
    <w:p w14:paraId="225A0358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танец « Ча-ча-ча»: основное движение, раскрытие вперед и назад, поворот, тайм степ.</w:t>
      </w:r>
    </w:p>
    <w:p w14:paraId="723F14AB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танец « </w:t>
      </w:r>
      <w:r w:rsidRPr="00554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Сальса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основное движение</w:t>
      </w:r>
      <w:proofErr w:type="gram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54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движение с продвижением вперед и назад.</w:t>
      </w:r>
    </w:p>
    <w:p w14:paraId="7908CBD2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«Фигурный вальс»: основной шаг </w:t>
      </w:r>
      <w:proofErr w:type="spell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вперед,balance</w:t>
      </w:r>
      <w:proofErr w:type="spell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вправо и влево, поворот по 3 </w:t>
      </w:r>
      <w:proofErr w:type="spellStart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позиции,balance</w:t>
      </w:r>
      <w:proofErr w:type="spellEnd"/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вперед и назад, вальсовый поворот.</w:t>
      </w:r>
    </w:p>
    <w:p w14:paraId="6180201D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</w:t>
      </w:r>
      <w:r w:rsidRPr="00554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Джайв»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B5CD6E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Тема 3.2:</w:t>
      </w:r>
    </w:p>
    <w:p w14:paraId="03ABF6CB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Массовые композиции</w:t>
      </w:r>
    </w:p>
    <w:p w14:paraId="77276BB0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Теория. 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Композиционное пространство. Исполнительская выразительность. Ансамбль как согласованное действие исполнителей.</w:t>
      </w:r>
    </w:p>
    <w:p w14:paraId="3E5B23A4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Практика. </w:t>
      </w:r>
      <w:r w:rsidRPr="00554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Танец «рок-н-ролл</w:t>
      </w: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</w:t>
      </w:r>
    </w:p>
    <w:p w14:paraId="49732936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14:paraId="6200E644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Итоговое занятие</w:t>
      </w:r>
    </w:p>
    <w:p w14:paraId="578E9CE3" w14:textId="77777777" w:rsidR="000260FB" w:rsidRPr="000260FB" w:rsidRDefault="000260FB" w:rsidP="000260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02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</w:p>
    <w:tbl>
      <w:tblPr>
        <w:tblW w:w="12000" w:type="dxa"/>
        <w:tblInd w:w="-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0260FB" w:rsidRPr="000260FB" w14:paraId="5E11EEAB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596AC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Тема урока</w:t>
            </w:r>
          </w:p>
        </w:tc>
      </w:tr>
      <w:tr w:rsidR="000260FB" w:rsidRPr="000260FB" w14:paraId="5A6F9094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DFA13" w14:textId="77777777" w:rsidR="000260FB" w:rsidRPr="000260FB" w:rsidRDefault="000260FB" w:rsidP="0002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60FB" w:rsidRPr="000260FB" w14:paraId="7B9E46A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A6A57" w14:textId="77777777" w:rsidR="000260FB" w:rsidRPr="000260FB" w:rsidRDefault="000260FB" w:rsidP="000260F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(поведение во время урока)</w:t>
            </w:r>
          </w:p>
        </w:tc>
      </w:tr>
      <w:tr w:rsidR="000260FB" w:rsidRPr="000260FB" w14:paraId="35195C6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92D3E" w14:textId="77777777" w:rsidR="000260FB" w:rsidRPr="000260FB" w:rsidRDefault="000260FB" w:rsidP="000260F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(как подготовка к занятию)</w:t>
            </w:r>
          </w:p>
        </w:tc>
      </w:tr>
      <w:tr w:rsidR="000260FB" w:rsidRPr="000260FB" w14:paraId="28C2BB02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A635D" w14:textId="77777777" w:rsidR="000260FB" w:rsidRPr="000260FB" w:rsidRDefault="000260FB" w:rsidP="000260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Координация. Ритмическая основа упражнений</w:t>
            </w:r>
          </w:p>
        </w:tc>
      </w:tr>
      <w:tr w:rsidR="000260FB" w:rsidRPr="000260FB" w14:paraId="27B2E4B3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CF57F" w14:textId="77777777" w:rsidR="000260FB" w:rsidRPr="000260FB" w:rsidRDefault="000260FB" w:rsidP="000260F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верхнего плечевого пояса</w:t>
            </w:r>
          </w:p>
        </w:tc>
      </w:tr>
      <w:tr w:rsidR="000260FB" w:rsidRPr="000260FB" w14:paraId="35B4D8A6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C7F85" w14:textId="77777777" w:rsidR="000260FB" w:rsidRPr="000260FB" w:rsidRDefault="000260FB" w:rsidP="000260F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коленного и голеностопного суставов</w:t>
            </w:r>
          </w:p>
        </w:tc>
      </w:tr>
      <w:tr w:rsidR="000260FB" w:rsidRPr="000260FB" w14:paraId="67658C49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82F25" w14:textId="77777777" w:rsidR="000260FB" w:rsidRPr="000260FB" w:rsidRDefault="000260FB" w:rsidP="000260F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 на месте и по кругу</w:t>
            </w:r>
          </w:p>
        </w:tc>
      </w:tr>
      <w:tr w:rsidR="000260FB" w:rsidRPr="000260FB" w14:paraId="177B55F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3B173" w14:textId="77777777" w:rsidR="000260FB" w:rsidRPr="000260FB" w:rsidRDefault="000260FB" w:rsidP="000260F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музыки и движения; строение музыкальной и танцевальной речи</w:t>
            </w:r>
          </w:p>
        </w:tc>
      </w:tr>
      <w:tr w:rsidR="000260FB" w:rsidRPr="000260FB" w14:paraId="3AE9B968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D4EEC" w14:textId="77777777" w:rsidR="000260FB" w:rsidRPr="000260FB" w:rsidRDefault="000260FB" w:rsidP="000260F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вступление. Исходное положение. Три музыкальных жанра: марш-танец-песня</w:t>
            </w:r>
          </w:p>
        </w:tc>
      </w:tr>
      <w:tr w:rsidR="000260FB" w:rsidRPr="000260FB" w14:paraId="034F365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AA66B" w14:textId="77777777" w:rsidR="000260FB" w:rsidRPr="000260FB" w:rsidRDefault="000260FB" w:rsidP="000260F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вступление и начало движения.</w:t>
            </w:r>
          </w:p>
        </w:tc>
      </w:tr>
      <w:tr w:rsidR="000260FB" w:rsidRPr="000260FB" w14:paraId="1A632F94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41E18" w14:textId="77777777" w:rsidR="000260FB" w:rsidRPr="000260FB" w:rsidRDefault="000260FB" w:rsidP="000260F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парном танце. Приглашение на танец. Уважительное отношение партнеров друг к другу.</w:t>
            </w:r>
          </w:p>
        </w:tc>
      </w:tr>
      <w:tr w:rsidR="000260FB" w:rsidRPr="000260FB" w14:paraId="26E5DE42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4F55D" w14:textId="77777777" w:rsidR="000260FB" w:rsidRPr="000260FB" w:rsidRDefault="000260FB" w:rsidP="000260F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«ча-ча-ча» основное движение</w:t>
            </w:r>
          </w:p>
        </w:tc>
      </w:tr>
      <w:tr w:rsidR="000260FB" w:rsidRPr="000260FB" w14:paraId="304923DB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C4BE9" w14:textId="77777777" w:rsidR="000260FB" w:rsidRPr="000260FB" w:rsidRDefault="000260FB" w:rsidP="000260F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"ча-ча-ча" раскрытие вперед</w:t>
            </w:r>
          </w:p>
        </w:tc>
      </w:tr>
      <w:tr w:rsidR="000260FB" w:rsidRPr="000260FB" w14:paraId="43118600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145DB" w14:textId="77777777" w:rsidR="000260FB" w:rsidRPr="000260FB" w:rsidRDefault="000260FB" w:rsidP="000260F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«ча-ча-ча»: раскрытие назад</w:t>
            </w:r>
          </w:p>
        </w:tc>
      </w:tr>
      <w:tr w:rsidR="000260FB" w:rsidRPr="000260FB" w14:paraId="694285CD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E849F" w14:textId="77777777" w:rsidR="000260FB" w:rsidRPr="000260FB" w:rsidRDefault="000260FB" w:rsidP="000260F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«ча-ча-ча»: поворот</w:t>
            </w:r>
          </w:p>
        </w:tc>
      </w:tr>
      <w:tr w:rsidR="000260FB" w:rsidRPr="000260FB" w14:paraId="704EAB59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3F299" w14:textId="77777777" w:rsidR="000260FB" w:rsidRPr="000260FB" w:rsidRDefault="000260FB" w:rsidP="000260F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Танец «ча-ча-ча»: три </w:t>
            </w:r>
            <w:proofErr w:type="spellStart"/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чачача</w:t>
            </w:r>
            <w:proofErr w:type="spellEnd"/>
          </w:p>
        </w:tc>
      </w:tr>
      <w:tr w:rsidR="000260FB" w:rsidRPr="000260FB" w14:paraId="33E7159A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07862" w14:textId="77777777" w:rsidR="000260FB" w:rsidRPr="000260FB" w:rsidRDefault="000260FB" w:rsidP="000260F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«ча-ча-ча»: тайм степ</w:t>
            </w:r>
          </w:p>
        </w:tc>
      </w:tr>
      <w:tr w:rsidR="000260FB" w:rsidRPr="000260FB" w14:paraId="52D7E0DF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49228" w14:textId="77777777" w:rsidR="000260FB" w:rsidRPr="000260FB" w:rsidRDefault="000260FB" w:rsidP="000260F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Фигурный вальс: основной шаг вперед</w:t>
            </w:r>
          </w:p>
        </w:tc>
      </w:tr>
      <w:tr w:rsidR="000260FB" w:rsidRPr="000260FB" w14:paraId="65D626A6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AAAC5" w14:textId="77777777" w:rsidR="000260FB" w:rsidRPr="000260FB" w:rsidRDefault="000260FB" w:rsidP="000260F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Фигурный </w:t>
            </w:r>
            <w:proofErr w:type="spellStart"/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вальс:balance</w:t>
            </w:r>
            <w:proofErr w:type="spellEnd"/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вправо и влево</w:t>
            </w:r>
          </w:p>
        </w:tc>
      </w:tr>
      <w:tr w:rsidR="000260FB" w:rsidRPr="000260FB" w14:paraId="7D7783E0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59B66" w14:textId="77777777" w:rsidR="000260FB" w:rsidRPr="000260FB" w:rsidRDefault="000260FB" w:rsidP="000260F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Фигурный вальс: поворот по 3 позиции</w:t>
            </w:r>
          </w:p>
        </w:tc>
      </w:tr>
      <w:tr w:rsidR="000260FB" w:rsidRPr="000260FB" w14:paraId="5C91509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B10D3" w14:textId="77777777" w:rsidR="000260FB" w:rsidRPr="000260FB" w:rsidRDefault="000260FB" w:rsidP="000260F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Фигурный </w:t>
            </w:r>
            <w:proofErr w:type="spellStart"/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вальс:balance</w:t>
            </w:r>
            <w:proofErr w:type="spellEnd"/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 и назад</w:t>
            </w:r>
          </w:p>
        </w:tc>
      </w:tr>
      <w:tr w:rsidR="000260FB" w:rsidRPr="000260FB" w14:paraId="582509DD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D4D8D" w14:textId="77777777" w:rsidR="000260FB" w:rsidRPr="000260FB" w:rsidRDefault="000260FB" w:rsidP="000260F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Фигурный вальс: вальсовый поворот</w:t>
            </w:r>
          </w:p>
        </w:tc>
      </w:tr>
      <w:tr w:rsidR="000260FB" w:rsidRPr="000260FB" w14:paraId="15025B9F" w14:textId="77777777" w:rsidTr="00554CD5">
        <w:trPr>
          <w:trHeight w:val="30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855DA" w14:textId="77777777" w:rsidR="000260FB" w:rsidRPr="000260FB" w:rsidRDefault="000260FB" w:rsidP="000260F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Сальса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основное движение на месте</w:t>
            </w:r>
          </w:p>
        </w:tc>
      </w:tr>
      <w:tr w:rsidR="000260FB" w:rsidRPr="000260FB" w14:paraId="0786D024" w14:textId="77777777" w:rsidTr="00554CD5">
        <w:trPr>
          <w:trHeight w:val="28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1AAEC" w14:textId="77777777" w:rsidR="000260FB" w:rsidRPr="000260FB" w:rsidRDefault="000260FB" w:rsidP="000260F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Сальса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основное  движение с продвижением вперед</w:t>
            </w:r>
          </w:p>
        </w:tc>
      </w:tr>
      <w:tr w:rsidR="000260FB" w:rsidRPr="000260FB" w14:paraId="42A24AC1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BB597" w14:textId="77777777" w:rsidR="000260FB" w:rsidRPr="000260FB" w:rsidRDefault="000260FB" w:rsidP="000260F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Сальса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основное движение</w:t>
            </w: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продвижением </w:t>
            </w: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стороны</w:t>
            </w:r>
          </w:p>
        </w:tc>
      </w:tr>
      <w:tr w:rsidR="000260FB" w:rsidRPr="000260FB" w14:paraId="065EF9A9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AB357" w14:textId="77777777" w:rsidR="000260FB" w:rsidRPr="000260FB" w:rsidRDefault="000260FB" w:rsidP="00554CD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Джайв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60FB" w:rsidRPr="000260FB" w14:paraId="0054C231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C6ED6" w14:textId="77777777" w:rsidR="000260FB" w:rsidRPr="000260FB" w:rsidRDefault="000260FB" w:rsidP="00554CD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Джайв</w:t>
            </w:r>
          </w:p>
        </w:tc>
      </w:tr>
      <w:tr w:rsidR="000260FB" w:rsidRPr="000260FB" w14:paraId="7CF05BAC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A78FD" w14:textId="77777777" w:rsidR="000260FB" w:rsidRPr="000260FB" w:rsidRDefault="000260FB" w:rsidP="000260FB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Рок-н-ролл</w:t>
            </w:r>
            <w:r w:rsidRPr="0002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основное движение</w:t>
            </w:r>
          </w:p>
        </w:tc>
      </w:tr>
      <w:tr w:rsidR="000260FB" w:rsidRPr="000260FB" w14:paraId="2A6AD3FB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9D4F0" w14:textId="77777777" w:rsidR="000260FB" w:rsidRPr="000260FB" w:rsidRDefault="000260FB" w:rsidP="00554CD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Рок-н-ролл</w:t>
            </w:r>
          </w:p>
        </w:tc>
      </w:tr>
      <w:tr w:rsidR="000260FB" w:rsidRPr="000260FB" w14:paraId="0E5B2FE7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30106" w14:textId="77777777" w:rsidR="000260FB" w:rsidRPr="000260FB" w:rsidRDefault="000260FB" w:rsidP="00554CD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Рок-н-ролл</w:t>
            </w:r>
          </w:p>
        </w:tc>
      </w:tr>
      <w:tr w:rsidR="000260FB" w:rsidRPr="000260FB" w14:paraId="2CD64340" w14:textId="77777777" w:rsidTr="00554CD5">
        <w:trPr>
          <w:trHeight w:val="30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979E6" w14:textId="77777777" w:rsidR="000260FB" w:rsidRPr="000260FB" w:rsidRDefault="00554CD5" w:rsidP="00554CD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Рок-н-ролл</w:t>
            </w:r>
          </w:p>
        </w:tc>
      </w:tr>
      <w:tr w:rsidR="003D46C8" w:rsidRPr="000260FB" w14:paraId="22D803C5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A7CC" w14:textId="77777777" w:rsidR="003D46C8" w:rsidRDefault="003D46C8" w:rsidP="003D46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 Рок-н-ролл</w:t>
            </w:r>
          </w:p>
        </w:tc>
      </w:tr>
      <w:tr w:rsidR="000260FB" w:rsidRPr="000260FB" w14:paraId="525314A8" w14:textId="77777777" w:rsidTr="00554CD5">
        <w:trPr>
          <w:trHeight w:val="240"/>
        </w:trPr>
        <w:tc>
          <w:tcPr>
            <w:tcW w:w="120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55B0E" w14:textId="77777777" w:rsidR="000260FB" w:rsidRPr="003D46C8" w:rsidRDefault="00554CD5" w:rsidP="003D46C8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</w:tr>
    </w:tbl>
    <w:p w14:paraId="584C5270" w14:textId="77777777" w:rsidR="00297A72" w:rsidRPr="00297A72" w:rsidRDefault="00297A72" w:rsidP="00297A72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97A72">
        <w:rPr>
          <w:rFonts w:ascii="Times New Roman" w:eastAsia="Calibri" w:hAnsi="Times New Roman" w:cs="Times New Roman"/>
          <w:b/>
          <w:sz w:val="24"/>
          <w:szCs w:val="24"/>
        </w:rPr>
        <w:t>. Материально-техническое обеспечение образовательного процесса</w:t>
      </w:r>
    </w:p>
    <w:p w14:paraId="030371A0" w14:textId="77777777" w:rsidR="00297A72" w:rsidRPr="00297A72" w:rsidRDefault="00297A72" w:rsidP="00297A72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97A72">
        <w:rPr>
          <w:rFonts w:ascii="Times New Roman" w:eastAsia="Calibri" w:hAnsi="Times New Roman" w:cs="Times New Roman"/>
          <w:b/>
          <w:sz w:val="24"/>
          <w:szCs w:val="24"/>
        </w:rPr>
        <w:t>.1. Технические средства обучения.</w:t>
      </w:r>
    </w:p>
    <w:p w14:paraId="362ABFEC" w14:textId="77777777" w:rsidR="00297A72" w:rsidRPr="00297A72" w:rsidRDefault="00297A72" w:rsidP="00297A72">
      <w:pPr>
        <w:numPr>
          <w:ilvl w:val="0"/>
          <w:numId w:val="4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A72">
        <w:rPr>
          <w:rFonts w:ascii="Times New Roman" w:eastAsia="Calibri" w:hAnsi="Times New Roman" w:cs="Times New Roman"/>
          <w:bCs/>
          <w:iCs/>
          <w:sz w:val="24"/>
          <w:szCs w:val="24"/>
        </w:rPr>
        <w:t>Ноутбук</w:t>
      </w:r>
    </w:p>
    <w:p w14:paraId="21118E71" w14:textId="77777777" w:rsidR="00297A72" w:rsidRPr="00297A72" w:rsidRDefault="00297A72" w:rsidP="00297A72">
      <w:pPr>
        <w:numPr>
          <w:ilvl w:val="0"/>
          <w:numId w:val="4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A7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Колонки</w:t>
      </w:r>
    </w:p>
    <w:p w14:paraId="39923707" w14:textId="77777777" w:rsidR="00297A72" w:rsidRPr="00297A72" w:rsidRDefault="00297A72" w:rsidP="00297A72">
      <w:pPr>
        <w:numPr>
          <w:ilvl w:val="0"/>
          <w:numId w:val="4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A7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хореографический класс</w:t>
      </w:r>
    </w:p>
    <w:p w14:paraId="3955E74D" w14:textId="77777777" w:rsidR="00297A72" w:rsidRPr="00297A72" w:rsidRDefault="00297A72" w:rsidP="00297A72">
      <w:pPr>
        <w:numPr>
          <w:ilvl w:val="0"/>
          <w:numId w:val="4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A72">
        <w:rPr>
          <w:rFonts w:ascii="Times New Roman" w:eastAsia="Calibri" w:hAnsi="Times New Roman" w:cs="Times New Roman"/>
          <w:bCs/>
          <w:iCs/>
          <w:sz w:val="24"/>
          <w:szCs w:val="24"/>
        </w:rPr>
        <w:t>Зеркала</w:t>
      </w:r>
    </w:p>
    <w:p w14:paraId="2F97540F" w14:textId="77777777" w:rsidR="00297A72" w:rsidRPr="00297A72" w:rsidRDefault="00297A72" w:rsidP="00297A72">
      <w:pPr>
        <w:numPr>
          <w:ilvl w:val="0"/>
          <w:numId w:val="4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A7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м</w:t>
      </w:r>
      <w:r w:rsidRPr="00297A72">
        <w:rPr>
          <w:rFonts w:ascii="Times New Roman" w:eastAsia="Calibri" w:hAnsi="Times New Roman" w:cs="Times New Roman"/>
          <w:sz w:val="24"/>
          <w:szCs w:val="24"/>
        </w:rPr>
        <w:t>узыкальный центр</w:t>
      </w:r>
    </w:p>
    <w:p w14:paraId="5B808A2E" w14:textId="77777777" w:rsidR="00FA3480" w:rsidRDefault="00FA3480" w:rsidP="00554CD5">
      <w:pPr>
        <w:shd w:val="clear" w:color="auto" w:fill="FFFFFF"/>
        <w:spacing w:after="0" w:line="240" w:lineRule="auto"/>
        <w:jc w:val="center"/>
      </w:pPr>
    </w:p>
    <w:sectPr w:rsidR="00FA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D75"/>
    <w:multiLevelType w:val="multilevel"/>
    <w:tmpl w:val="027A54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">
    <w:nsid w:val="01A25295"/>
    <w:multiLevelType w:val="hybridMultilevel"/>
    <w:tmpl w:val="B8947C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15BAC"/>
    <w:multiLevelType w:val="multilevel"/>
    <w:tmpl w:val="1F5C642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D0D4F"/>
    <w:multiLevelType w:val="multilevel"/>
    <w:tmpl w:val="62E66D4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46189"/>
    <w:multiLevelType w:val="multilevel"/>
    <w:tmpl w:val="1D3007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A7D48"/>
    <w:multiLevelType w:val="multilevel"/>
    <w:tmpl w:val="E9482D4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151486"/>
    <w:multiLevelType w:val="multilevel"/>
    <w:tmpl w:val="120217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B06150"/>
    <w:multiLevelType w:val="multilevel"/>
    <w:tmpl w:val="F374709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C5F4B"/>
    <w:multiLevelType w:val="multilevel"/>
    <w:tmpl w:val="06A64E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576D1E"/>
    <w:multiLevelType w:val="multilevel"/>
    <w:tmpl w:val="B87AA54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C20853"/>
    <w:multiLevelType w:val="multilevel"/>
    <w:tmpl w:val="ED68362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A91432"/>
    <w:multiLevelType w:val="multilevel"/>
    <w:tmpl w:val="F0F0C4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F8596D"/>
    <w:multiLevelType w:val="multilevel"/>
    <w:tmpl w:val="CCB4C3D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28648B"/>
    <w:multiLevelType w:val="multilevel"/>
    <w:tmpl w:val="F4306F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2D0FE6"/>
    <w:multiLevelType w:val="multilevel"/>
    <w:tmpl w:val="18A618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38052A"/>
    <w:multiLevelType w:val="multilevel"/>
    <w:tmpl w:val="8C1ED26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883C4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0E1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E96E3A"/>
    <w:multiLevelType w:val="multilevel"/>
    <w:tmpl w:val="D4D0BA4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FC257F"/>
    <w:multiLevelType w:val="multilevel"/>
    <w:tmpl w:val="53E4C83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C84108"/>
    <w:multiLevelType w:val="multilevel"/>
    <w:tmpl w:val="2EEA35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8941CD"/>
    <w:multiLevelType w:val="multilevel"/>
    <w:tmpl w:val="41D84A2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7F3937"/>
    <w:multiLevelType w:val="multilevel"/>
    <w:tmpl w:val="732CE9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99673A"/>
    <w:multiLevelType w:val="multilevel"/>
    <w:tmpl w:val="E554882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542A76"/>
    <w:multiLevelType w:val="multilevel"/>
    <w:tmpl w:val="5D8EAF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D42F67"/>
    <w:multiLevelType w:val="multilevel"/>
    <w:tmpl w:val="8A0C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117BD"/>
    <w:multiLevelType w:val="multilevel"/>
    <w:tmpl w:val="BDBC514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A6375A"/>
    <w:multiLevelType w:val="multilevel"/>
    <w:tmpl w:val="4EB005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844D9F"/>
    <w:multiLevelType w:val="multilevel"/>
    <w:tmpl w:val="3CF27B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AC6C0B"/>
    <w:multiLevelType w:val="multilevel"/>
    <w:tmpl w:val="447CCF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415EF6"/>
    <w:multiLevelType w:val="multilevel"/>
    <w:tmpl w:val="7C72A6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6F2117"/>
    <w:multiLevelType w:val="hybridMultilevel"/>
    <w:tmpl w:val="444C7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977410"/>
    <w:multiLevelType w:val="multilevel"/>
    <w:tmpl w:val="7DD6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b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4D5ABD"/>
    <w:multiLevelType w:val="multilevel"/>
    <w:tmpl w:val="8B92C9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7103B9"/>
    <w:multiLevelType w:val="hybridMultilevel"/>
    <w:tmpl w:val="BF9EC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2E68A4"/>
    <w:multiLevelType w:val="multilevel"/>
    <w:tmpl w:val="63DC81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9E677C"/>
    <w:multiLevelType w:val="multilevel"/>
    <w:tmpl w:val="A90A87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C45D96"/>
    <w:multiLevelType w:val="multilevel"/>
    <w:tmpl w:val="6F0A3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38">
    <w:nsid w:val="6A632183"/>
    <w:multiLevelType w:val="hybridMultilevel"/>
    <w:tmpl w:val="914A66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9">
    <w:nsid w:val="71C5748C"/>
    <w:multiLevelType w:val="multilevel"/>
    <w:tmpl w:val="F6E8A8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4D19DC"/>
    <w:multiLevelType w:val="multilevel"/>
    <w:tmpl w:val="81E839F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176833"/>
    <w:multiLevelType w:val="multilevel"/>
    <w:tmpl w:val="937A437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393B6D"/>
    <w:multiLevelType w:val="multilevel"/>
    <w:tmpl w:val="13AE7E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2D0679"/>
    <w:multiLevelType w:val="multilevel"/>
    <w:tmpl w:val="F6D8754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97134B"/>
    <w:multiLevelType w:val="multilevel"/>
    <w:tmpl w:val="BB401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44"/>
  </w:num>
  <w:num w:numId="3">
    <w:abstractNumId w:val="22"/>
  </w:num>
  <w:num w:numId="4">
    <w:abstractNumId w:val="14"/>
  </w:num>
  <w:num w:numId="5">
    <w:abstractNumId w:val="4"/>
  </w:num>
  <w:num w:numId="6">
    <w:abstractNumId w:val="13"/>
  </w:num>
  <w:num w:numId="7">
    <w:abstractNumId w:val="36"/>
  </w:num>
  <w:num w:numId="8">
    <w:abstractNumId w:val="11"/>
  </w:num>
  <w:num w:numId="9">
    <w:abstractNumId w:val="29"/>
  </w:num>
  <w:num w:numId="10">
    <w:abstractNumId w:val="30"/>
  </w:num>
  <w:num w:numId="11">
    <w:abstractNumId w:val="39"/>
  </w:num>
  <w:num w:numId="12">
    <w:abstractNumId w:val="27"/>
  </w:num>
  <w:num w:numId="13">
    <w:abstractNumId w:val="42"/>
  </w:num>
  <w:num w:numId="14">
    <w:abstractNumId w:val="33"/>
  </w:num>
  <w:num w:numId="15">
    <w:abstractNumId w:val="8"/>
  </w:num>
  <w:num w:numId="16">
    <w:abstractNumId w:val="5"/>
  </w:num>
  <w:num w:numId="17">
    <w:abstractNumId w:val="6"/>
  </w:num>
  <w:num w:numId="18">
    <w:abstractNumId w:val="21"/>
  </w:num>
  <w:num w:numId="19">
    <w:abstractNumId w:val="28"/>
  </w:num>
  <w:num w:numId="20">
    <w:abstractNumId w:val="40"/>
  </w:num>
  <w:num w:numId="21">
    <w:abstractNumId w:val="12"/>
  </w:num>
  <w:num w:numId="22">
    <w:abstractNumId w:val="24"/>
  </w:num>
  <w:num w:numId="23">
    <w:abstractNumId w:val="15"/>
  </w:num>
  <w:num w:numId="24">
    <w:abstractNumId w:val="18"/>
  </w:num>
  <w:num w:numId="25">
    <w:abstractNumId w:val="43"/>
  </w:num>
  <w:num w:numId="26">
    <w:abstractNumId w:val="35"/>
  </w:num>
  <w:num w:numId="27">
    <w:abstractNumId w:val="20"/>
  </w:num>
  <w:num w:numId="28">
    <w:abstractNumId w:val="26"/>
  </w:num>
  <w:num w:numId="29">
    <w:abstractNumId w:val="3"/>
  </w:num>
  <w:num w:numId="30">
    <w:abstractNumId w:val="10"/>
  </w:num>
  <w:num w:numId="31">
    <w:abstractNumId w:val="23"/>
  </w:num>
  <w:num w:numId="32">
    <w:abstractNumId w:val="2"/>
  </w:num>
  <w:num w:numId="33">
    <w:abstractNumId w:val="41"/>
  </w:num>
  <w:num w:numId="34">
    <w:abstractNumId w:val="19"/>
  </w:num>
  <w:num w:numId="35">
    <w:abstractNumId w:val="9"/>
  </w:num>
  <w:num w:numId="36">
    <w:abstractNumId w:val="7"/>
  </w:num>
  <w:num w:numId="37">
    <w:abstractNumId w:val="16"/>
  </w:num>
  <w:num w:numId="38">
    <w:abstractNumId w:val="37"/>
  </w:num>
  <w:num w:numId="39">
    <w:abstractNumId w:val="38"/>
  </w:num>
  <w:num w:numId="40">
    <w:abstractNumId w:val="34"/>
  </w:num>
  <w:num w:numId="41">
    <w:abstractNumId w:val="1"/>
  </w:num>
  <w:num w:numId="42">
    <w:abstractNumId w:val="17"/>
  </w:num>
  <w:num w:numId="43">
    <w:abstractNumId w:val="32"/>
  </w:num>
  <w:num w:numId="44">
    <w:abstractNumId w:val="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52"/>
    <w:rsid w:val="000260FB"/>
    <w:rsid w:val="00155637"/>
    <w:rsid w:val="001A5A52"/>
    <w:rsid w:val="00297A72"/>
    <w:rsid w:val="00383C3C"/>
    <w:rsid w:val="003D46C8"/>
    <w:rsid w:val="004E7543"/>
    <w:rsid w:val="00554CD5"/>
    <w:rsid w:val="006608BA"/>
    <w:rsid w:val="00E619E0"/>
    <w:rsid w:val="00E72F3F"/>
    <w:rsid w:val="00FA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023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МАОУ "СОШ № 36" г.Перми</cp:lastModifiedBy>
  <cp:revision>8</cp:revision>
  <dcterms:created xsi:type="dcterms:W3CDTF">2019-09-30T17:07:00Z</dcterms:created>
  <dcterms:modified xsi:type="dcterms:W3CDTF">2021-01-22T09:23:00Z</dcterms:modified>
</cp:coreProperties>
</file>