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DA" w:rsidRDefault="005902DA" w:rsidP="0005242D">
      <w:pPr>
        <w:shd w:val="clear" w:color="auto" w:fill="95C6FE"/>
        <w:jc w:val="right"/>
        <w:rPr>
          <w:rFonts w:ascii="Verdana" w:eastAsia="Times New Roman" w:hAnsi="Verdana"/>
          <w:color w:val="242424"/>
          <w:sz w:val="24"/>
          <w:szCs w:val="24"/>
          <w:lang w:eastAsia="ru-RU"/>
        </w:rPr>
      </w:pPr>
    </w:p>
    <w:p w:rsidR="005902DA" w:rsidRDefault="005902DA" w:rsidP="0005242D">
      <w:pPr>
        <w:shd w:val="clear" w:color="auto" w:fill="95C6FE"/>
        <w:jc w:val="righ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>
        <w:rPr>
          <w:rFonts w:ascii="Verdana" w:eastAsia="Times New Roman" w:hAnsi="Verdana"/>
          <w:color w:val="242424"/>
          <w:sz w:val="24"/>
          <w:szCs w:val="24"/>
          <w:lang w:eastAsia="ru-RU"/>
        </w:rPr>
        <w:t>Приложение №1</w:t>
      </w:r>
    </w:p>
    <w:p w:rsidR="00CF5648" w:rsidRDefault="0005242D" w:rsidP="0005242D">
      <w:pPr>
        <w:shd w:val="clear" w:color="auto" w:fill="95C6FE"/>
        <w:jc w:val="righ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>УТВЕРЖДЕНО</w:t>
      </w:r>
    </w:p>
    <w:p w:rsidR="0005242D" w:rsidRPr="009A4562" w:rsidRDefault="00D03DF7" w:rsidP="005902DA">
      <w:pPr>
        <w:shd w:val="clear" w:color="auto" w:fill="95C6FE"/>
        <w:jc w:val="righ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>
        <w:rPr>
          <w:rFonts w:ascii="Verdana" w:eastAsia="Times New Roman" w:hAnsi="Verdana"/>
          <w:color w:val="242424"/>
          <w:sz w:val="24"/>
          <w:szCs w:val="24"/>
          <w:lang w:eastAsia="ru-RU"/>
        </w:rPr>
        <w:t>Приказ</w:t>
      </w:r>
      <w:r w:rsidR="005902DA">
        <w:rPr>
          <w:rFonts w:ascii="Verdana" w:eastAsia="Times New Roman" w:hAnsi="Verdana"/>
          <w:color w:val="242424"/>
          <w:sz w:val="24"/>
          <w:szCs w:val="24"/>
          <w:lang w:eastAsia="ru-RU"/>
        </w:rPr>
        <w:t>ом</w:t>
      </w:r>
      <w:r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№26/о от 25</w:t>
      </w:r>
      <w:r w:rsidR="00CF5648">
        <w:rPr>
          <w:rFonts w:ascii="Verdana" w:eastAsia="Times New Roman" w:hAnsi="Verdana"/>
          <w:color w:val="242424"/>
          <w:sz w:val="24"/>
          <w:szCs w:val="24"/>
          <w:lang w:eastAsia="ru-RU"/>
        </w:rPr>
        <w:t>.06.2015г</w:t>
      </w:r>
      <w:r w:rsidR="0005242D"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br/>
      </w:r>
    </w:p>
    <w:p w:rsidR="0005242D" w:rsidRPr="009A4562" w:rsidRDefault="0005242D" w:rsidP="0005242D">
      <w:pPr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> </w:t>
      </w:r>
    </w:p>
    <w:p w:rsidR="0005242D" w:rsidRPr="009A4562" w:rsidRDefault="0005242D" w:rsidP="0005242D">
      <w:pPr>
        <w:shd w:val="clear" w:color="auto" w:fill="95C6FE"/>
        <w:spacing w:before="224" w:after="224"/>
        <w:jc w:val="center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b/>
          <w:bCs/>
          <w:color w:val="242424"/>
          <w:sz w:val="24"/>
          <w:szCs w:val="24"/>
          <w:lang w:eastAsia="ru-RU"/>
        </w:rPr>
        <w:t xml:space="preserve">ПРАВИЛА ВНУТРЕННЕГО РАСПОРЯДКА ДЛЯ </w:t>
      </w:r>
      <w:proofErr w:type="gramStart"/>
      <w:r w:rsidRPr="009A4562">
        <w:rPr>
          <w:rFonts w:ascii="Verdana" w:eastAsia="Times New Roman" w:hAnsi="Verdana"/>
          <w:b/>
          <w:bCs/>
          <w:color w:val="242424"/>
          <w:sz w:val="24"/>
          <w:szCs w:val="24"/>
          <w:lang w:eastAsia="ru-RU"/>
        </w:rPr>
        <w:t>ОБУЧАЮЩИХСЯ</w:t>
      </w:r>
      <w:proofErr w:type="gramEnd"/>
    </w:p>
    <w:p w:rsidR="0005242D" w:rsidRPr="009A4562" w:rsidRDefault="0005242D" w:rsidP="0005242D">
      <w:pPr>
        <w:shd w:val="clear" w:color="auto" w:fill="95C6FE"/>
        <w:spacing w:before="224" w:after="224"/>
        <w:jc w:val="center"/>
        <w:rPr>
          <w:rFonts w:ascii="Verdana" w:eastAsia="Times New Roman" w:hAnsi="Verdana"/>
          <w:b/>
          <w:bCs/>
          <w:color w:val="242424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242424"/>
          <w:sz w:val="24"/>
          <w:szCs w:val="24"/>
          <w:lang w:eastAsia="ru-RU"/>
        </w:rPr>
        <w:t>В МО ДОСААФ России Устюженского р-на Вологодской области</w:t>
      </w:r>
    </w:p>
    <w:p w:rsidR="0005242D" w:rsidRPr="009A4562" w:rsidRDefault="0005242D" w:rsidP="0005242D">
      <w:pPr>
        <w:shd w:val="clear" w:color="auto" w:fill="95C6FE"/>
        <w:spacing w:before="224" w:after="224"/>
        <w:jc w:val="center"/>
        <w:rPr>
          <w:rFonts w:ascii="Verdana" w:eastAsia="Times New Roman" w:hAnsi="Verdana"/>
          <w:color w:val="FFFFFF" w:themeColor="background1"/>
          <w:sz w:val="24"/>
          <w:szCs w:val="24"/>
          <w:lang w:eastAsia="ru-RU"/>
        </w:rPr>
      </w:pPr>
    </w:p>
    <w:p w:rsidR="0005242D" w:rsidRPr="009A4562" w:rsidRDefault="0005242D" w:rsidP="0005242D">
      <w:pPr>
        <w:pStyle w:val="a3"/>
        <w:numPr>
          <w:ilvl w:val="0"/>
          <w:numId w:val="5"/>
        </w:numPr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b/>
          <w:bCs/>
          <w:color w:val="242424"/>
          <w:sz w:val="24"/>
          <w:szCs w:val="24"/>
          <w:lang w:eastAsia="ru-RU"/>
        </w:rPr>
        <w:t>Общие положения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br/>
        <w:t xml:space="preserve">1.1. </w:t>
      </w:r>
      <w:proofErr w:type="gramStart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="00CF5648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Федеральным 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Законом </w:t>
      </w:r>
      <w:r w:rsidR="00CF5648">
        <w:rPr>
          <w:rFonts w:ascii="Verdana" w:eastAsia="Times New Roman" w:hAnsi="Verdana"/>
          <w:color w:val="242424"/>
          <w:sz w:val="24"/>
          <w:szCs w:val="24"/>
          <w:lang w:eastAsia="ru-RU"/>
        </w:rPr>
        <w:t>от 29 декабря 2012 года №273-ФЗ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«Об образовании</w:t>
      </w:r>
      <w:r w:rsidR="00CF5648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в Российской Федерации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>», нормативными документами по подготовке водителей,</w:t>
      </w:r>
      <w:r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Уставом МО ДОСААФ России Устюженского р-на Вологодской области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>, с целью регулирования отношений между всеми участниками образовательного процесса внутри организации, воспитания сознательного отношения к обучению, укреплению учебной дисциплины, повышению эффективности и улучшению качества учебного процесса, рационального использования</w:t>
      </w:r>
      <w:proofErr w:type="gramEnd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учебного времени, полной реализации главных образовательных задач.</w:t>
      </w:r>
    </w:p>
    <w:p w:rsidR="0005242D" w:rsidRPr="009A4562" w:rsidRDefault="0005242D" w:rsidP="0005242D">
      <w:pPr>
        <w:pStyle w:val="a3"/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br/>
        <w:t xml:space="preserve">1.2. Положение является локальным </w:t>
      </w:r>
      <w:r>
        <w:rPr>
          <w:rFonts w:ascii="Verdana" w:eastAsia="Times New Roman" w:hAnsi="Verdana"/>
          <w:color w:val="242424"/>
          <w:sz w:val="24"/>
          <w:szCs w:val="24"/>
          <w:lang w:eastAsia="ru-RU"/>
        </w:rPr>
        <w:t>актом МО ДОСААФ России Устюженского р-на Вологодской области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>, утверждено приказом руководителя, его действие распространяется на всех обучающихся в учреждении.</w:t>
      </w:r>
    </w:p>
    <w:p w:rsidR="0005242D" w:rsidRPr="009A4562" w:rsidRDefault="0005242D" w:rsidP="0005242D">
      <w:pPr>
        <w:pStyle w:val="a3"/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br/>
        <w:t xml:space="preserve">1.3. </w:t>
      </w:r>
      <w:proofErr w:type="gramStart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Соблюдение Правил внутреннего распорядка для обучающихся в </w:t>
      </w:r>
      <w:r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МО ДОСААФ России Устюженского р-на Вологодской области 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>основывается на сознательном, добросовестном выполнении обучающимися своих учебных обязанностей и правил поведения,</w:t>
      </w:r>
      <w:proofErr w:type="gramEnd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на основе взаимного уважения человеческого достоинства обучающихся и преподавателей.</w:t>
      </w:r>
    </w:p>
    <w:p w:rsidR="0005242D" w:rsidRPr="009A4562" w:rsidRDefault="0005242D" w:rsidP="0005242D">
      <w:pPr>
        <w:pStyle w:val="a3"/>
        <w:numPr>
          <w:ilvl w:val="0"/>
          <w:numId w:val="5"/>
        </w:numPr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b/>
          <w:bCs/>
          <w:color w:val="242424"/>
          <w:sz w:val="24"/>
          <w:szCs w:val="24"/>
          <w:lang w:eastAsia="ru-RU"/>
        </w:rPr>
        <w:t xml:space="preserve">Права и обязанности </w:t>
      </w:r>
      <w:proofErr w:type="gramStart"/>
      <w:r w:rsidRPr="009A4562">
        <w:rPr>
          <w:rFonts w:ascii="Verdana" w:eastAsia="Times New Roman" w:hAnsi="Verdana"/>
          <w:b/>
          <w:bCs/>
          <w:color w:val="242424"/>
          <w:sz w:val="24"/>
          <w:szCs w:val="24"/>
          <w:lang w:eastAsia="ru-RU"/>
        </w:rPr>
        <w:t>обучающихся</w:t>
      </w:r>
      <w:proofErr w:type="gramEnd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br/>
        <w:t>2.1. О</w:t>
      </w:r>
      <w:r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бучающимся в МО ДОСААФ России Устюженского р-на Вологодской области  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является лицо, зачисленное приказом руководителя организации для </w:t>
      </w:r>
      <w:proofErr w:type="gramStart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>обучения по программе</w:t>
      </w:r>
      <w:proofErr w:type="gramEnd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профессиональной подготовки.</w:t>
      </w:r>
    </w:p>
    <w:p w:rsidR="0005242D" w:rsidRPr="009A4562" w:rsidRDefault="0005242D" w:rsidP="0005242D">
      <w:pPr>
        <w:pStyle w:val="a3"/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br/>
        <w:t>2.2. Обучающие</w:t>
      </w:r>
      <w:r>
        <w:rPr>
          <w:rFonts w:ascii="Verdana" w:eastAsia="Times New Roman" w:hAnsi="Verdana"/>
          <w:color w:val="242424"/>
          <w:sz w:val="24"/>
          <w:szCs w:val="24"/>
          <w:lang w:eastAsia="ru-RU"/>
        </w:rPr>
        <w:t>ся в МО ДОСААФ России Устюженского р-на Вологодской области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имеют право:</w:t>
      </w:r>
    </w:p>
    <w:p w:rsidR="0005242D" w:rsidRPr="009A4562" w:rsidRDefault="0005242D" w:rsidP="0005242D">
      <w:pPr>
        <w:numPr>
          <w:ilvl w:val="0"/>
          <w:numId w:val="1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в установленном порядке пользоваться учебными аудиториями и всем учебным оборудованием, которыми располагает учреждение;</w:t>
      </w:r>
    </w:p>
    <w:p w:rsidR="005902DA" w:rsidRDefault="005902DA" w:rsidP="005902DA">
      <w:pPr>
        <w:shd w:val="clear" w:color="auto" w:fill="95C6FE"/>
        <w:spacing w:before="94" w:after="94"/>
        <w:ind w:left="360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</w:p>
    <w:p w:rsidR="005902DA" w:rsidRDefault="005902DA" w:rsidP="005902DA">
      <w:pPr>
        <w:shd w:val="clear" w:color="auto" w:fill="95C6FE"/>
        <w:spacing w:before="94" w:after="94"/>
        <w:ind w:left="360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</w:p>
    <w:p w:rsidR="0005242D" w:rsidRPr="009A4562" w:rsidRDefault="0005242D" w:rsidP="0005242D">
      <w:pPr>
        <w:numPr>
          <w:ilvl w:val="0"/>
          <w:numId w:val="1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lastRenderedPageBreak/>
        <w:t>своевременно получать учебные программы изучаемых дисциплин, необходимые учебно-методические материалы;</w:t>
      </w:r>
    </w:p>
    <w:p w:rsidR="0005242D" w:rsidRPr="009A4562" w:rsidRDefault="0005242D" w:rsidP="0005242D">
      <w:pPr>
        <w:numPr>
          <w:ilvl w:val="0"/>
          <w:numId w:val="1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своевременно получать информацию о требованиях к прохождению форм текущего, промежуточного и итогового контроля знаний, критериях оценивания, а так же полную и достоверную информацию об оценке своих знаний; </w:t>
      </w:r>
    </w:p>
    <w:p w:rsidR="0005242D" w:rsidRPr="009A4562" w:rsidRDefault="0005242D" w:rsidP="0005242D">
      <w:pPr>
        <w:numPr>
          <w:ilvl w:val="0"/>
          <w:numId w:val="1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 xml:space="preserve">своевременно получать информацию о расписании учебных занятий, о графике прохождения промежуточной и итоговой аттестации, а также другую необходимую </w:t>
      </w:r>
      <w:proofErr w:type="gramStart"/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обучающимся</w:t>
      </w:r>
      <w:proofErr w:type="gramEnd"/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 xml:space="preserve"> информацию по организации и планированию учебного процесса;</w:t>
      </w:r>
    </w:p>
    <w:p w:rsidR="0005242D" w:rsidRPr="009A4562" w:rsidRDefault="0005242D" w:rsidP="0005242D">
      <w:pPr>
        <w:numPr>
          <w:ilvl w:val="0"/>
          <w:numId w:val="1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осуществлять другие права в соответствии с законодательством Российской Федерации, Ус</w:t>
      </w:r>
      <w:r>
        <w:rPr>
          <w:rFonts w:ascii="Verdana" w:eastAsia="Times New Roman" w:hAnsi="Verdana"/>
          <w:color w:val="4A4A4A"/>
          <w:sz w:val="24"/>
          <w:szCs w:val="24"/>
          <w:lang w:eastAsia="ru-RU"/>
        </w:rPr>
        <w:t>тавом МО ДОСААФ России Устюженского р-на Вологодской области</w:t>
      </w: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 xml:space="preserve"> и иными локальными актам регулирующими положение обучающегося в учреждении.</w:t>
      </w:r>
    </w:p>
    <w:p w:rsidR="0005242D" w:rsidRPr="009A4562" w:rsidRDefault="0005242D" w:rsidP="0005242D">
      <w:pPr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2.3 </w:t>
      </w:r>
      <w:proofErr w:type="gramStart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>Обучающиеся</w:t>
      </w:r>
      <w:proofErr w:type="gramEnd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в учреждении обязаны:</w:t>
      </w:r>
    </w:p>
    <w:p w:rsidR="0005242D" w:rsidRPr="009A4562" w:rsidRDefault="0005242D" w:rsidP="0005242D">
      <w:pPr>
        <w:numPr>
          <w:ilvl w:val="0"/>
          <w:numId w:val="2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неукоснительно руководствоваться Положениями о приеме, обучении, выпуске отчислении, промежуточной аттестации, о проведении внутренних экзаменов (итоговой аттестации), настоящими Правилами;</w:t>
      </w:r>
    </w:p>
    <w:p w:rsidR="0005242D" w:rsidRPr="009A4562" w:rsidRDefault="0005242D" w:rsidP="0005242D">
      <w:pPr>
        <w:numPr>
          <w:ilvl w:val="0"/>
          <w:numId w:val="2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систематически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:rsidR="0005242D" w:rsidRPr="009A4562" w:rsidRDefault="0005242D" w:rsidP="0005242D">
      <w:pPr>
        <w:numPr>
          <w:ilvl w:val="0"/>
          <w:numId w:val="2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соблюдать учебную дисциплину;</w:t>
      </w:r>
    </w:p>
    <w:p w:rsidR="0005242D" w:rsidRPr="009A4562" w:rsidRDefault="0005242D" w:rsidP="0005242D">
      <w:pPr>
        <w:numPr>
          <w:ilvl w:val="0"/>
          <w:numId w:val="2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посещать учебные занятия, лично выполнять в установленные сроки все вид учебных заданий и контроля усвоения учебного материала, предусмотренные программами обучения;</w:t>
      </w:r>
    </w:p>
    <w:p w:rsidR="0005242D" w:rsidRPr="009A4562" w:rsidRDefault="0005242D" w:rsidP="0005242D">
      <w:pPr>
        <w:numPr>
          <w:ilvl w:val="0"/>
          <w:numId w:val="2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своевременно в письменной форме ставить в известность сотрудников образовательной организации о необходимости отсутствия на учебных занятиях, в том числе на экзаменах и зачетах, по уважительной причине. При отсутствии на занятия</w:t>
      </w:r>
      <w:r>
        <w:rPr>
          <w:rFonts w:ascii="Verdana" w:eastAsia="Times New Roman" w:hAnsi="Verdana"/>
          <w:color w:val="4A4A4A"/>
          <w:sz w:val="24"/>
          <w:szCs w:val="24"/>
          <w:lang w:eastAsia="ru-RU"/>
        </w:rPr>
        <w:t xml:space="preserve">х, </w:t>
      </w: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 xml:space="preserve"> в том числе на экзаменах и зачетах, по непредвиденной уважительной причине ставить в известность администрацию </w:t>
      </w:r>
      <w:r>
        <w:rPr>
          <w:rFonts w:ascii="Verdana" w:eastAsia="Times New Roman" w:hAnsi="Verdana"/>
          <w:color w:val="4A4A4A"/>
          <w:sz w:val="24"/>
          <w:szCs w:val="24"/>
          <w:lang w:eastAsia="ru-RU"/>
        </w:rPr>
        <w:t>МО ДОСААФ России Устюженского р-на Вологодской области</w:t>
      </w: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 xml:space="preserve"> по телефону и представлять в первый день явки после отсутствия документы, подтверждающим уважительную причину пропуска занятий;</w:t>
      </w:r>
    </w:p>
    <w:p w:rsidR="0005242D" w:rsidRPr="009A4562" w:rsidRDefault="0005242D" w:rsidP="0005242D">
      <w:pPr>
        <w:numPr>
          <w:ilvl w:val="0"/>
          <w:numId w:val="2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соблюдать порядок прохождения форм контроля знаний и ликвидации задолженностей, установленный в Образовательной организации;</w:t>
      </w:r>
    </w:p>
    <w:p w:rsidR="0005242D" w:rsidRPr="009A4562" w:rsidRDefault="0005242D" w:rsidP="0005242D">
      <w:pPr>
        <w:numPr>
          <w:ilvl w:val="0"/>
          <w:numId w:val="2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 xml:space="preserve">поддерживать надлежащую чистоту и порядок во всех учебных и учебно-производственных помещениях, бережно и аккуратно относиться к имуществу учреждения (помещение, мебель, инвентарь, автомобили, учебные пособия и др.); возмещать ущерб, причиненный имуществу </w:t>
      </w:r>
      <w:r>
        <w:rPr>
          <w:rFonts w:ascii="Verdana" w:eastAsia="Times New Roman" w:hAnsi="Verdana"/>
          <w:color w:val="4A4A4A"/>
          <w:sz w:val="24"/>
          <w:szCs w:val="24"/>
          <w:lang w:eastAsia="ru-RU"/>
        </w:rPr>
        <w:t>МО ДОСААФ России Устюженского р-на Вологодской области</w:t>
      </w: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 xml:space="preserve"> в порядке, предусмотренном законодательством Российской Федерации; </w:t>
      </w:r>
    </w:p>
    <w:p w:rsidR="0005242D" w:rsidRPr="009A4562" w:rsidRDefault="0005242D" w:rsidP="0005242D">
      <w:pPr>
        <w:numPr>
          <w:ilvl w:val="0"/>
          <w:numId w:val="2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соблюдать требования охраны труда и техники безопасности, производственной санитарии и гигиены, противопожарной, электри</w:t>
      </w:r>
      <w:r>
        <w:rPr>
          <w:rFonts w:ascii="Verdana" w:eastAsia="Times New Roman" w:hAnsi="Verdana"/>
          <w:color w:val="4A4A4A"/>
          <w:sz w:val="24"/>
          <w:szCs w:val="24"/>
          <w:lang w:eastAsia="ru-RU"/>
        </w:rPr>
        <w:t>ческой, экологической безопасно</w:t>
      </w: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 xml:space="preserve">сти, безопасности дорожного </w:t>
      </w: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lastRenderedPageBreak/>
        <w:t>движения, предусмотренные соответствующими правилами и инструкциями, обеспече</w:t>
      </w:r>
      <w:r>
        <w:rPr>
          <w:rFonts w:ascii="Verdana" w:eastAsia="Times New Roman" w:hAnsi="Verdana"/>
          <w:color w:val="4A4A4A"/>
          <w:sz w:val="24"/>
          <w:szCs w:val="24"/>
          <w:lang w:eastAsia="ru-RU"/>
        </w:rPr>
        <w:t>нию безопасности образовательно</w:t>
      </w: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го процесса;</w:t>
      </w:r>
    </w:p>
    <w:p w:rsidR="0005242D" w:rsidRPr="009A4562" w:rsidRDefault="0005242D" w:rsidP="0005242D">
      <w:pPr>
        <w:numPr>
          <w:ilvl w:val="0"/>
          <w:numId w:val="2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proofErr w:type="gramStart"/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выполнять иные обязанности, предусмотренные законодательством Российской Федерации, Уставом и иными локальными а</w:t>
      </w:r>
      <w:r>
        <w:rPr>
          <w:rFonts w:ascii="Verdana" w:eastAsia="Times New Roman" w:hAnsi="Verdana"/>
          <w:color w:val="4A4A4A"/>
          <w:sz w:val="24"/>
          <w:szCs w:val="24"/>
          <w:lang w:eastAsia="ru-RU"/>
        </w:rPr>
        <w:t xml:space="preserve">ктами МО ДОСААФ России </w:t>
      </w:r>
      <w:proofErr w:type="spellStart"/>
      <w:r>
        <w:rPr>
          <w:rFonts w:ascii="Verdana" w:eastAsia="Times New Roman" w:hAnsi="Verdana"/>
          <w:color w:val="4A4A4A"/>
          <w:sz w:val="24"/>
          <w:szCs w:val="24"/>
          <w:lang w:eastAsia="ru-RU"/>
        </w:rPr>
        <w:t>Устюжеснкого</w:t>
      </w:r>
      <w:proofErr w:type="spellEnd"/>
      <w:r>
        <w:rPr>
          <w:rFonts w:ascii="Verdana" w:eastAsia="Times New Roman" w:hAnsi="Verdana"/>
          <w:color w:val="4A4A4A"/>
          <w:sz w:val="24"/>
          <w:szCs w:val="24"/>
          <w:lang w:eastAsia="ru-RU"/>
        </w:rPr>
        <w:t xml:space="preserve"> р-на Вологодской области</w:t>
      </w: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, регулирующими положение обучающегося в организации.</w:t>
      </w:r>
      <w:proofErr w:type="gramEnd"/>
    </w:p>
    <w:p w:rsidR="0005242D" w:rsidRPr="009A4562" w:rsidRDefault="0005242D" w:rsidP="0005242D">
      <w:pPr>
        <w:shd w:val="clear" w:color="auto" w:fill="95C6FE"/>
        <w:spacing w:before="224" w:after="224"/>
        <w:jc w:val="left"/>
        <w:rPr>
          <w:rFonts w:ascii="Verdana" w:eastAsia="Times New Roman" w:hAnsi="Verdana"/>
          <w:b/>
          <w:bCs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b/>
          <w:bCs/>
          <w:color w:val="242424"/>
          <w:sz w:val="24"/>
          <w:szCs w:val="24"/>
          <w:lang w:eastAsia="ru-RU"/>
        </w:rPr>
        <w:t>З.Учебный порядок</w:t>
      </w:r>
    </w:p>
    <w:p w:rsidR="0005242D" w:rsidRPr="009A4562" w:rsidRDefault="0005242D" w:rsidP="0005242D">
      <w:pPr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br/>
        <w:t>3.1. Организация учебного проце</w:t>
      </w:r>
      <w:r>
        <w:rPr>
          <w:rFonts w:ascii="Verdana" w:eastAsia="Times New Roman" w:hAnsi="Verdana"/>
          <w:color w:val="242424"/>
          <w:sz w:val="24"/>
          <w:szCs w:val="24"/>
          <w:lang w:eastAsia="ru-RU"/>
        </w:rPr>
        <w:t>сса в МО ДОСААФ России Устюженского р-на Вологодской области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регламентируется Положением о приеме, обучении, выпуске и отчислении, Положением о промежуточной аттестации, Положением о проведении внутренних экзаменов (итоговой аттестации), настоящими Правилами, учебными планами, расписанием учебных занятий, консультаций, экзаменов, графиками обучения вождению.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br/>
        <w:t>3.2. Время начала и окончания проведения учебных занятий и перерывов устанавливается в расписании и графиках обучения вождению. Расписание составляется и утверждается руководителем с учетом обеспечения педагогической и предметной целесообразности, соблюдение санитарно-гигиенических норм и экономии времени.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br/>
        <w:t xml:space="preserve">3.3. Учебное расписание </w:t>
      </w:r>
      <w:r w:rsidR="004E24F9">
        <w:rPr>
          <w:rFonts w:ascii="Verdana" w:eastAsia="Times New Roman" w:hAnsi="Verdana"/>
          <w:color w:val="242424"/>
          <w:sz w:val="24"/>
          <w:szCs w:val="24"/>
          <w:lang w:eastAsia="ru-RU"/>
        </w:rPr>
        <w:t>теоретических занятий составляется на весь период обучения с начала занятий. Г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>рафики обучения вождению</w:t>
      </w:r>
      <w:r w:rsidR="004E24F9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автомобиля составляются помесячно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и вывешиваются не </w:t>
      </w:r>
      <w:proofErr w:type="gramStart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>позднее</w:t>
      </w:r>
      <w:proofErr w:type="gramEnd"/>
      <w:r w:rsidR="004E24F9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чем за 3 дня до начала вождения.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br/>
        <w:t>Общая нагрузка обучающихся не должна превышать 36 часов в неделю для очной формы обучения</w:t>
      </w:r>
      <w:r w:rsidR="00491A15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, 24 часов в неделю для </w:t>
      </w:r>
      <w:proofErr w:type="spellStart"/>
      <w:r w:rsidR="00491A15">
        <w:rPr>
          <w:rFonts w:ascii="Verdana" w:eastAsia="Times New Roman" w:hAnsi="Verdana"/>
          <w:color w:val="242424"/>
          <w:sz w:val="24"/>
          <w:szCs w:val="24"/>
          <w:lang w:eastAsia="ru-RU"/>
        </w:rPr>
        <w:t>очно-заочной</w:t>
      </w:r>
      <w:proofErr w:type="spellEnd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форм</w:t>
      </w:r>
      <w:r w:rsidR="00491A15">
        <w:rPr>
          <w:rFonts w:ascii="Verdana" w:eastAsia="Times New Roman" w:hAnsi="Verdana"/>
          <w:color w:val="242424"/>
          <w:sz w:val="24"/>
          <w:szCs w:val="24"/>
          <w:lang w:eastAsia="ru-RU"/>
        </w:rPr>
        <w:t>ы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обучения. Продолжительность академического часа по теоретическому обучению устанавливается 45 минут. После конца академического часа занятий устанавливается перерыв продолжительностью 5минут. 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br/>
        <w:t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br/>
        <w:t>3.4. Расписание консультаций, зачетов, экзаменов (в том числе пересдач) вывешивается не позднее, чем за неделю до их проведения.</w:t>
      </w:r>
    </w:p>
    <w:p w:rsidR="0005242D" w:rsidRPr="009A4562" w:rsidRDefault="0005242D" w:rsidP="0005242D">
      <w:pPr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br/>
        <w:t>3.5. В случае переноса или замены занятий админис</w:t>
      </w:r>
      <w:r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трация </w:t>
      </w:r>
      <w:r w:rsidR="00BE0275">
        <w:rPr>
          <w:rFonts w:ascii="Verdana" w:eastAsia="Times New Roman" w:hAnsi="Verdana"/>
          <w:color w:val="242424"/>
          <w:sz w:val="24"/>
          <w:szCs w:val="24"/>
          <w:lang w:eastAsia="ru-RU"/>
        </w:rPr>
        <w:t>МО ДОСААФ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извещает об этом обучающихся, как правило, не позднее трехдневного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:rsidR="0005242D" w:rsidRPr="009A4562" w:rsidRDefault="0005242D" w:rsidP="0005242D">
      <w:pPr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br/>
        <w:t xml:space="preserve">3.6. Знания, умения и навыки </w:t>
      </w:r>
      <w:proofErr w:type="gramStart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>обучающихся</w:t>
      </w:r>
      <w:proofErr w:type="gramEnd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определяются следующим оценками: 5 (отлично), 4 (хорошо), 3 (удовлетворительно), (неудовлетворительно), зачтено (зачет).</w:t>
      </w:r>
    </w:p>
    <w:p w:rsidR="00CF5648" w:rsidRDefault="0005242D" w:rsidP="0005242D">
      <w:pPr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br/>
      </w:r>
    </w:p>
    <w:p w:rsidR="0005242D" w:rsidRPr="009A4562" w:rsidRDefault="0005242D" w:rsidP="0005242D">
      <w:pPr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lastRenderedPageBreak/>
        <w:t xml:space="preserve">3.7. В учебной группе на общественных началах может избираться </w:t>
      </w:r>
      <w:proofErr w:type="gramStart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>староста</w:t>
      </w:r>
      <w:proofErr w:type="gramEnd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который контактирует с учебной частью и доводит до сведения группы все указания и распоряжения администрации, контролирует посещаемость, учебную дисциплину, сохранность оборудования и инвентаря, оповещает обучающихся об изменениях, вносимых в расписание, извещает учебную часть учреждения о неявке преподавателя и др.;</w:t>
      </w:r>
    </w:p>
    <w:p w:rsidR="0005242D" w:rsidRPr="009A4562" w:rsidRDefault="0005242D" w:rsidP="0005242D">
      <w:pPr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3.8. </w:t>
      </w:r>
      <w:proofErr w:type="gramStart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>В целях улучшения организации внеаудиторной работы с обучающимися, психологической и педагогической поддержки обучающихся, налаживание механизма обратной связи обучающихся с учебной частью куратором курсов является ведущий специалист.</w:t>
      </w:r>
      <w:proofErr w:type="gramEnd"/>
    </w:p>
    <w:p w:rsidR="0005242D" w:rsidRPr="009A4562" w:rsidRDefault="0005242D" w:rsidP="0005242D">
      <w:pPr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b/>
          <w:bCs/>
          <w:color w:val="242424"/>
          <w:sz w:val="24"/>
          <w:szCs w:val="24"/>
          <w:lang w:eastAsia="ru-RU"/>
        </w:rPr>
        <w:t>4. Порядок в помещениях</w:t>
      </w:r>
    </w:p>
    <w:p w:rsidR="0005242D" w:rsidRPr="009A4562" w:rsidRDefault="0005242D" w:rsidP="0005242D">
      <w:pPr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4.1. При проходе в здание учреждения и/или нахождении в помещении учреждения обучающемуся </w:t>
      </w:r>
      <w:proofErr w:type="gramStart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( </w:t>
      </w:r>
      <w:proofErr w:type="gramEnd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>лицу, его сопровождающему) необходимо иметь при себе документ, удостоверяющий личность.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br/>
        <w:t xml:space="preserve">4.2. </w:t>
      </w:r>
      <w:proofErr w:type="gramStart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Находясь в здании и помещениях </w:t>
      </w:r>
      <w:r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МО ДОСААФ России Устюженского р-на Вологодской области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обучающиеся обязаны</w:t>
      </w:r>
      <w:proofErr w:type="gramEnd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соблюдать общепринятые нормы поведения в общественных местах.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br/>
        <w:t>4.3. В здании и помещ</w:t>
      </w:r>
      <w:r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ениях МО ДОСААФ России Устюженского р-на Вологодской области 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запрещается:</w:t>
      </w:r>
    </w:p>
    <w:p w:rsidR="0005242D" w:rsidRPr="009A4562" w:rsidRDefault="0005242D" w:rsidP="0005242D">
      <w:pPr>
        <w:numPr>
          <w:ilvl w:val="0"/>
          <w:numId w:val="3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курить;</w:t>
      </w:r>
    </w:p>
    <w:p w:rsidR="0005242D" w:rsidRPr="009A4562" w:rsidRDefault="0005242D" w:rsidP="0005242D">
      <w:pPr>
        <w:numPr>
          <w:ilvl w:val="0"/>
          <w:numId w:val="3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проходить в здание или находиться в здании в состоянии алкогольного, наркотического или токсического опьянения;</w:t>
      </w:r>
    </w:p>
    <w:p w:rsidR="0005242D" w:rsidRPr="009A4562" w:rsidRDefault="0005242D" w:rsidP="0005242D">
      <w:pPr>
        <w:numPr>
          <w:ilvl w:val="0"/>
          <w:numId w:val="3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проходить в здание или находиться в здании с холодным, травматическим, огнестрельным оружием;</w:t>
      </w:r>
    </w:p>
    <w:p w:rsidR="0005242D" w:rsidRPr="009A4562" w:rsidRDefault="0005242D" w:rsidP="0005242D">
      <w:pPr>
        <w:numPr>
          <w:ilvl w:val="0"/>
          <w:numId w:val="3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выносить без разрешения администр</w:t>
      </w:r>
      <w:r>
        <w:rPr>
          <w:rFonts w:ascii="Verdana" w:eastAsia="Times New Roman" w:hAnsi="Verdana"/>
          <w:color w:val="4A4A4A"/>
          <w:sz w:val="24"/>
          <w:szCs w:val="24"/>
          <w:lang w:eastAsia="ru-RU"/>
        </w:rPr>
        <w:t xml:space="preserve">ации МО ДОСААФ России Устюженского р-на Вологодской области </w:t>
      </w: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 xml:space="preserve"> предметы и различное оборудование из учебных и других помещений;</w:t>
      </w:r>
    </w:p>
    <w:p w:rsidR="0005242D" w:rsidRPr="009A4562" w:rsidRDefault="0005242D" w:rsidP="0005242D">
      <w:pPr>
        <w:numPr>
          <w:ilvl w:val="0"/>
          <w:numId w:val="3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во время проведения занятий громко разговаривать, шуметь, входить и выходить в учебную аудиторию без разрешения, пользоваться сотовыми телефонами;</w:t>
      </w:r>
    </w:p>
    <w:p w:rsidR="0005242D" w:rsidRPr="009A4562" w:rsidRDefault="0005242D" w:rsidP="0005242D">
      <w:pPr>
        <w:numPr>
          <w:ilvl w:val="0"/>
          <w:numId w:val="3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оставлять без присмотра одежду и личные вещи, администрация не несет ответственность за их сохранность.</w:t>
      </w:r>
    </w:p>
    <w:p w:rsidR="0005242D" w:rsidRPr="009A4562" w:rsidRDefault="0005242D" w:rsidP="0005242D">
      <w:pPr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b/>
          <w:bCs/>
          <w:color w:val="242424"/>
          <w:sz w:val="24"/>
          <w:szCs w:val="24"/>
          <w:lang w:eastAsia="ru-RU"/>
        </w:rPr>
        <w:t>5. Дисциплинарные взыскания</w:t>
      </w:r>
    </w:p>
    <w:p w:rsidR="0005242D" w:rsidRPr="009A4562" w:rsidRDefault="0005242D" w:rsidP="0005242D">
      <w:pPr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>5.1. За невыполнение учебного плана в установленные сроки по неуважительным причинам, грубое или систематическое нарушение обязанностей, предусмотренных Уставом, локальными акт</w:t>
      </w:r>
      <w:r>
        <w:rPr>
          <w:rFonts w:ascii="Verdana" w:eastAsia="Times New Roman" w:hAnsi="Verdana"/>
          <w:color w:val="242424"/>
          <w:sz w:val="24"/>
          <w:szCs w:val="24"/>
          <w:lang w:eastAsia="ru-RU"/>
        </w:rPr>
        <w:t>ами в МО ДОСААФ России Устюженского р-на Вологодской области</w:t>
      </w:r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</w:t>
      </w:r>
      <w:proofErr w:type="gramStart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>к</w:t>
      </w:r>
      <w:proofErr w:type="gramEnd"/>
      <w:r w:rsidRPr="009A4562">
        <w:rPr>
          <w:rFonts w:ascii="Verdana" w:eastAsia="Times New Roman" w:hAnsi="Verdana"/>
          <w:color w:val="242424"/>
          <w:sz w:val="24"/>
          <w:szCs w:val="24"/>
          <w:lang w:eastAsia="ru-RU"/>
        </w:rPr>
        <w:t xml:space="preserve"> обучающимся могут применяться следующие дисциплинарные взыскания:</w:t>
      </w:r>
    </w:p>
    <w:p w:rsidR="0005242D" w:rsidRPr="009A4562" w:rsidRDefault="0005242D" w:rsidP="0005242D">
      <w:pPr>
        <w:numPr>
          <w:ilvl w:val="0"/>
          <w:numId w:val="4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устное предупреждение или замечание;</w:t>
      </w:r>
    </w:p>
    <w:p w:rsidR="0005242D" w:rsidRPr="009A4562" w:rsidRDefault="0005242D" w:rsidP="0005242D">
      <w:pPr>
        <w:numPr>
          <w:ilvl w:val="0"/>
          <w:numId w:val="4"/>
        </w:numPr>
        <w:shd w:val="clear" w:color="auto" w:fill="95C6FE"/>
        <w:spacing w:before="94" w:after="94"/>
        <w:ind w:left="199"/>
        <w:jc w:val="left"/>
        <w:rPr>
          <w:rFonts w:ascii="Verdana" w:eastAsia="Times New Roman" w:hAnsi="Verdana"/>
          <w:color w:val="4A4A4A"/>
          <w:sz w:val="24"/>
          <w:szCs w:val="24"/>
          <w:lang w:eastAsia="ru-RU"/>
        </w:rPr>
      </w:pPr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 xml:space="preserve">отчисление из числа </w:t>
      </w:r>
      <w:proofErr w:type="gramStart"/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обучающихся</w:t>
      </w:r>
      <w:proofErr w:type="gramEnd"/>
      <w:r w:rsidRPr="009A4562">
        <w:rPr>
          <w:rFonts w:ascii="Verdana" w:eastAsia="Times New Roman" w:hAnsi="Verdana"/>
          <w:color w:val="4A4A4A"/>
          <w:sz w:val="24"/>
          <w:szCs w:val="24"/>
          <w:lang w:eastAsia="ru-RU"/>
        </w:rPr>
        <w:t>.</w:t>
      </w:r>
    </w:p>
    <w:p w:rsidR="0005242D" w:rsidRPr="00EC2972" w:rsidRDefault="0005242D" w:rsidP="0005242D">
      <w:pPr>
        <w:shd w:val="clear" w:color="auto" w:fill="95C6FE"/>
        <w:spacing w:before="224" w:after="224"/>
        <w:jc w:val="left"/>
        <w:rPr>
          <w:rFonts w:ascii="Verdana" w:eastAsia="Times New Roman" w:hAnsi="Verdana"/>
          <w:color w:val="242424"/>
          <w:sz w:val="24"/>
          <w:szCs w:val="24"/>
          <w:lang w:eastAsia="ru-RU"/>
        </w:rPr>
      </w:pPr>
    </w:p>
    <w:p w:rsidR="002929C7" w:rsidRDefault="002929C7"/>
    <w:sectPr w:rsidR="002929C7" w:rsidSect="00CF564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C7C"/>
    <w:multiLevelType w:val="multilevel"/>
    <w:tmpl w:val="E9F4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26691"/>
    <w:multiLevelType w:val="multilevel"/>
    <w:tmpl w:val="44DC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12D18"/>
    <w:multiLevelType w:val="hybridMultilevel"/>
    <w:tmpl w:val="B406FD14"/>
    <w:lvl w:ilvl="0" w:tplc="295AC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1986"/>
    <w:multiLevelType w:val="multilevel"/>
    <w:tmpl w:val="C21C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C77C2"/>
    <w:multiLevelType w:val="multilevel"/>
    <w:tmpl w:val="3DB2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2D"/>
    <w:rsid w:val="0005242D"/>
    <w:rsid w:val="00087C45"/>
    <w:rsid w:val="002929C7"/>
    <w:rsid w:val="003734C4"/>
    <w:rsid w:val="0040202D"/>
    <w:rsid w:val="00491A15"/>
    <w:rsid w:val="004E24F9"/>
    <w:rsid w:val="005902DA"/>
    <w:rsid w:val="00760A5E"/>
    <w:rsid w:val="007D5F1B"/>
    <w:rsid w:val="008249F8"/>
    <w:rsid w:val="008C516E"/>
    <w:rsid w:val="00B50661"/>
    <w:rsid w:val="00BE0275"/>
    <w:rsid w:val="00CF5648"/>
    <w:rsid w:val="00D03DF7"/>
    <w:rsid w:val="00EE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A82F-997D-470E-B6DD-9A63EC94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2015-08-19T06:12:00Z</cp:lastPrinted>
  <dcterms:created xsi:type="dcterms:W3CDTF">2015-08-19T06:12:00Z</dcterms:created>
  <dcterms:modified xsi:type="dcterms:W3CDTF">2015-08-19T06:12:00Z</dcterms:modified>
</cp:coreProperties>
</file>