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1E" w:rsidRDefault="00057D1E" w:rsidP="00DF3933">
      <w:pPr>
        <w:pStyle w:val="afa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</w:p>
    <w:p w:rsidR="00057D1E" w:rsidRDefault="00057D1E" w:rsidP="00057D1E">
      <w:pPr>
        <w:pStyle w:val="afa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F3933" w:rsidRDefault="00DF3933" w:rsidP="00057D1E">
      <w:pPr>
        <w:pStyle w:val="afa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248400" cy="8677275"/>
            <wp:effectExtent l="0" t="0" r="0" b="0"/>
            <wp:docPr id="4" name="Рисунок 4" descr="C:\Users\user\Desktop\локалка\на сайт\стимулир. выпла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окалка\на сайт\стимулир. выплат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62" cy="86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3933" w:rsidRDefault="00DF3933" w:rsidP="00057D1E">
      <w:pPr>
        <w:pStyle w:val="afa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DF3933" w:rsidRDefault="00DF3933" w:rsidP="00057D1E">
      <w:pPr>
        <w:pStyle w:val="afa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57D1E" w:rsidRDefault="00057D1E" w:rsidP="00057D1E">
      <w:pPr>
        <w:pStyle w:val="afa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83D49" w:rsidRPr="00E83D49" w:rsidRDefault="00E83D49" w:rsidP="00DF3933">
      <w:pPr>
        <w:pStyle w:val="afa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83D49">
        <w:rPr>
          <w:rStyle w:val="aff0"/>
          <w:color w:val="000000"/>
          <w:sz w:val="28"/>
          <w:szCs w:val="28"/>
        </w:rPr>
        <w:t>Порядок определения размера стимулирующих выплат</w:t>
      </w:r>
    </w:p>
    <w:p w:rsidR="00E83D49" w:rsidRPr="00E83D49" w:rsidRDefault="00E83D49" w:rsidP="00E83D49">
      <w:pPr>
        <w:pStyle w:val="af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83D49">
        <w:rPr>
          <w:color w:val="000000"/>
          <w:sz w:val="28"/>
          <w:szCs w:val="28"/>
        </w:rPr>
        <w:t xml:space="preserve">Размеры </w:t>
      </w:r>
      <w:proofErr w:type="gramStart"/>
      <w:r w:rsidRPr="00E83D49">
        <w:rPr>
          <w:color w:val="000000"/>
          <w:sz w:val="28"/>
          <w:szCs w:val="28"/>
        </w:rPr>
        <w:t>выплат стимулирующей части фонда оплаты труда</w:t>
      </w:r>
      <w:proofErr w:type="gramEnd"/>
      <w:r w:rsidRPr="00E83D49">
        <w:rPr>
          <w:color w:val="000000"/>
          <w:sz w:val="28"/>
          <w:szCs w:val="28"/>
        </w:rPr>
        <w:t xml:space="preserve"> работникам по результатам труда определяются руководителем детского сада согласно критериям и показателям качества и результативности труда, на основании сведений, представленных руководителями структурных подразделений, советов, комиссий.</w:t>
      </w:r>
    </w:p>
    <w:p w:rsidR="00057D1E" w:rsidRPr="00E83D49" w:rsidRDefault="00E83D49" w:rsidP="00E83D49">
      <w:pPr>
        <w:pStyle w:val="af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E83D49">
        <w:rPr>
          <w:color w:val="000000"/>
          <w:sz w:val="28"/>
          <w:szCs w:val="28"/>
        </w:rPr>
        <w:t xml:space="preserve">Перечень (конкретные </w:t>
      </w:r>
      <w:r w:rsidR="00057D1E" w:rsidRPr="00E83D49">
        <w:rPr>
          <w:color w:val="000000"/>
          <w:sz w:val="28"/>
          <w:szCs w:val="28"/>
        </w:rPr>
        <w:t>части оплаты труда работников</w:t>
      </w:r>
      <w:r>
        <w:rPr>
          <w:color w:val="000000"/>
          <w:sz w:val="28"/>
          <w:szCs w:val="28"/>
        </w:rPr>
        <w:t>)</w:t>
      </w:r>
      <w:r w:rsidR="00057D1E" w:rsidRPr="00E83D49">
        <w:rPr>
          <w:color w:val="000000"/>
          <w:sz w:val="28"/>
          <w:szCs w:val="28"/>
        </w:rPr>
        <w:t>.</w:t>
      </w:r>
    </w:p>
    <w:p w:rsidR="00057D1E" w:rsidRPr="00E83D49" w:rsidRDefault="00E83D49" w:rsidP="00057D1E">
      <w:pPr>
        <w:pStyle w:val="af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057D1E" w:rsidRPr="00E83D49">
        <w:rPr>
          <w:color w:val="000000"/>
          <w:sz w:val="28"/>
          <w:szCs w:val="28"/>
        </w:rPr>
        <w:t>Каждому критерию присваивается определенное количество баллов. Для измерения результативности труда работника по каждому критерию вводятся показатели и шкала показателей.</w:t>
      </w:r>
    </w:p>
    <w:p w:rsidR="00057D1E" w:rsidRPr="00E83D49" w:rsidRDefault="00E83D49" w:rsidP="00057D1E">
      <w:pPr>
        <w:pStyle w:val="af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057D1E" w:rsidRPr="00E83D49">
        <w:rPr>
          <w:color w:val="000000"/>
          <w:sz w:val="28"/>
          <w:szCs w:val="28"/>
        </w:rPr>
        <w:t>Итог стимулирующих выплат определяется на основании подсчета процентов по утвержденным критериям и показателям профессиональной деятельности работников за истекший период.</w:t>
      </w:r>
    </w:p>
    <w:p w:rsidR="00057D1E" w:rsidRPr="00E83D49" w:rsidRDefault="00E83D49" w:rsidP="00057D1E">
      <w:pPr>
        <w:pStyle w:val="af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057D1E" w:rsidRPr="00E83D49">
        <w:rPr>
          <w:color w:val="000000"/>
          <w:sz w:val="28"/>
          <w:szCs w:val="28"/>
        </w:rPr>
        <w:t>В течение каждого месяца руководителем детского сада ведется мониторинг профессиональной деятельности работников по утвержденным критериям и показателям, позволяющий провести подсчет процентов, на основе которого производится определение выплат стимулирующего характера за истекший месяц.</w:t>
      </w:r>
    </w:p>
    <w:p w:rsidR="00057D1E" w:rsidRPr="00E83D49" w:rsidRDefault="00E83D49" w:rsidP="00057D1E">
      <w:pPr>
        <w:pStyle w:val="afa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057D1E" w:rsidRPr="00E83D49">
        <w:rPr>
          <w:color w:val="000000"/>
          <w:sz w:val="28"/>
          <w:szCs w:val="28"/>
        </w:rPr>
        <w:t>Выплаты стимулирующего характера работникам детского сада утверждаются приказом руководителя  с учетом мнения (по согласованию) с выборным органом первичной профсоюзной организации.</w:t>
      </w:r>
    </w:p>
    <w:p w:rsidR="00895DAE" w:rsidRDefault="00895DAE" w:rsidP="00E83D49">
      <w:pPr>
        <w:jc w:val="both"/>
        <w:rPr>
          <w:sz w:val="28"/>
          <w:szCs w:val="28"/>
        </w:rPr>
      </w:pPr>
      <w:r w:rsidRPr="00E016BF">
        <w:rPr>
          <w:sz w:val="28"/>
          <w:szCs w:val="28"/>
        </w:rPr>
        <w:t>1.</w:t>
      </w:r>
      <w:r w:rsidR="00E83D49">
        <w:rPr>
          <w:sz w:val="28"/>
          <w:szCs w:val="28"/>
        </w:rPr>
        <w:t>5</w:t>
      </w:r>
      <w:r w:rsidRPr="00E016BF">
        <w:rPr>
          <w:sz w:val="28"/>
          <w:szCs w:val="28"/>
        </w:rPr>
        <w:t>. Система стимулирования включает поощрительные выплаты по результатам труда всем категориям работников дошкольного учреждении, включая совместителей. Установление стимулирующих выплат, не связанных с результативностью труда, не допускается.</w:t>
      </w:r>
    </w:p>
    <w:p w:rsidR="00895DAE" w:rsidRPr="00E016BF" w:rsidRDefault="00895DAE" w:rsidP="00E83D49">
      <w:pPr>
        <w:jc w:val="both"/>
        <w:rPr>
          <w:sz w:val="28"/>
          <w:szCs w:val="28"/>
        </w:rPr>
      </w:pPr>
      <w:r w:rsidRPr="00E016BF">
        <w:rPr>
          <w:sz w:val="28"/>
          <w:szCs w:val="28"/>
        </w:rPr>
        <w:t>1.</w:t>
      </w:r>
      <w:r w:rsidR="00E83D49">
        <w:rPr>
          <w:sz w:val="28"/>
          <w:szCs w:val="28"/>
        </w:rPr>
        <w:t>6</w:t>
      </w:r>
      <w:r w:rsidRPr="00E016BF">
        <w:rPr>
          <w:sz w:val="28"/>
          <w:szCs w:val="28"/>
        </w:rPr>
        <w:t>. Стимулирующие выплаты  не имеют гарантированного характера, поскольку зависят от оценки труда работника работодателем. В них может быть отказано работнику, если он не выполняет установленных показателей и критериев по кач</w:t>
      </w:r>
      <w:r>
        <w:rPr>
          <w:sz w:val="28"/>
          <w:szCs w:val="28"/>
        </w:rPr>
        <w:t>еству и результативности работы</w:t>
      </w:r>
      <w:r w:rsidRPr="00E016BF">
        <w:rPr>
          <w:sz w:val="28"/>
          <w:szCs w:val="28"/>
        </w:rPr>
        <w:t>. Размеры стимулирующих выплат зависят также от наличия сре</w:t>
      </w:r>
      <w:proofErr w:type="gramStart"/>
      <w:r w:rsidRPr="00E016BF">
        <w:rPr>
          <w:sz w:val="28"/>
          <w:szCs w:val="28"/>
        </w:rPr>
        <w:t>дств в ф</w:t>
      </w:r>
      <w:proofErr w:type="gramEnd"/>
      <w:r w:rsidRPr="00E016BF">
        <w:rPr>
          <w:sz w:val="28"/>
          <w:szCs w:val="28"/>
        </w:rPr>
        <w:t>онде оплаты труда.</w:t>
      </w:r>
    </w:p>
    <w:p w:rsidR="00895DAE" w:rsidRPr="00E016BF" w:rsidRDefault="00895DAE" w:rsidP="00E83D4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3D49">
        <w:rPr>
          <w:sz w:val="28"/>
          <w:szCs w:val="28"/>
        </w:rPr>
        <w:t>7</w:t>
      </w:r>
      <w:r>
        <w:rPr>
          <w:sz w:val="28"/>
          <w:szCs w:val="28"/>
        </w:rPr>
        <w:t>. Срок данного П</w:t>
      </w:r>
      <w:r w:rsidRPr="00E016BF">
        <w:rPr>
          <w:sz w:val="28"/>
          <w:szCs w:val="28"/>
        </w:rPr>
        <w:t>оложения не ограничен. Данное Положение действует до принятия нового.</w:t>
      </w:r>
    </w:p>
    <w:p w:rsidR="00895DAE" w:rsidRDefault="00895DAE" w:rsidP="00895DAE">
      <w:pPr>
        <w:jc w:val="center"/>
        <w:rPr>
          <w:b/>
          <w:bCs/>
          <w:sz w:val="28"/>
          <w:szCs w:val="28"/>
        </w:rPr>
      </w:pPr>
      <w:r w:rsidRPr="00E016BF">
        <w:rPr>
          <w:sz w:val="28"/>
          <w:szCs w:val="28"/>
        </w:rPr>
        <w:br/>
      </w:r>
      <w:r w:rsidRPr="00E016BF">
        <w:rPr>
          <w:b/>
          <w:bCs/>
          <w:sz w:val="28"/>
          <w:szCs w:val="28"/>
        </w:rPr>
        <w:t>2. Виды стимулирующих выплат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2.1. В Положении об оплате и стимулирова</w:t>
      </w:r>
      <w:r w:rsidR="00F05CC2">
        <w:rPr>
          <w:sz w:val="28"/>
          <w:szCs w:val="28"/>
        </w:rPr>
        <w:t>нии труда работников МБДОУ ДС</w:t>
      </w:r>
      <w:r w:rsidRPr="00E016BF">
        <w:rPr>
          <w:sz w:val="28"/>
          <w:szCs w:val="28"/>
        </w:rPr>
        <w:t xml:space="preserve"> №</w:t>
      </w:r>
      <w:r w:rsidR="00F05CC2">
        <w:rPr>
          <w:sz w:val="28"/>
          <w:szCs w:val="28"/>
        </w:rPr>
        <w:t>40</w:t>
      </w:r>
      <w:r w:rsidRPr="00E016BF">
        <w:rPr>
          <w:sz w:val="28"/>
          <w:szCs w:val="28"/>
        </w:rPr>
        <w:t xml:space="preserve"> предусмотрено установление работникам повышающих коэффициентов к окладу за квалификационную к</w:t>
      </w:r>
      <w:r>
        <w:rPr>
          <w:sz w:val="28"/>
          <w:szCs w:val="28"/>
        </w:rPr>
        <w:t>атегорию.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lastRenderedPageBreak/>
        <w:t>Решение о введении соответствующих норм принимается учреждением с учетом обеспечения выплат финансовыми средствами. Размер выплат по повышающему коэффициенту к окладу определяется путем умножения оклада работника на повышающий коэффициент. Применение повышающих коэффициентов не образует новый должностной оклад и не учитывается при исчислении иных стимулирующих и компенсационных выплат, устанавливаемых в процентном отношении к окладу. Повышающие коэффициенты к окладу устанавливаются на определенный период времени в течение соответствующего календарного года, за исключением повышающих коэффициентов за квалификационную категорию.</w:t>
      </w:r>
    </w:p>
    <w:p w:rsidR="00895DAE" w:rsidRPr="005F5D42" w:rsidRDefault="00895DAE" w:rsidP="00895DAE">
      <w:pPr>
        <w:ind w:firstLine="709"/>
        <w:jc w:val="both"/>
        <w:rPr>
          <w:sz w:val="12"/>
          <w:szCs w:val="12"/>
        </w:rPr>
      </w:pP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2.2. Повышающий коэффициент к окладу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компетентности. Размеры повышающего коэффициента: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0,15 – при наличии высшей квалификационной категории;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0,10 – при наличии пе</w:t>
      </w:r>
      <w:r>
        <w:rPr>
          <w:sz w:val="28"/>
          <w:szCs w:val="28"/>
        </w:rPr>
        <w:t>рвой квалификационной категории.</w:t>
      </w:r>
    </w:p>
    <w:p w:rsidR="00895DAE" w:rsidRPr="005F5D42" w:rsidRDefault="00895DAE" w:rsidP="00895DAE">
      <w:pPr>
        <w:ind w:firstLine="709"/>
        <w:jc w:val="both"/>
        <w:rPr>
          <w:sz w:val="12"/>
          <w:szCs w:val="12"/>
        </w:rPr>
      </w:pP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Работникам МБДОУ ДС КВ №5 устанавливаются дополнительные выплаты стимулирующего характера за постоянное выполнение работ, не входящих в круг должностных обязанностей, определенный трудовым договором и должностной инструкцией. Данный вид дополнительных выплат устанавливается приказом заведующего ДОУ сроком до одного года (или до момента прекращения исполнения работником указанных выше обязанностей). Размер выплаты определяется с учетом объема выполняемых работ.</w:t>
      </w:r>
    </w:p>
    <w:p w:rsidR="00895DAE" w:rsidRDefault="00895DAE" w:rsidP="00895DAE">
      <w:pPr>
        <w:jc w:val="center"/>
        <w:rPr>
          <w:b/>
          <w:sz w:val="28"/>
          <w:szCs w:val="28"/>
        </w:rPr>
      </w:pPr>
      <w:r w:rsidRPr="00E016BF">
        <w:rPr>
          <w:b/>
          <w:sz w:val="28"/>
          <w:szCs w:val="28"/>
        </w:rPr>
        <w:t xml:space="preserve">ПЕРЕЧЕНЬ И РАЗМЕРЫ </w:t>
      </w:r>
      <w:r>
        <w:rPr>
          <w:b/>
          <w:sz w:val="28"/>
          <w:szCs w:val="28"/>
        </w:rPr>
        <w:t xml:space="preserve">ДОПОЛНИТЕЛЬНЫХ </w:t>
      </w:r>
      <w:r w:rsidRPr="00E016BF">
        <w:rPr>
          <w:b/>
          <w:sz w:val="28"/>
          <w:szCs w:val="28"/>
        </w:rPr>
        <w:t>ВЫПЛАТ</w:t>
      </w:r>
    </w:p>
    <w:p w:rsidR="00895DAE" w:rsidRDefault="00895DAE" w:rsidP="00895DAE">
      <w:pPr>
        <w:jc w:val="center"/>
        <w:rPr>
          <w:b/>
          <w:sz w:val="28"/>
          <w:szCs w:val="28"/>
        </w:rPr>
      </w:pPr>
      <w:r w:rsidRPr="00E016BF">
        <w:rPr>
          <w:b/>
          <w:sz w:val="28"/>
          <w:szCs w:val="28"/>
        </w:rPr>
        <w:t>СТИМУЛИРУЮЩЕГО ХАРАКТЕРА</w:t>
      </w:r>
    </w:p>
    <w:p w:rsidR="00895DAE" w:rsidRDefault="00895DAE" w:rsidP="00895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работникам МБДОУ ДС КВ №5 </w:t>
      </w:r>
    </w:p>
    <w:p w:rsidR="00895DAE" w:rsidRDefault="00895DAE" w:rsidP="00895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Темрюкский район</w:t>
      </w:r>
    </w:p>
    <w:p w:rsidR="00895DAE" w:rsidRDefault="00895DAE" w:rsidP="00895D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постоянное выполнение работ, </w:t>
      </w:r>
    </w:p>
    <w:p w:rsidR="00895DAE" w:rsidRDefault="00895DAE" w:rsidP="00895DA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входящих в круг должностных обязанностей</w:t>
      </w:r>
    </w:p>
    <w:p w:rsidR="00895DAE" w:rsidRDefault="00895DAE" w:rsidP="00895DA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205"/>
        <w:gridCol w:w="1380"/>
      </w:tblGrid>
      <w:tr w:rsidR="00895DAE" w:rsidRPr="006B204A" w:rsidTr="00057D1E">
        <w:tc>
          <w:tcPr>
            <w:tcW w:w="817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04A">
              <w:rPr>
                <w:b/>
              </w:rPr>
              <w:t xml:space="preserve">№ </w:t>
            </w:r>
            <w:proofErr w:type="gramStart"/>
            <w:r w:rsidRPr="006B204A">
              <w:rPr>
                <w:b/>
              </w:rPr>
              <w:t>п</w:t>
            </w:r>
            <w:proofErr w:type="gramEnd"/>
            <w:r w:rsidRPr="006B204A">
              <w:rPr>
                <w:b/>
              </w:rPr>
              <w:t>/п</w:t>
            </w:r>
          </w:p>
        </w:tc>
        <w:tc>
          <w:tcPr>
            <w:tcW w:w="7371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04A">
              <w:rPr>
                <w:b/>
              </w:rPr>
              <w:t>Вид дополнительной выплаты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04A">
              <w:rPr>
                <w:b/>
              </w:rPr>
              <w:t>Размер выплаты, руб.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председателя профсоюзного комитета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2.3.2.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по охране труда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2.3.3.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по обеспечению пожарной безопасности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2.3.4.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контроль расходования и оплаты коммунальных услуг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2.3.5.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защиту персональных данных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2.3.6.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ответственного за антикоррупционные </w:t>
            </w:r>
            <w:r w:rsidRPr="006B204A"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lastRenderedPageBreak/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lastRenderedPageBreak/>
              <w:t>2.3.7.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ведение кадрового делопроизводства (личные дела сотрудников, личные карточки Т-2, трудовые договора и т.д.)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2.3.8.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контроль санитарного состояния ДОУ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1 000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2.3.9.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ведение документации по организации питания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2.3.10.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учет военнообязанных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2.3.11.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составление ежедневного меню-требования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1 000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2.3.12.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оформление и обслуживание сайта ДОУ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1 500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2.3.13.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формирование пакета документов по государственным закупкам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2.3.14.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за работу ответственного за организаци</w:t>
            </w:r>
            <w:r>
              <w:rPr>
                <w:sz w:val="28"/>
                <w:szCs w:val="28"/>
              </w:rPr>
              <w:t>ю</w:t>
            </w:r>
            <w:r w:rsidRPr="006B204A">
              <w:rPr>
                <w:sz w:val="28"/>
                <w:szCs w:val="28"/>
              </w:rPr>
              <w:t xml:space="preserve"> и проведение мероприятий, направленных на обучение воспитанников ДОУ правилам дорожного движения и безопасного поведения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2.3.15.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организацию аттестации педагогических работников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2.3.16.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формирование и ведение личных дел воспитанников ДОУ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2.3.17.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Выплата ответственному за работу в электронных информационных системах "Е-услуги" и "Сетевой город: образование"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2.3.18.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делопроизводство 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1 000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2.3.19.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ведение архивной документации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2.3.20.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B204A">
              <w:rPr>
                <w:sz w:val="28"/>
                <w:szCs w:val="28"/>
              </w:rPr>
              <w:t>Выплата за работу ответственного по ГО и ЧС</w:t>
            </w:r>
            <w:proofErr w:type="gramEnd"/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500</w:t>
            </w:r>
          </w:p>
        </w:tc>
      </w:tr>
      <w:tr w:rsidR="00895DAE" w:rsidRPr="006B204A" w:rsidTr="00057D1E">
        <w:tc>
          <w:tcPr>
            <w:tcW w:w="817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2.3.21.</w:t>
            </w:r>
          </w:p>
        </w:tc>
        <w:tc>
          <w:tcPr>
            <w:tcW w:w="7371" w:type="dxa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 xml:space="preserve">Выплата за работу </w:t>
            </w:r>
            <w:proofErr w:type="gramStart"/>
            <w:r w:rsidRPr="006B204A">
              <w:rPr>
                <w:sz w:val="28"/>
                <w:szCs w:val="28"/>
              </w:rPr>
              <w:t>ответственного</w:t>
            </w:r>
            <w:proofErr w:type="gramEnd"/>
            <w:r w:rsidRPr="006B204A">
              <w:rPr>
                <w:sz w:val="28"/>
                <w:szCs w:val="28"/>
              </w:rPr>
              <w:t xml:space="preserve"> за озеленение территории ДОУ</w:t>
            </w:r>
          </w:p>
        </w:tc>
        <w:tc>
          <w:tcPr>
            <w:tcW w:w="1383" w:type="dxa"/>
            <w:vAlign w:val="center"/>
          </w:tcPr>
          <w:p w:rsidR="00895DAE" w:rsidRPr="006B204A" w:rsidRDefault="00895DAE" w:rsidP="00057D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B204A">
              <w:rPr>
                <w:sz w:val="28"/>
                <w:szCs w:val="28"/>
              </w:rPr>
              <w:t>2 000</w:t>
            </w:r>
          </w:p>
        </w:tc>
      </w:tr>
    </w:tbl>
    <w:p w:rsidR="00895DAE" w:rsidRPr="005F5D42" w:rsidRDefault="00895DAE" w:rsidP="00895DAE">
      <w:pPr>
        <w:ind w:firstLine="709"/>
        <w:jc w:val="center"/>
        <w:rPr>
          <w:sz w:val="28"/>
          <w:szCs w:val="28"/>
        </w:rPr>
      </w:pP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016BF">
        <w:rPr>
          <w:sz w:val="28"/>
          <w:szCs w:val="28"/>
        </w:rPr>
        <w:t>. В целях повышения качества деятельности  работников МБДОУ ДС КВ №5 Положением об оплате труда и стимулировании труда работников ДОУ предусмотрено установление следующих видов выплат стимулирующего</w:t>
      </w:r>
      <w:r>
        <w:rPr>
          <w:sz w:val="28"/>
          <w:szCs w:val="28"/>
        </w:rPr>
        <w:t xml:space="preserve"> </w:t>
      </w:r>
      <w:r w:rsidRPr="00E016BF">
        <w:rPr>
          <w:sz w:val="28"/>
          <w:szCs w:val="28"/>
        </w:rPr>
        <w:t>характера:</w:t>
      </w:r>
    </w:p>
    <w:p w:rsidR="00895DAE" w:rsidRDefault="00895DAE" w:rsidP="00895DAE">
      <w:pPr>
        <w:jc w:val="both"/>
        <w:rPr>
          <w:sz w:val="28"/>
          <w:szCs w:val="28"/>
        </w:rPr>
      </w:pPr>
    </w:p>
    <w:p w:rsidR="00895DAE" w:rsidRPr="00895DAE" w:rsidRDefault="00895DAE" w:rsidP="00895DAE">
      <w:pPr>
        <w:jc w:val="center"/>
        <w:rPr>
          <w:b/>
          <w:sz w:val="28"/>
          <w:szCs w:val="28"/>
        </w:rPr>
      </w:pPr>
      <w:r w:rsidRPr="00895DAE">
        <w:rPr>
          <w:b/>
          <w:sz w:val="28"/>
          <w:szCs w:val="28"/>
        </w:rPr>
        <w:t>ПЕРЕЧЕНЬ И РАЗМЕРЫ ВЫПЛАТ</w:t>
      </w:r>
    </w:p>
    <w:p w:rsidR="00895DAE" w:rsidRPr="00895DAE" w:rsidRDefault="00895DAE" w:rsidP="00895DAE">
      <w:pPr>
        <w:jc w:val="center"/>
        <w:rPr>
          <w:b/>
          <w:sz w:val="28"/>
          <w:szCs w:val="28"/>
        </w:rPr>
      </w:pPr>
      <w:r w:rsidRPr="00895DAE">
        <w:rPr>
          <w:b/>
          <w:sz w:val="28"/>
          <w:szCs w:val="28"/>
        </w:rPr>
        <w:t>СТИМУЛИРУЮЩЕГО ХАРАКТЕРА</w:t>
      </w:r>
    </w:p>
    <w:p w:rsidR="00895DAE" w:rsidRPr="00895DAE" w:rsidRDefault="00895DAE" w:rsidP="00895DAE">
      <w:pPr>
        <w:jc w:val="center"/>
        <w:rPr>
          <w:b/>
          <w:sz w:val="28"/>
          <w:szCs w:val="28"/>
        </w:rPr>
      </w:pPr>
      <w:r w:rsidRPr="00895DAE">
        <w:rPr>
          <w:b/>
          <w:sz w:val="28"/>
          <w:szCs w:val="28"/>
        </w:rPr>
        <w:t xml:space="preserve">работникам МБДОУ ДС КВ №5 </w:t>
      </w:r>
    </w:p>
    <w:p w:rsidR="00895DAE" w:rsidRDefault="00895DAE" w:rsidP="00895DAE">
      <w:pPr>
        <w:jc w:val="center"/>
        <w:rPr>
          <w:b/>
          <w:sz w:val="28"/>
          <w:szCs w:val="28"/>
        </w:rPr>
      </w:pPr>
      <w:r w:rsidRPr="00895DAE">
        <w:rPr>
          <w:b/>
          <w:sz w:val="28"/>
          <w:szCs w:val="28"/>
        </w:rPr>
        <w:t>муниципального образования Темрюкский район</w:t>
      </w:r>
    </w:p>
    <w:p w:rsidR="00895DAE" w:rsidRDefault="00895DAE" w:rsidP="00895DAE">
      <w:pPr>
        <w:jc w:val="center"/>
        <w:rPr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808"/>
        <w:gridCol w:w="4536"/>
        <w:gridCol w:w="1418"/>
      </w:tblGrid>
      <w:tr w:rsidR="00895DAE" w:rsidRPr="00E016BF" w:rsidTr="00057D1E">
        <w:tc>
          <w:tcPr>
            <w:tcW w:w="986" w:type="dxa"/>
            <w:vAlign w:val="center"/>
          </w:tcPr>
          <w:p w:rsidR="00895DAE" w:rsidRDefault="00895DAE" w:rsidP="00057D1E">
            <w:pPr>
              <w:jc w:val="center"/>
            </w:pPr>
            <w:r>
              <w:lastRenderedPageBreak/>
              <w:t xml:space="preserve">№ </w:t>
            </w:r>
          </w:p>
          <w:p w:rsidR="00895DAE" w:rsidRPr="00E016BF" w:rsidRDefault="00895DAE" w:rsidP="00057D1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08" w:type="dxa"/>
            <w:vAlign w:val="center"/>
          </w:tcPr>
          <w:p w:rsidR="00895DAE" w:rsidRPr="00E016BF" w:rsidRDefault="00895DAE" w:rsidP="00057D1E">
            <w:pPr>
              <w:jc w:val="center"/>
            </w:pPr>
            <w:r>
              <w:t>Вид стимулирующей выплаты</w:t>
            </w:r>
          </w:p>
        </w:tc>
        <w:tc>
          <w:tcPr>
            <w:tcW w:w="4536" w:type="dxa"/>
            <w:vAlign w:val="center"/>
          </w:tcPr>
          <w:p w:rsidR="00895DAE" w:rsidRPr="00E016BF" w:rsidRDefault="00895DAE" w:rsidP="00057D1E">
            <w:pPr>
              <w:jc w:val="center"/>
            </w:pPr>
            <w:r>
              <w:t>Основания для назначения выплаты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</w:pPr>
            <w:r>
              <w:t xml:space="preserve">Размер выплаты </w:t>
            </w:r>
          </w:p>
          <w:p w:rsidR="00895DAE" w:rsidRDefault="00895DAE" w:rsidP="00057D1E">
            <w:pPr>
              <w:jc w:val="center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% от оклада)</w:t>
            </w:r>
          </w:p>
        </w:tc>
      </w:tr>
      <w:tr w:rsidR="00895DAE" w:rsidRPr="00E016BF" w:rsidTr="00057D1E">
        <w:trPr>
          <w:trHeight w:val="840"/>
        </w:trPr>
        <w:tc>
          <w:tcPr>
            <w:tcW w:w="9748" w:type="dxa"/>
            <w:gridSpan w:val="4"/>
          </w:tcPr>
          <w:p w:rsidR="00895DAE" w:rsidRPr="00A817D7" w:rsidRDefault="00895DAE" w:rsidP="00057D1E">
            <w:pPr>
              <w:pStyle w:val="a3"/>
              <w:tabs>
                <w:tab w:val="left" w:pos="540"/>
                <w:tab w:val="left" w:pos="720"/>
              </w:tabs>
              <w:ind w:right="75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Педагогические работники: в</w:t>
            </w:r>
            <w:r w:rsidRPr="00A817D7">
              <w:rPr>
                <w:b/>
                <w:bCs/>
                <w:i/>
                <w:sz w:val="28"/>
                <w:szCs w:val="28"/>
              </w:rPr>
              <w:t>оспитатель</w:t>
            </w:r>
            <w:r>
              <w:rPr>
                <w:b/>
                <w:bCs/>
                <w:i/>
                <w:sz w:val="28"/>
                <w:szCs w:val="28"/>
              </w:rPr>
              <w:t>,</w:t>
            </w:r>
            <w:r w:rsidRPr="00A817D7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у</w:t>
            </w:r>
            <w:r w:rsidRPr="00A817D7">
              <w:rPr>
                <w:b/>
                <w:bCs/>
                <w:i/>
                <w:sz w:val="28"/>
                <w:szCs w:val="28"/>
              </w:rPr>
              <w:t>читель-логопед</w:t>
            </w:r>
            <w:r>
              <w:rPr>
                <w:b/>
                <w:bCs/>
                <w:i/>
                <w:sz w:val="28"/>
                <w:szCs w:val="28"/>
              </w:rPr>
              <w:t>,</w:t>
            </w:r>
          </w:p>
          <w:p w:rsidR="00895DAE" w:rsidRPr="00A817D7" w:rsidRDefault="00895DAE" w:rsidP="00057D1E">
            <w:pPr>
              <w:pStyle w:val="a3"/>
              <w:tabs>
                <w:tab w:val="left" w:pos="540"/>
                <w:tab w:val="left" w:pos="720"/>
              </w:tabs>
              <w:ind w:right="75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и</w:t>
            </w:r>
            <w:r w:rsidRPr="00A817D7">
              <w:rPr>
                <w:b/>
                <w:bCs/>
                <w:i/>
                <w:sz w:val="28"/>
                <w:szCs w:val="28"/>
              </w:rPr>
              <w:t>нструктор по физкультуре</w:t>
            </w:r>
            <w:r>
              <w:rPr>
                <w:b/>
                <w:bCs/>
                <w:i/>
                <w:sz w:val="28"/>
                <w:szCs w:val="28"/>
              </w:rPr>
              <w:t>, м</w:t>
            </w:r>
            <w:r w:rsidRPr="00A817D7">
              <w:rPr>
                <w:b/>
                <w:bCs/>
                <w:i/>
                <w:sz w:val="28"/>
                <w:szCs w:val="28"/>
              </w:rPr>
              <w:t>узыкальный руководитель</w:t>
            </w:r>
          </w:p>
        </w:tc>
      </w:tr>
      <w:tr w:rsidR="00895DAE" w:rsidRPr="00E016BF" w:rsidTr="00057D1E">
        <w:trPr>
          <w:trHeight w:val="2127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2.4.5.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 w:rsidRPr="00EE14F1">
              <w:rPr>
                <w:sz w:val="28"/>
                <w:szCs w:val="28"/>
              </w:rPr>
              <w:t>Выплата за интенсивность труда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  <w:r w:rsidRPr="00A10765">
              <w:rPr>
                <w:sz w:val="28"/>
                <w:szCs w:val="28"/>
              </w:rPr>
              <w:t xml:space="preserve"> посещаемость, снижение частоты необоснованных пропусков и снижение заболеваемости (младшие группы свыше 70%, старшие группы свыше 80%)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825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10765">
              <w:rPr>
                <w:sz w:val="28"/>
                <w:szCs w:val="28"/>
              </w:rPr>
              <w:t>тсутствие задолженности по родительской оплате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134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A10765">
              <w:rPr>
                <w:sz w:val="28"/>
                <w:szCs w:val="28"/>
              </w:rPr>
              <w:t xml:space="preserve"> и внедрение в практику нетрадиционного оборудования, пособий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108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подворовом</w:t>
            </w:r>
            <w:proofErr w:type="spellEnd"/>
            <w:r>
              <w:rPr>
                <w:sz w:val="28"/>
                <w:szCs w:val="28"/>
              </w:rPr>
              <w:t xml:space="preserve"> обходе, оформление соответствующей документации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421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подготовке и проведении праздничных мероприятий в ДОУ (создание декораций, костюмов, атрибутов)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683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Pr="00A10765">
              <w:rPr>
                <w:sz w:val="28"/>
                <w:szCs w:val="28"/>
              </w:rPr>
              <w:t xml:space="preserve"> в консультационном пункте с родителями (законными представителями) и лицами</w:t>
            </w:r>
            <w:r>
              <w:rPr>
                <w:sz w:val="28"/>
                <w:szCs w:val="28"/>
              </w:rPr>
              <w:t>,</w:t>
            </w:r>
            <w:r w:rsidRPr="00A10765">
              <w:rPr>
                <w:sz w:val="28"/>
                <w:szCs w:val="28"/>
              </w:rPr>
              <w:t xml:space="preserve"> их заменяющи</w:t>
            </w:r>
            <w:r>
              <w:rPr>
                <w:sz w:val="28"/>
                <w:szCs w:val="28"/>
              </w:rPr>
              <w:t>ми,</w:t>
            </w:r>
            <w:r w:rsidRPr="00A10765">
              <w:rPr>
                <w:sz w:val="28"/>
                <w:szCs w:val="28"/>
              </w:rPr>
              <w:t xml:space="preserve"> детей не посещающих ДОУ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140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>За работу с особыми категориями детей (дети инвалиды, дети с ЗПР и др.)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398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bCs/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>Работа в группах с превышением норматива детей (рассчитывается по среднемесячной посещаемости)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2.4.6.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высокие результаты работы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bCs/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 xml:space="preserve">Отсутствие обоснованных   обращений родителей (законных представителей) воспитанников, сотрудников по поводу конфликтных ситуаций и высокий </w:t>
            </w:r>
            <w:r w:rsidRPr="00A10765">
              <w:rPr>
                <w:bCs/>
                <w:sz w:val="28"/>
                <w:szCs w:val="28"/>
              </w:rPr>
              <w:lastRenderedPageBreak/>
              <w:t>уровень решения конфликтных ситуаций</w:t>
            </w:r>
          </w:p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c>
          <w:tcPr>
            <w:tcW w:w="986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 w:val="restart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A10765">
              <w:rPr>
                <w:bCs/>
                <w:sz w:val="28"/>
                <w:szCs w:val="28"/>
              </w:rPr>
              <w:t>охранность и пополнение книжного фонда, методического материала</w:t>
            </w:r>
          </w:p>
        </w:tc>
        <w:tc>
          <w:tcPr>
            <w:tcW w:w="1418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подготовка и сдача</w:t>
            </w:r>
            <w:r w:rsidRPr="00A10765">
              <w:rPr>
                <w:sz w:val="28"/>
                <w:szCs w:val="28"/>
              </w:rPr>
              <w:t xml:space="preserve"> отчетной документации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>Публикация результатов научно-практической деятельности в средствах массовой информации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профессиональных конкурсах, семинарах,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>, методических объединениях, педагогических конференциях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Результативность работы по подготовке воспитанников ДОУ для участия в конкурсах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внедрение инновационных образовательных проектов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787"/>
        </w:trPr>
        <w:tc>
          <w:tcPr>
            <w:tcW w:w="986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2.4.7.</w:t>
            </w:r>
          </w:p>
        </w:tc>
        <w:tc>
          <w:tcPr>
            <w:tcW w:w="2808" w:type="dxa"/>
            <w:vMerge w:val="restart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образцовое выполнение государственного (муниципального) задания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 xml:space="preserve">Организация эффективных форм работы </w:t>
            </w:r>
            <w:r>
              <w:rPr>
                <w:sz w:val="28"/>
                <w:szCs w:val="28"/>
              </w:rPr>
              <w:t xml:space="preserve">с семьями воспитанников </w:t>
            </w:r>
            <w:r w:rsidRPr="00A10765">
              <w:rPr>
                <w:sz w:val="28"/>
                <w:szCs w:val="28"/>
              </w:rPr>
              <w:t>(отзывы родителей, благодарственные письма  о проведенных мероприятиях)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2819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</w:t>
            </w:r>
            <w:r w:rsidRPr="00A10765">
              <w:rPr>
                <w:sz w:val="28"/>
                <w:szCs w:val="28"/>
              </w:rPr>
              <w:t xml:space="preserve"> информационных стендов и уголков для родителей (содержательность, эстетичность, соответствие установленным требованиям к печатному материалу,  своевременная смена материала)</w:t>
            </w:r>
            <w:r>
              <w:rPr>
                <w:sz w:val="28"/>
                <w:szCs w:val="28"/>
              </w:rPr>
              <w:t>, подготовка фот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видеопрезентаций</w:t>
            </w:r>
            <w:proofErr w:type="spellEnd"/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853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Высокие показатели результативности усвоения основной образовательной программы МБДОУ ДС КВ №5 воспитанниками ДОУ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Наличие и оформление детских огородов и цветников:</w:t>
            </w:r>
          </w:p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 xml:space="preserve">соблюдение методических </w:t>
            </w:r>
            <w:r w:rsidRPr="00A10765">
              <w:rPr>
                <w:sz w:val="28"/>
                <w:szCs w:val="28"/>
              </w:rPr>
              <w:lastRenderedPageBreak/>
              <w:t>требований к созданию,</w:t>
            </w:r>
          </w:p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эстетичность оформления,</w:t>
            </w:r>
            <w:r>
              <w:rPr>
                <w:sz w:val="28"/>
                <w:szCs w:val="28"/>
              </w:rPr>
              <w:t xml:space="preserve"> </w:t>
            </w:r>
            <w:r w:rsidRPr="00A10765">
              <w:rPr>
                <w:sz w:val="28"/>
                <w:szCs w:val="28"/>
              </w:rPr>
              <w:t>творческий подход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2.4.8.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качество выполняемых работ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квалификационной категории:</w:t>
            </w:r>
          </w:p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первая квалификационная категория;</w:t>
            </w:r>
          </w:p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высшая квалификационная категория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40%</w:t>
            </w: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10765">
              <w:rPr>
                <w:sz w:val="28"/>
                <w:szCs w:val="28"/>
              </w:rPr>
              <w:t>очётное звание РФ «Заслуженный учитель», «Народный учитель РФ», «Почетный учитель Тамани»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</w:t>
            </w:r>
            <w:r w:rsidRPr="00A10765">
              <w:rPr>
                <w:sz w:val="28"/>
                <w:szCs w:val="28"/>
              </w:rPr>
              <w:t xml:space="preserve"> степень кандидата наук, учёное звание (</w:t>
            </w:r>
            <w:r>
              <w:rPr>
                <w:sz w:val="28"/>
                <w:szCs w:val="28"/>
              </w:rPr>
              <w:t>доцент</w:t>
            </w:r>
            <w:r w:rsidRPr="00A10765">
              <w:rPr>
                <w:sz w:val="28"/>
                <w:szCs w:val="28"/>
              </w:rPr>
              <w:t>) по профилю образовательного учреждения или педагогической деятельности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2005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</w:t>
            </w:r>
            <w:r w:rsidRPr="00A10765">
              <w:rPr>
                <w:sz w:val="28"/>
                <w:szCs w:val="28"/>
              </w:rPr>
              <w:t xml:space="preserve"> степень доктора наук</w:t>
            </w:r>
            <w:r>
              <w:rPr>
                <w:sz w:val="28"/>
                <w:szCs w:val="28"/>
              </w:rPr>
              <w:t xml:space="preserve">, </w:t>
            </w:r>
            <w:r w:rsidRPr="00A10765">
              <w:rPr>
                <w:sz w:val="28"/>
                <w:szCs w:val="28"/>
              </w:rPr>
              <w:t>учёное звание (</w:t>
            </w:r>
            <w:r>
              <w:rPr>
                <w:sz w:val="28"/>
                <w:szCs w:val="28"/>
              </w:rPr>
              <w:t>профессор</w:t>
            </w:r>
            <w:r w:rsidRPr="00A10765">
              <w:rPr>
                <w:sz w:val="28"/>
                <w:szCs w:val="28"/>
              </w:rPr>
              <w:t>) по профилю образовательного учреждения или педагогической деятельности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267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2.4.9.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педагогу - молодому специалисту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до 30 лет; среднее профессиональное или высшее профессиональное образование</w:t>
            </w:r>
          </w:p>
        </w:tc>
        <w:tc>
          <w:tcPr>
            <w:tcW w:w="1418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895DAE" w:rsidRPr="00E016BF" w:rsidTr="00057D1E">
        <w:trPr>
          <w:trHeight w:val="563"/>
        </w:trPr>
        <w:tc>
          <w:tcPr>
            <w:tcW w:w="9748" w:type="dxa"/>
            <w:gridSpan w:val="4"/>
            <w:vAlign w:val="center"/>
          </w:tcPr>
          <w:p w:rsidR="00895DAE" w:rsidRPr="00396076" w:rsidRDefault="00895DAE" w:rsidP="00057D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Заведующий хозяйством</w:t>
            </w:r>
          </w:p>
        </w:tc>
      </w:tr>
      <w:tr w:rsidR="00895DAE" w:rsidRPr="00E016BF" w:rsidTr="00057D1E">
        <w:trPr>
          <w:trHeight w:val="983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2.4.10.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 w:rsidRPr="00EE14F1">
              <w:rPr>
                <w:sz w:val="28"/>
                <w:szCs w:val="28"/>
              </w:rPr>
              <w:t>Выплата за интенсивность труда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заключение</w:t>
            </w:r>
            <w:r w:rsidRPr="00A10765">
              <w:rPr>
                <w:sz w:val="28"/>
                <w:szCs w:val="28"/>
              </w:rPr>
              <w:t xml:space="preserve"> договоров с поставщиками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969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A10765">
              <w:rPr>
                <w:sz w:val="28"/>
                <w:szCs w:val="28"/>
              </w:rPr>
              <w:t xml:space="preserve">онтроль </w:t>
            </w:r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своевременной оплатой</w:t>
            </w:r>
            <w:r w:rsidRPr="00A10765">
              <w:rPr>
                <w:sz w:val="28"/>
                <w:szCs w:val="28"/>
              </w:rPr>
              <w:t xml:space="preserve"> счетов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996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A10765">
              <w:rPr>
                <w:sz w:val="28"/>
                <w:szCs w:val="28"/>
              </w:rPr>
              <w:t xml:space="preserve">жемесячный </w:t>
            </w:r>
            <w:r>
              <w:rPr>
                <w:sz w:val="28"/>
                <w:szCs w:val="28"/>
              </w:rPr>
              <w:t>мониторинг</w:t>
            </w:r>
            <w:r w:rsidRPr="00A10765">
              <w:rPr>
                <w:sz w:val="28"/>
                <w:szCs w:val="28"/>
              </w:rPr>
              <w:t xml:space="preserve"> </w:t>
            </w:r>
            <w:proofErr w:type="spellStart"/>
            <w:r w:rsidRPr="00A10765">
              <w:rPr>
                <w:sz w:val="28"/>
                <w:szCs w:val="28"/>
              </w:rPr>
              <w:t>среднерайонных</w:t>
            </w:r>
            <w:proofErr w:type="spellEnd"/>
            <w:r w:rsidRPr="00A10765">
              <w:rPr>
                <w:sz w:val="28"/>
                <w:szCs w:val="28"/>
              </w:rPr>
              <w:t xml:space="preserve"> цен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691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proofErr w:type="gramStart"/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 xml:space="preserve"> своевременным предоставление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 xml:space="preserve"> поставщиком сопроводительных документов на продукты питания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537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0765">
              <w:rPr>
                <w:sz w:val="28"/>
                <w:szCs w:val="28"/>
              </w:rPr>
              <w:t>Выполнение работ по устранению непредвиденных обстоятельств, нарушающих нормальное функционирование учреждения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549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2.4.11.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высокие результаты работы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 xml:space="preserve">Отсутствие замечаний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</w:t>
            </w:r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 xml:space="preserve"> нарушение сроков профилактики отопительной, водопроводной, канализационной сети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50%</w:t>
            </w:r>
          </w:p>
        </w:tc>
      </w:tr>
      <w:tr w:rsidR="00895DAE" w:rsidRPr="00E016BF" w:rsidTr="00057D1E">
        <w:trPr>
          <w:trHeight w:val="974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04A">
              <w:rPr>
                <w:rFonts w:ascii="Times New Roman" w:hAnsi="Times New Roman"/>
                <w:sz w:val="28"/>
                <w:szCs w:val="28"/>
              </w:rPr>
              <w:t>Отсутствие замечаний со стороны администрации и органов надзора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555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Работа с шефами, спонсорами, родителями по улучшению условий пребывания в МБДОУ детей и сотрудников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138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2.4.12.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образцовое выполнение государственного (муниципального) задания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 xml:space="preserve">Своевременное осуществление </w:t>
            </w:r>
            <w:proofErr w:type="gramStart"/>
            <w:r w:rsidRPr="00A10765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A10765">
              <w:rPr>
                <w:bCs/>
                <w:sz w:val="28"/>
                <w:szCs w:val="28"/>
              </w:rPr>
              <w:t xml:space="preserve"> качеств</w:t>
            </w:r>
            <w:r>
              <w:rPr>
                <w:bCs/>
                <w:sz w:val="28"/>
                <w:szCs w:val="28"/>
              </w:rPr>
              <w:t>ом</w:t>
            </w:r>
            <w:r w:rsidRPr="00A10765">
              <w:rPr>
                <w:bCs/>
                <w:sz w:val="28"/>
                <w:szCs w:val="28"/>
              </w:rPr>
              <w:t xml:space="preserve"> постав</w:t>
            </w:r>
            <w:r>
              <w:rPr>
                <w:bCs/>
                <w:sz w:val="28"/>
                <w:szCs w:val="28"/>
              </w:rPr>
              <w:t>о</w:t>
            </w:r>
            <w:r w:rsidRPr="00A10765">
              <w:rPr>
                <w:bCs/>
                <w:sz w:val="28"/>
                <w:szCs w:val="28"/>
              </w:rPr>
              <w:t>к продуктов питания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50%</w:t>
            </w:r>
          </w:p>
        </w:tc>
      </w:tr>
      <w:tr w:rsidR="00895DAE" w:rsidRPr="00E016BF" w:rsidTr="00057D1E">
        <w:trPr>
          <w:trHeight w:val="970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 xml:space="preserve">Своевременная подача заявок, </w:t>
            </w:r>
            <w:proofErr w:type="gramStart"/>
            <w:r w:rsidRPr="00A10765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A10765">
              <w:rPr>
                <w:bCs/>
                <w:sz w:val="28"/>
                <w:szCs w:val="28"/>
              </w:rPr>
              <w:t xml:space="preserve">   выполнением заявок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984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2.4.13.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качество выполняемых работ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отраслевых наград (грамота, благодарность)</w:t>
            </w:r>
          </w:p>
        </w:tc>
        <w:tc>
          <w:tcPr>
            <w:tcW w:w="1418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895DAE" w:rsidRPr="00E016BF" w:rsidTr="00057D1E">
        <w:trPr>
          <w:trHeight w:val="545"/>
        </w:trPr>
        <w:tc>
          <w:tcPr>
            <w:tcW w:w="9748" w:type="dxa"/>
            <w:gridSpan w:val="4"/>
            <w:vAlign w:val="center"/>
          </w:tcPr>
          <w:p w:rsidR="00895DAE" w:rsidRPr="00B32DEC" w:rsidRDefault="00895DAE" w:rsidP="00057D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Повар</w:t>
            </w:r>
          </w:p>
        </w:tc>
      </w:tr>
      <w:tr w:rsidR="00895DAE" w:rsidRPr="00E016BF" w:rsidTr="00057D1E">
        <w:trPr>
          <w:trHeight w:val="850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2.4.14.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 w:rsidRPr="00EE14F1">
              <w:rPr>
                <w:sz w:val="28"/>
                <w:szCs w:val="28"/>
              </w:rPr>
              <w:t xml:space="preserve">Выплата за интенсивность труда 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продуктов питания, участие в работе </w:t>
            </w:r>
            <w:proofErr w:type="spellStart"/>
            <w:r>
              <w:rPr>
                <w:sz w:val="28"/>
                <w:szCs w:val="28"/>
              </w:rPr>
              <w:t>бракеражной</w:t>
            </w:r>
            <w:proofErr w:type="spellEnd"/>
            <w:r>
              <w:rPr>
                <w:sz w:val="28"/>
                <w:szCs w:val="28"/>
              </w:rPr>
              <w:t xml:space="preserve"> комиссии 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40%</w:t>
            </w:r>
          </w:p>
        </w:tc>
      </w:tr>
      <w:tr w:rsidR="00895DAE" w:rsidRPr="00E016BF" w:rsidTr="00057D1E">
        <w:trPr>
          <w:trHeight w:val="2394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2.4.15.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высокие результаты работы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Выполнение работ по организации диетического питания детей – аллергиков, осуществление рациональной и сбалансированной замены продуктов по предписанию старшей медсестры и приказа заведующего ДОУ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1138"/>
        </w:trPr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Правильное и своевременное оформление необходимой документации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2104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2.4.16.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образцовое выполнение государственного (муниципального) задания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Качественное приготовление пищи, соблюдение технологических требований в процессе приготовления (вкус, цвет, запах, внешний вид)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50%</w:t>
            </w:r>
          </w:p>
        </w:tc>
      </w:tr>
      <w:tr w:rsidR="00895DAE" w:rsidRPr="00E016BF" w:rsidTr="00057D1E">
        <w:trPr>
          <w:trHeight w:val="2116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2.4.17.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качество выполняемых работ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жалоб со стороны родителей воспитанников и работников ДОУ, занимающихся организацией питания воспитанников на качество приготовленной пищи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50%</w:t>
            </w:r>
          </w:p>
        </w:tc>
      </w:tr>
      <w:tr w:rsidR="00895DAE" w:rsidRPr="00E016BF" w:rsidTr="00057D1E">
        <w:trPr>
          <w:trHeight w:val="982"/>
        </w:trPr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отраслевых наград (грамота, благодарность)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553"/>
        </w:trPr>
        <w:tc>
          <w:tcPr>
            <w:tcW w:w="9748" w:type="dxa"/>
            <w:gridSpan w:val="4"/>
            <w:vAlign w:val="center"/>
          </w:tcPr>
          <w:p w:rsidR="00895DAE" w:rsidRPr="00935B8C" w:rsidRDefault="00895DAE" w:rsidP="00057D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Дворник</w:t>
            </w:r>
          </w:p>
        </w:tc>
      </w:tr>
      <w:tr w:rsidR="00895DAE" w:rsidRPr="00E016BF" w:rsidTr="00057D1E">
        <w:trPr>
          <w:trHeight w:val="2120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2.4.22.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 w:rsidRPr="00EE14F1">
              <w:rPr>
                <w:sz w:val="28"/>
                <w:szCs w:val="28"/>
              </w:rPr>
              <w:t>Выплата за интенсивность труда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10765">
              <w:rPr>
                <w:sz w:val="28"/>
                <w:szCs w:val="28"/>
              </w:rPr>
              <w:t>величение объема работ, связанных с природными, климатическими условиями, аварийными и чрезвычайными ситуациями (гололед, снегопад, листопад, покос травы и пр.)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847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2.4.23.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качество выполняемых работ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отраслевых наград (грамота, благодарность)</w:t>
            </w:r>
          </w:p>
        </w:tc>
        <w:tc>
          <w:tcPr>
            <w:tcW w:w="1418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895DAE" w:rsidRPr="00E016BF" w:rsidTr="00057D1E">
        <w:tc>
          <w:tcPr>
            <w:tcW w:w="9748" w:type="dxa"/>
            <w:gridSpan w:val="4"/>
          </w:tcPr>
          <w:p w:rsidR="00895DAE" w:rsidRPr="00935B8C" w:rsidRDefault="00895DAE" w:rsidP="00057D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Сторож</w:t>
            </w:r>
          </w:p>
        </w:tc>
      </w:tr>
      <w:tr w:rsidR="00895DAE" w:rsidRPr="00E016BF" w:rsidTr="00057D1E"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2.4.24.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Выплата за </w:t>
            </w:r>
            <w:proofErr w:type="spellStart"/>
            <w:proofErr w:type="gramStart"/>
            <w:r>
              <w:rPr>
                <w:sz w:val="28"/>
                <w:szCs w:val="28"/>
              </w:rPr>
              <w:t>образцо</w:t>
            </w:r>
            <w:proofErr w:type="spellEnd"/>
            <w:r>
              <w:rPr>
                <w:sz w:val="28"/>
                <w:szCs w:val="28"/>
              </w:rPr>
              <w:t>-вое</w:t>
            </w:r>
            <w:proofErr w:type="gramEnd"/>
            <w:r>
              <w:rPr>
                <w:sz w:val="28"/>
                <w:szCs w:val="28"/>
              </w:rPr>
              <w:t xml:space="preserve"> выполнение государственного (муниципального) задания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 xml:space="preserve">Отсутствие случаев кражи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или иных нарушений </w:t>
            </w:r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>по вине сторожа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c>
          <w:tcPr>
            <w:tcW w:w="986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0765">
              <w:rPr>
                <w:color w:val="000000"/>
                <w:sz w:val="28"/>
                <w:szCs w:val="28"/>
                <w:shd w:val="clear" w:color="auto" w:fill="FFFFFF"/>
              </w:rPr>
              <w:t>Отсутствие замечаний по вопросам соблюдения пропускного режима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982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2.4.25.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качество выполняемых работ</w:t>
            </w:r>
          </w:p>
        </w:tc>
        <w:tc>
          <w:tcPr>
            <w:tcW w:w="4536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отраслевых наград (грамота, благодарность)</w:t>
            </w:r>
          </w:p>
        </w:tc>
        <w:tc>
          <w:tcPr>
            <w:tcW w:w="1418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895DAE" w:rsidRPr="00E016BF" w:rsidTr="00057D1E">
        <w:trPr>
          <w:trHeight w:val="533"/>
        </w:trPr>
        <w:tc>
          <w:tcPr>
            <w:tcW w:w="9748" w:type="dxa"/>
            <w:gridSpan w:val="4"/>
            <w:vAlign w:val="center"/>
          </w:tcPr>
          <w:p w:rsidR="00895DAE" w:rsidRPr="00A32B7C" w:rsidRDefault="00895DAE" w:rsidP="00057D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Для всех категорий работников</w:t>
            </w:r>
          </w:p>
        </w:tc>
      </w:tr>
      <w:tr w:rsidR="00895DAE" w:rsidRPr="00E016BF" w:rsidTr="00057D1E">
        <w:trPr>
          <w:trHeight w:val="1561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2.4.29.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по итогам работы за месяц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Участие в</w:t>
            </w:r>
            <w:r>
              <w:rPr>
                <w:sz w:val="28"/>
                <w:szCs w:val="28"/>
              </w:rPr>
              <w:t xml:space="preserve"> текущем</w:t>
            </w:r>
            <w:r w:rsidRPr="00A10765">
              <w:rPr>
                <w:sz w:val="28"/>
                <w:szCs w:val="28"/>
              </w:rPr>
              <w:t xml:space="preserve"> ремонте, </w:t>
            </w:r>
            <w:r>
              <w:rPr>
                <w:sz w:val="28"/>
                <w:szCs w:val="28"/>
              </w:rPr>
              <w:t xml:space="preserve">субботниках, </w:t>
            </w:r>
            <w:r w:rsidRPr="00A10765">
              <w:rPr>
                <w:sz w:val="28"/>
                <w:szCs w:val="28"/>
              </w:rPr>
              <w:t xml:space="preserve">подготовке </w:t>
            </w:r>
            <w:r>
              <w:rPr>
                <w:sz w:val="28"/>
                <w:szCs w:val="28"/>
              </w:rPr>
              <w:t xml:space="preserve">учреждения </w:t>
            </w:r>
            <w:r w:rsidRPr="00A10765">
              <w:rPr>
                <w:sz w:val="28"/>
                <w:szCs w:val="28"/>
              </w:rPr>
              <w:t>к новому учебному году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833"/>
        </w:trPr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>За отсутствие больничных листов у работников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844"/>
        </w:trPr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Выполнение погрузочно-разгрузочной работы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410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2.4.30.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по итогам работы за квартал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Участие в</w:t>
            </w:r>
            <w:r>
              <w:rPr>
                <w:sz w:val="28"/>
                <w:szCs w:val="28"/>
              </w:rPr>
              <w:t xml:space="preserve"> текущем</w:t>
            </w:r>
            <w:r w:rsidRPr="00A10765">
              <w:rPr>
                <w:sz w:val="28"/>
                <w:szCs w:val="28"/>
              </w:rPr>
              <w:t xml:space="preserve"> ремонте, </w:t>
            </w:r>
            <w:r>
              <w:rPr>
                <w:sz w:val="28"/>
                <w:szCs w:val="28"/>
              </w:rPr>
              <w:t xml:space="preserve">субботниках, </w:t>
            </w:r>
            <w:r w:rsidRPr="00A10765">
              <w:rPr>
                <w:sz w:val="28"/>
                <w:szCs w:val="28"/>
              </w:rPr>
              <w:t xml:space="preserve">подготовке </w:t>
            </w:r>
            <w:r>
              <w:rPr>
                <w:sz w:val="28"/>
                <w:szCs w:val="28"/>
              </w:rPr>
              <w:t xml:space="preserve">учреждения </w:t>
            </w:r>
            <w:r w:rsidRPr="00A1076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проводимым мероприятиям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834"/>
        </w:trPr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>За отсутствие больничных листов у работников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rPr>
          <w:trHeight w:val="1414"/>
        </w:trPr>
        <w:tc>
          <w:tcPr>
            <w:tcW w:w="986" w:type="dxa"/>
            <w:vMerge w:val="restart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2.4.31.</w:t>
            </w:r>
          </w:p>
        </w:tc>
        <w:tc>
          <w:tcPr>
            <w:tcW w:w="2808" w:type="dxa"/>
            <w:vMerge w:val="restart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по итогам работы за год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0765">
              <w:rPr>
                <w:sz w:val="28"/>
                <w:szCs w:val="28"/>
              </w:rPr>
              <w:t>Участие в</w:t>
            </w:r>
            <w:r>
              <w:rPr>
                <w:sz w:val="28"/>
                <w:szCs w:val="28"/>
              </w:rPr>
              <w:t xml:space="preserve"> текущем</w:t>
            </w:r>
            <w:r w:rsidRPr="00A10765">
              <w:rPr>
                <w:sz w:val="28"/>
                <w:szCs w:val="28"/>
              </w:rPr>
              <w:t xml:space="preserve"> ремонте, </w:t>
            </w:r>
            <w:r>
              <w:rPr>
                <w:sz w:val="28"/>
                <w:szCs w:val="28"/>
              </w:rPr>
              <w:t xml:space="preserve">субботниках, </w:t>
            </w:r>
            <w:r w:rsidRPr="00A10765">
              <w:rPr>
                <w:sz w:val="28"/>
                <w:szCs w:val="28"/>
              </w:rPr>
              <w:t xml:space="preserve">подготовке </w:t>
            </w:r>
            <w:r>
              <w:rPr>
                <w:sz w:val="28"/>
                <w:szCs w:val="28"/>
              </w:rPr>
              <w:t xml:space="preserve">учреждения </w:t>
            </w:r>
            <w:r w:rsidRPr="00A1076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проводимым мероприятиям</w:t>
            </w:r>
          </w:p>
        </w:tc>
        <w:tc>
          <w:tcPr>
            <w:tcW w:w="1418" w:type="dxa"/>
            <w:vMerge w:val="restart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838"/>
        </w:trPr>
        <w:tc>
          <w:tcPr>
            <w:tcW w:w="986" w:type="dxa"/>
            <w:vMerge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10765">
              <w:rPr>
                <w:bCs/>
                <w:sz w:val="28"/>
                <w:szCs w:val="28"/>
              </w:rPr>
              <w:t>За отсутствие больничных листов у работников</w:t>
            </w:r>
          </w:p>
        </w:tc>
        <w:tc>
          <w:tcPr>
            <w:tcW w:w="1418" w:type="dxa"/>
            <w:vMerge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</w:p>
        </w:tc>
      </w:tr>
      <w:tr w:rsidR="00895DAE" w:rsidRPr="00E016BF" w:rsidTr="00057D1E"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2.4.32.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к юбилейным датам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возраста 50, 55, 60 лет</w:t>
            </w:r>
          </w:p>
        </w:tc>
        <w:tc>
          <w:tcPr>
            <w:tcW w:w="1418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95DAE" w:rsidRPr="00E016BF" w:rsidTr="00057D1E">
        <w:trPr>
          <w:trHeight w:val="1265"/>
        </w:trPr>
        <w:tc>
          <w:tcPr>
            <w:tcW w:w="986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2.4.33.</w:t>
            </w:r>
          </w:p>
        </w:tc>
        <w:tc>
          <w:tcPr>
            <w:tcW w:w="2808" w:type="dxa"/>
          </w:tcPr>
          <w:p w:rsidR="00895DAE" w:rsidRPr="00EE14F1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в связи с выходом на пенсию</w:t>
            </w:r>
          </w:p>
        </w:tc>
        <w:tc>
          <w:tcPr>
            <w:tcW w:w="4536" w:type="dxa"/>
          </w:tcPr>
          <w:p w:rsidR="00895DAE" w:rsidRPr="00A10765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пенсионного возраста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оформление досрочной трудовой пенсии по выслуге лет</w:t>
            </w:r>
          </w:p>
        </w:tc>
        <w:tc>
          <w:tcPr>
            <w:tcW w:w="1418" w:type="dxa"/>
          </w:tcPr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95DAE" w:rsidRPr="00E016BF" w:rsidTr="00057D1E">
        <w:trPr>
          <w:trHeight w:val="1538"/>
        </w:trPr>
        <w:tc>
          <w:tcPr>
            <w:tcW w:w="986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2.4.34.</w:t>
            </w:r>
          </w:p>
        </w:tc>
        <w:tc>
          <w:tcPr>
            <w:tcW w:w="2808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выполнение особо важных и ответственных работ</w:t>
            </w:r>
          </w:p>
        </w:tc>
        <w:tc>
          <w:tcPr>
            <w:tcW w:w="4536" w:type="dxa"/>
          </w:tcPr>
          <w:p w:rsidR="00895DAE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Качественное выполнение порученной работы в определенный период времени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30% </w:t>
            </w:r>
          </w:p>
          <w:p w:rsidR="00895DAE" w:rsidRPr="00EE14F1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100%</w:t>
            </w:r>
          </w:p>
        </w:tc>
      </w:tr>
      <w:tr w:rsidR="00895DAE" w:rsidRPr="00E016BF" w:rsidTr="00057D1E">
        <w:trPr>
          <w:trHeight w:val="1538"/>
        </w:trPr>
        <w:tc>
          <w:tcPr>
            <w:tcW w:w="986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2.4.35.</w:t>
            </w:r>
          </w:p>
        </w:tc>
        <w:tc>
          <w:tcPr>
            <w:tcW w:w="2808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выполнение работ, не входящих в перечень должностных обязанностей работника</w:t>
            </w:r>
          </w:p>
        </w:tc>
        <w:tc>
          <w:tcPr>
            <w:tcW w:w="4536" w:type="dxa"/>
          </w:tcPr>
          <w:p w:rsidR="00895DAE" w:rsidRPr="00CA0302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0302">
              <w:rPr>
                <w:sz w:val="28"/>
                <w:szCs w:val="28"/>
              </w:rPr>
              <w:t>Уборка уличного туалета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895DAE" w:rsidRPr="00E016BF" w:rsidTr="00057D1E">
        <w:trPr>
          <w:trHeight w:val="1538"/>
        </w:trPr>
        <w:tc>
          <w:tcPr>
            <w:tcW w:w="986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2.4.36.</w:t>
            </w:r>
          </w:p>
        </w:tc>
        <w:tc>
          <w:tcPr>
            <w:tcW w:w="2808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выполнение работ, не входящих в перечень должностных обязанностей работника</w:t>
            </w:r>
          </w:p>
        </w:tc>
        <w:tc>
          <w:tcPr>
            <w:tcW w:w="4536" w:type="dxa"/>
          </w:tcPr>
          <w:p w:rsidR="00895DAE" w:rsidRPr="00CA0302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0302">
              <w:rPr>
                <w:sz w:val="28"/>
                <w:szCs w:val="28"/>
              </w:rPr>
              <w:t>Уборка прилегающей к МБДОУ ДС КВ №5</w:t>
            </w:r>
            <w:r>
              <w:rPr>
                <w:sz w:val="28"/>
                <w:szCs w:val="28"/>
              </w:rPr>
              <w:t xml:space="preserve"> </w:t>
            </w:r>
            <w:r w:rsidRPr="00CA0302">
              <w:rPr>
                <w:sz w:val="28"/>
                <w:szCs w:val="28"/>
              </w:rPr>
              <w:t xml:space="preserve">территории 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895DAE" w:rsidRPr="00E016BF" w:rsidTr="00057D1E">
        <w:trPr>
          <w:trHeight w:val="574"/>
        </w:trPr>
        <w:tc>
          <w:tcPr>
            <w:tcW w:w="9748" w:type="dxa"/>
            <w:gridSpan w:val="4"/>
            <w:vAlign w:val="center"/>
          </w:tcPr>
          <w:p w:rsidR="00895DAE" w:rsidRPr="00CA0302" w:rsidRDefault="00895DAE" w:rsidP="00057D1E">
            <w:pPr>
              <w:jc w:val="center"/>
              <w:rPr>
                <w:b/>
                <w:i/>
                <w:sz w:val="28"/>
                <w:szCs w:val="28"/>
              </w:rPr>
            </w:pPr>
            <w:r w:rsidRPr="00CA0302">
              <w:rPr>
                <w:b/>
                <w:i/>
                <w:sz w:val="28"/>
                <w:szCs w:val="28"/>
              </w:rPr>
              <w:lastRenderedPageBreak/>
              <w:t>Младший воспитатель</w:t>
            </w:r>
          </w:p>
        </w:tc>
      </w:tr>
      <w:tr w:rsidR="00895DAE" w:rsidRPr="00E016BF" w:rsidTr="00057D1E">
        <w:trPr>
          <w:trHeight w:val="1538"/>
        </w:trPr>
        <w:tc>
          <w:tcPr>
            <w:tcW w:w="986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2.4.37.</w:t>
            </w:r>
          </w:p>
        </w:tc>
        <w:tc>
          <w:tcPr>
            <w:tcW w:w="2808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за образцовое выполнение государственного (муниципального) задания</w:t>
            </w:r>
          </w:p>
        </w:tc>
        <w:tc>
          <w:tcPr>
            <w:tcW w:w="4536" w:type="dxa"/>
          </w:tcPr>
          <w:p w:rsidR="00895DAE" w:rsidRPr="00CA0302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жалоб со стороны родителей воспитанников и работников ДОУ на санитарное состояние групп, качество организации питания воспитанников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20% </w:t>
            </w:r>
          </w:p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50%</w:t>
            </w:r>
          </w:p>
        </w:tc>
      </w:tr>
      <w:tr w:rsidR="00895DAE" w:rsidRPr="00E016BF" w:rsidTr="00057D1E">
        <w:trPr>
          <w:trHeight w:val="1538"/>
        </w:trPr>
        <w:tc>
          <w:tcPr>
            <w:tcW w:w="986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2.4.38.</w:t>
            </w:r>
          </w:p>
        </w:tc>
        <w:tc>
          <w:tcPr>
            <w:tcW w:w="2808" w:type="dxa"/>
          </w:tcPr>
          <w:p w:rsidR="00895DAE" w:rsidRDefault="00895DAE" w:rsidP="00057D1E">
            <w:pPr>
              <w:jc w:val="both"/>
              <w:rPr>
                <w:sz w:val="28"/>
                <w:szCs w:val="28"/>
              </w:rPr>
            </w:pPr>
            <w:r w:rsidRPr="00EE14F1">
              <w:rPr>
                <w:sz w:val="28"/>
                <w:szCs w:val="28"/>
              </w:rPr>
              <w:t>Выплата за интенсивность труда</w:t>
            </w:r>
          </w:p>
        </w:tc>
        <w:tc>
          <w:tcPr>
            <w:tcW w:w="4536" w:type="dxa"/>
          </w:tcPr>
          <w:p w:rsidR="00895DAE" w:rsidRPr="00CA0302" w:rsidRDefault="00895DAE" w:rsidP="00057D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0302">
              <w:rPr>
                <w:sz w:val="28"/>
                <w:szCs w:val="28"/>
              </w:rPr>
              <w:t>Ежедневная влажная уборка помещений для проведения музыкальных и физкультурных занятий</w:t>
            </w:r>
          </w:p>
        </w:tc>
        <w:tc>
          <w:tcPr>
            <w:tcW w:w="1418" w:type="dxa"/>
          </w:tcPr>
          <w:p w:rsidR="00895DAE" w:rsidRDefault="00895DAE" w:rsidP="00057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</w:tbl>
    <w:p w:rsidR="00895DAE" w:rsidRDefault="00895DAE" w:rsidP="00895DAE">
      <w:pPr>
        <w:jc w:val="center"/>
        <w:rPr>
          <w:b/>
          <w:bCs/>
          <w:sz w:val="28"/>
          <w:szCs w:val="28"/>
        </w:rPr>
      </w:pPr>
    </w:p>
    <w:p w:rsidR="00895DAE" w:rsidRDefault="00895DAE" w:rsidP="00895DAE">
      <w:pPr>
        <w:jc w:val="center"/>
        <w:rPr>
          <w:b/>
          <w:bCs/>
          <w:sz w:val="28"/>
          <w:szCs w:val="28"/>
        </w:rPr>
      </w:pPr>
      <w:r w:rsidRPr="00E016BF">
        <w:rPr>
          <w:b/>
          <w:bCs/>
          <w:sz w:val="28"/>
          <w:szCs w:val="28"/>
        </w:rPr>
        <w:t xml:space="preserve">3. Порядок установления стимулирующих выплат 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3.1. Установление стимулирующих надбавок осуществляется п</w:t>
      </w:r>
      <w:r w:rsidR="00521580">
        <w:rPr>
          <w:sz w:val="28"/>
          <w:szCs w:val="28"/>
        </w:rPr>
        <w:t xml:space="preserve">о решению руководителя МБДОУ ДС </w:t>
      </w:r>
      <w:r w:rsidRPr="00E016BF">
        <w:rPr>
          <w:sz w:val="28"/>
          <w:szCs w:val="28"/>
        </w:rPr>
        <w:t>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 xml:space="preserve"> в пределах бюджетных ассигнований на оплату труда работников муниципал</w:t>
      </w:r>
      <w:r>
        <w:rPr>
          <w:sz w:val="28"/>
          <w:szCs w:val="28"/>
        </w:rPr>
        <w:t>ьных образовательных учреждений</w:t>
      </w:r>
      <w:r w:rsidRPr="00E016BF">
        <w:rPr>
          <w:sz w:val="28"/>
          <w:szCs w:val="28"/>
        </w:rPr>
        <w:t>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016BF">
        <w:rPr>
          <w:sz w:val="28"/>
          <w:szCs w:val="28"/>
        </w:rPr>
        <w:t>Распределение выплат стимулирующего характера (доплат, надбавок) осуществляется по</w:t>
      </w:r>
      <w:r>
        <w:rPr>
          <w:sz w:val="28"/>
          <w:szCs w:val="28"/>
        </w:rPr>
        <w:t xml:space="preserve"> мере </w:t>
      </w:r>
      <w:proofErr w:type="gramStart"/>
      <w:r>
        <w:rPr>
          <w:sz w:val="28"/>
          <w:szCs w:val="28"/>
        </w:rPr>
        <w:t>возникновения экономии фонда оплаты труда</w:t>
      </w:r>
      <w:proofErr w:type="gramEnd"/>
      <w:r w:rsidRPr="00E016BF">
        <w:rPr>
          <w:sz w:val="28"/>
          <w:szCs w:val="28"/>
        </w:rPr>
        <w:t>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E016BF">
        <w:rPr>
          <w:sz w:val="28"/>
          <w:szCs w:val="28"/>
        </w:rPr>
        <w:t>. Для установления работникам выплат стимулирующего характера создается комиссия по распределению выплат стимулирующего характера (далее по тексту Комиссия), утверждаемая</w:t>
      </w:r>
      <w:r w:rsidR="00521580">
        <w:rPr>
          <w:sz w:val="28"/>
          <w:szCs w:val="28"/>
        </w:rPr>
        <w:t xml:space="preserve"> приказом заведующего МБДОУДС</w:t>
      </w:r>
      <w:r w:rsidRPr="00E016BF">
        <w:rPr>
          <w:sz w:val="28"/>
          <w:szCs w:val="28"/>
        </w:rPr>
        <w:t xml:space="preserve"> №</w:t>
      </w:r>
      <w:r w:rsidR="00521580">
        <w:rPr>
          <w:sz w:val="28"/>
          <w:szCs w:val="28"/>
        </w:rPr>
        <w:t xml:space="preserve"> 40</w:t>
      </w:r>
      <w:r w:rsidRPr="00E016BF">
        <w:rPr>
          <w:sz w:val="28"/>
          <w:szCs w:val="28"/>
        </w:rPr>
        <w:t xml:space="preserve">. Комиссия является коллегиальным органом, действующим в соответствии с </w:t>
      </w:r>
      <w:r w:rsidRPr="009958BA">
        <w:rPr>
          <w:sz w:val="28"/>
          <w:szCs w:val="28"/>
        </w:rPr>
        <w:t>Положением о комиссии по распределению выплат стимулирующего характера (</w:t>
      </w:r>
      <w:r w:rsidRPr="009958BA">
        <w:rPr>
          <w:i/>
          <w:sz w:val="28"/>
          <w:szCs w:val="28"/>
        </w:rPr>
        <w:t>Приложение №3а</w:t>
      </w:r>
      <w:r w:rsidRPr="009958BA">
        <w:rPr>
          <w:sz w:val="28"/>
          <w:szCs w:val="28"/>
        </w:rPr>
        <w:t>).</w:t>
      </w:r>
      <w:r w:rsidRPr="00E016BF">
        <w:rPr>
          <w:sz w:val="28"/>
          <w:szCs w:val="28"/>
        </w:rPr>
        <w:t> </w:t>
      </w:r>
    </w:p>
    <w:p w:rsidR="00895DAE" w:rsidRPr="0070707C" w:rsidRDefault="00895DAE" w:rsidP="00895DAE">
      <w:pPr>
        <w:ind w:firstLine="709"/>
        <w:jc w:val="both"/>
        <w:rPr>
          <w:sz w:val="28"/>
          <w:szCs w:val="28"/>
        </w:rPr>
      </w:pPr>
      <w:r w:rsidRPr="0070707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0707C">
        <w:rPr>
          <w:sz w:val="28"/>
          <w:szCs w:val="28"/>
        </w:rPr>
        <w:t>. Работникам, проработавшим неполный отчетный период, начисление выплат стимулирующего характера производится за фактически отработанное время.</w:t>
      </w:r>
    </w:p>
    <w:p w:rsidR="00895DAE" w:rsidRPr="0070707C" w:rsidRDefault="00895DAE" w:rsidP="00895DAE">
      <w:pPr>
        <w:ind w:firstLine="709"/>
        <w:jc w:val="both"/>
        <w:rPr>
          <w:sz w:val="28"/>
          <w:szCs w:val="28"/>
        </w:rPr>
      </w:pPr>
      <w:r w:rsidRPr="0070707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0707C">
        <w:rPr>
          <w:sz w:val="28"/>
          <w:szCs w:val="28"/>
        </w:rPr>
        <w:t>. Председатель комиссии предоставляет протокол заседания для согласования руководителю МБДОУ ДС №</w:t>
      </w:r>
      <w:r w:rsidR="00521580">
        <w:rPr>
          <w:sz w:val="28"/>
          <w:szCs w:val="28"/>
        </w:rPr>
        <w:t>40</w:t>
      </w:r>
      <w:r w:rsidRPr="0070707C">
        <w:rPr>
          <w:sz w:val="28"/>
          <w:szCs w:val="28"/>
        </w:rPr>
        <w:t>.</w:t>
      </w:r>
    </w:p>
    <w:p w:rsidR="00895DAE" w:rsidRPr="0070707C" w:rsidRDefault="00895DAE" w:rsidP="00895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0707C">
        <w:rPr>
          <w:sz w:val="28"/>
          <w:szCs w:val="28"/>
        </w:rPr>
        <w:t>. На основании протокола Комиссии заведующий МБДОУ ДС №</w:t>
      </w:r>
      <w:r w:rsidR="00521580">
        <w:rPr>
          <w:sz w:val="28"/>
          <w:szCs w:val="28"/>
        </w:rPr>
        <w:t>40</w:t>
      </w:r>
      <w:r w:rsidRPr="0070707C">
        <w:rPr>
          <w:sz w:val="28"/>
          <w:szCs w:val="28"/>
        </w:rPr>
        <w:t xml:space="preserve"> в течение 3-х дней издает приказ об установлении выплат стимулирующего характера.</w:t>
      </w:r>
    </w:p>
    <w:p w:rsidR="00895DAE" w:rsidRPr="0070707C" w:rsidRDefault="00895DAE" w:rsidP="00895DAE">
      <w:pPr>
        <w:ind w:firstLine="709"/>
        <w:jc w:val="both"/>
        <w:rPr>
          <w:sz w:val="28"/>
          <w:szCs w:val="28"/>
        </w:rPr>
      </w:pPr>
      <w:r w:rsidRPr="0070707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70707C">
        <w:rPr>
          <w:sz w:val="28"/>
          <w:szCs w:val="28"/>
        </w:rPr>
        <w:t>. Обеспечение соблюдения принципа прозрачности при распределении стимулиру</w:t>
      </w:r>
      <w:r w:rsidR="00521580">
        <w:rPr>
          <w:sz w:val="28"/>
          <w:szCs w:val="28"/>
        </w:rPr>
        <w:t xml:space="preserve">ющих выплат работникам МБДОУ ДС </w:t>
      </w:r>
      <w:r w:rsidRPr="0070707C">
        <w:rPr>
          <w:sz w:val="28"/>
          <w:szCs w:val="28"/>
        </w:rPr>
        <w:t>№</w:t>
      </w:r>
      <w:r w:rsidR="00521580">
        <w:rPr>
          <w:sz w:val="28"/>
          <w:szCs w:val="28"/>
        </w:rPr>
        <w:t>40</w:t>
      </w:r>
      <w:r w:rsidRPr="0070707C">
        <w:rPr>
          <w:sz w:val="28"/>
          <w:szCs w:val="28"/>
        </w:rPr>
        <w:t xml:space="preserve"> осуществляется путем предоставления информации о размерах и сроках назначения выплат.</w:t>
      </w:r>
    </w:p>
    <w:p w:rsidR="00895DAE" w:rsidRPr="0070707C" w:rsidRDefault="00895DAE" w:rsidP="00895DAE">
      <w:pPr>
        <w:ind w:firstLine="709"/>
        <w:jc w:val="both"/>
        <w:rPr>
          <w:sz w:val="28"/>
          <w:szCs w:val="28"/>
        </w:rPr>
      </w:pPr>
      <w:r w:rsidRPr="0070707C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70707C">
        <w:rPr>
          <w:sz w:val="28"/>
          <w:szCs w:val="28"/>
        </w:rPr>
        <w:t>.  Выплаты стимулирующего характера к должностному окладу заведующему детским садом за сложность, напряженность и высокое качество работы устанавливаются приказом органа управления образования с учетом оценки деятельности учреждения и личного вклада в развитие системы образования.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9</w:t>
      </w:r>
      <w:r w:rsidRPr="00E016BF">
        <w:rPr>
          <w:sz w:val="28"/>
          <w:szCs w:val="28"/>
        </w:rPr>
        <w:t>. Размер стимулирующей надбавки устан</w:t>
      </w:r>
      <w:r>
        <w:rPr>
          <w:sz w:val="28"/>
          <w:szCs w:val="28"/>
        </w:rPr>
        <w:t>авливается</w:t>
      </w:r>
      <w:r w:rsidRPr="00E016BF">
        <w:rPr>
          <w:sz w:val="28"/>
          <w:szCs w:val="28"/>
        </w:rPr>
        <w:t xml:space="preserve"> в процентном отношении к окладу по одному или нескольким основаниям. </w:t>
      </w:r>
      <w:r>
        <w:rPr>
          <w:sz w:val="28"/>
          <w:szCs w:val="28"/>
        </w:rPr>
        <w:t xml:space="preserve">При установлении итогового размера стимулирующей надбавки Комиссией учитывается суммарно число оснований для ее назначения. </w:t>
      </w:r>
      <w:r w:rsidRPr="00E016BF">
        <w:rPr>
          <w:sz w:val="28"/>
          <w:szCs w:val="28"/>
        </w:rPr>
        <w:t>Максимальный размер 200%.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E016BF">
        <w:rPr>
          <w:sz w:val="28"/>
          <w:szCs w:val="28"/>
        </w:rPr>
        <w:t>. Выплаты стимулирующего характера устанавливаются пропорционально объему педагогической работы, отработанному времени.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</w:p>
    <w:p w:rsidR="00895DAE" w:rsidRPr="00E016BF" w:rsidRDefault="00895DAE" w:rsidP="00895DAE">
      <w:pPr>
        <w:jc w:val="center"/>
        <w:rPr>
          <w:b/>
          <w:bCs/>
          <w:sz w:val="28"/>
          <w:szCs w:val="28"/>
        </w:rPr>
      </w:pPr>
      <w:r w:rsidRPr="00E016B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 Порядок и условия премирования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b/>
          <w:bCs/>
          <w:sz w:val="28"/>
          <w:szCs w:val="28"/>
        </w:rPr>
        <w:t> </w:t>
      </w:r>
      <w:r w:rsidRPr="00E016BF">
        <w:rPr>
          <w:sz w:val="28"/>
          <w:szCs w:val="28"/>
        </w:rPr>
        <w:t>4.1. Премия — это денежная сумма, которая может выплачиваться работникам сверх должностного оклада в целях поощрения достигнутых успехов в труде на условиях и в порядке, установленных настоящим Положением.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E016BF">
        <w:rPr>
          <w:sz w:val="28"/>
          <w:szCs w:val="28"/>
        </w:rPr>
        <w:t>. Выплаты единовременных поощрительных премий производятся только по решению работодателя</w:t>
      </w:r>
      <w:r>
        <w:rPr>
          <w:sz w:val="28"/>
          <w:szCs w:val="28"/>
        </w:rPr>
        <w:t xml:space="preserve"> и комиссии по назначению выплат стимулирующего характера</w:t>
      </w:r>
      <w:r w:rsidRPr="00E016BF">
        <w:rPr>
          <w:sz w:val="28"/>
          <w:szCs w:val="28"/>
        </w:rPr>
        <w:t>, при этом работник не имеет право требовать их выплаты.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E016BF">
        <w:rPr>
          <w:sz w:val="28"/>
          <w:szCs w:val="28"/>
        </w:rPr>
        <w:t>. Единовременное пре</w:t>
      </w:r>
      <w:r w:rsidR="00521580">
        <w:rPr>
          <w:sz w:val="28"/>
          <w:szCs w:val="28"/>
        </w:rPr>
        <w:t>мирование работников МБДОУ ДС</w:t>
      </w:r>
      <w:r w:rsidRPr="00E016BF">
        <w:rPr>
          <w:sz w:val="28"/>
          <w:szCs w:val="28"/>
        </w:rPr>
        <w:t xml:space="preserve">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 xml:space="preserve"> проводится при наличии сре</w:t>
      </w:r>
      <w:proofErr w:type="gramStart"/>
      <w:r w:rsidRPr="00E016BF">
        <w:rPr>
          <w:sz w:val="28"/>
          <w:szCs w:val="28"/>
        </w:rPr>
        <w:t>дств в ф</w:t>
      </w:r>
      <w:proofErr w:type="gramEnd"/>
      <w:r w:rsidRPr="00E016BF">
        <w:rPr>
          <w:sz w:val="28"/>
          <w:szCs w:val="28"/>
        </w:rPr>
        <w:t>онде заработной платы.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E016BF">
        <w:rPr>
          <w:sz w:val="28"/>
          <w:szCs w:val="28"/>
        </w:rPr>
        <w:t>. Педагогические работники ДОУ, административно</w:t>
      </w:r>
      <w:r>
        <w:rPr>
          <w:sz w:val="28"/>
          <w:szCs w:val="28"/>
        </w:rPr>
        <w:t>-</w:t>
      </w:r>
      <w:r w:rsidRPr="00E016BF">
        <w:rPr>
          <w:sz w:val="28"/>
          <w:szCs w:val="28"/>
        </w:rPr>
        <w:t xml:space="preserve">управленческий персонал, иные работники могут быть премированы с учётом их трудового вклада и фактически отработанного времени. 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E016BF">
        <w:rPr>
          <w:sz w:val="28"/>
          <w:szCs w:val="28"/>
        </w:rPr>
        <w:t>. Предложение о виде премирования выносит заведующий, размер премирования определяется в соответствии с критериями оценки качества и результативности работы и с учетом мнения комиссии по установлению выплат стим</w:t>
      </w:r>
      <w:r w:rsidR="00521580">
        <w:rPr>
          <w:sz w:val="28"/>
          <w:szCs w:val="28"/>
        </w:rPr>
        <w:t>улирующего характера МБДОУ ДС</w:t>
      </w:r>
      <w:r w:rsidRPr="00E016BF">
        <w:rPr>
          <w:sz w:val="28"/>
          <w:szCs w:val="28"/>
        </w:rPr>
        <w:t xml:space="preserve">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>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E016BF">
        <w:rPr>
          <w:sz w:val="28"/>
          <w:szCs w:val="28"/>
        </w:rPr>
        <w:t>.  Решение о виде и размере премирования ра</w:t>
      </w:r>
      <w:r w:rsidR="00521580">
        <w:rPr>
          <w:sz w:val="28"/>
          <w:szCs w:val="28"/>
        </w:rPr>
        <w:t>ботников заве</w:t>
      </w:r>
      <w:r w:rsidR="00521580">
        <w:rPr>
          <w:sz w:val="28"/>
          <w:szCs w:val="28"/>
        </w:rPr>
        <w:softHyphen/>
        <w:t>дующий МБДОУ ДС</w:t>
      </w:r>
      <w:r w:rsidRPr="00E016BF">
        <w:rPr>
          <w:sz w:val="28"/>
          <w:szCs w:val="28"/>
        </w:rPr>
        <w:t xml:space="preserve">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 xml:space="preserve"> оформляет приказом.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E016BF">
        <w:rPr>
          <w:sz w:val="28"/>
          <w:szCs w:val="28"/>
        </w:rPr>
        <w:t>.  Основными условиями премирования являются:</w:t>
      </w:r>
    </w:p>
    <w:p w:rsidR="00895DAE" w:rsidRPr="00E016BF" w:rsidRDefault="00895DAE" w:rsidP="00DF39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строгое выполнение функциональных обязанностей соглас</w:t>
      </w:r>
      <w:r w:rsidRPr="00E016BF">
        <w:rPr>
          <w:sz w:val="28"/>
          <w:szCs w:val="28"/>
        </w:rPr>
        <w:softHyphen/>
        <w:t>но должностной инструкции;</w:t>
      </w:r>
    </w:p>
    <w:p w:rsidR="00895DAE" w:rsidRPr="00E016BF" w:rsidRDefault="00895DAE" w:rsidP="00DF39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неукоснительное соблюдение норм трудовой дисциплины, пра</w:t>
      </w:r>
      <w:r w:rsidRPr="00E016BF">
        <w:rPr>
          <w:sz w:val="28"/>
          <w:szCs w:val="28"/>
        </w:rPr>
        <w:softHyphen/>
        <w:t>вил в</w:t>
      </w:r>
      <w:r w:rsidR="00521580">
        <w:rPr>
          <w:sz w:val="28"/>
          <w:szCs w:val="28"/>
        </w:rPr>
        <w:t>нутреннего распорядка МБДОУДС</w:t>
      </w:r>
      <w:r w:rsidRPr="00E016BF">
        <w:rPr>
          <w:sz w:val="28"/>
          <w:szCs w:val="28"/>
        </w:rPr>
        <w:t xml:space="preserve">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>, четкое, своевременное ис</w:t>
      </w:r>
      <w:r w:rsidRPr="00E016BF">
        <w:rPr>
          <w:sz w:val="28"/>
          <w:szCs w:val="28"/>
        </w:rPr>
        <w:softHyphen/>
        <w:t>полнение распорядительных документов, решений, приказов;</w:t>
      </w:r>
    </w:p>
    <w:p w:rsidR="00895DAE" w:rsidRPr="00E016BF" w:rsidRDefault="00895DAE" w:rsidP="00DF39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качественное, своевременное выполнение плановых зада</w:t>
      </w:r>
      <w:r w:rsidRPr="00E016BF">
        <w:rPr>
          <w:sz w:val="28"/>
          <w:szCs w:val="28"/>
        </w:rPr>
        <w:softHyphen/>
        <w:t>ний, мероприятий;</w:t>
      </w:r>
    </w:p>
    <w:p w:rsidR="00895DAE" w:rsidRPr="00E016BF" w:rsidRDefault="00895DAE" w:rsidP="00DF39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отсутствие случаев травматизма воспитанников;</w:t>
      </w:r>
    </w:p>
    <w:p w:rsidR="00895DAE" w:rsidRPr="00E016BF" w:rsidRDefault="00895DAE" w:rsidP="00DF39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отсутствие обоснованных жалоб со стороны родителей (законных предста</w:t>
      </w:r>
      <w:r w:rsidRPr="00E016BF">
        <w:rPr>
          <w:sz w:val="28"/>
          <w:szCs w:val="28"/>
        </w:rPr>
        <w:softHyphen/>
        <w:t>вителей);</w:t>
      </w:r>
    </w:p>
    <w:p w:rsidR="00895DAE" w:rsidRPr="00E016BF" w:rsidRDefault="00895DAE" w:rsidP="00DF393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отсутствие замечаний со стороны контролирующих органов.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E016BF">
        <w:rPr>
          <w:sz w:val="28"/>
          <w:szCs w:val="28"/>
        </w:rPr>
        <w:t>. Премия выплачивается в начале месяца, следующего за отчетным периодом.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FF537E">
        <w:rPr>
          <w:sz w:val="28"/>
          <w:szCs w:val="28"/>
        </w:rPr>
        <w:t>Премии, предусмотренные настоящим Положением, учитываются в составе средней заработной платы для исчисления отпусков, пособий временной нетрудоспособности и т.д.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lastRenderedPageBreak/>
        <w:t>4.10. Премия по итогам работы за период (квартал, полугодие, год) выплачивается с целью поощрения работников за общие результаты труда по итогам работы. При премировании учитывается: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успешное и добросовестное исполнение работником своих должностных обязанностей в соответствующем периоде;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инициатива, творчество и применение в работе современных форм и методов организации труда;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осуществление качественной подготовки и проведения мероприятий, связанных с уставной деятельностью учреждения;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выполнение порученной работы, связанной с обеспечением рабочего процесса или уставной деятельностью учреждения;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качественная подготовка и своевременная сдача отчетности;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участие в течение месяца в выполнении важных работ, мероприятий.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20"/>
      </w:pPr>
      <w:r>
        <w:t>При увольнении работника по собственному желанию до истечения календарного месяца работник лишается права на получение премии по итогам работы.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4.11.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Размер премии определяется в процентах к должностному окладу. Максимальным размером премия за выполнение особо важных работ и проведение мероприятий не ограничена.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4.12. Премия за интенсивность и высокие результаты работы выплачивается работникам единовременно за интенсивность и высокие результаты работы. При премировании учитывается: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интенсивность и напряженность работы;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09"/>
      </w:pPr>
      <w:r>
        <w:t>- организация и проведение мероприятий, направленных на повышение авторитета и имиджа учреждения среди населения.</w:t>
      </w:r>
    </w:p>
    <w:p w:rsidR="00895DAE" w:rsidRDefault="00895DAE" w:rsidP="00895DAE">
      <w:pPr>
        <w:pStyle w:val="a5"/>
        <w:tabs>
          <w:tab w:val="left" w:pos="540"/>
          <w:tab w:val="left" w:pos="720"/>
        </w:tabs>
        <w:ind w:right="75" w:firstLine="720"/>
      </w:pPr>
      <w:r>
        <w:t>Размер премии устанавливается в процентном отношении к должностному окладу. Максимальным размером премия за выполнение особо важных работ и проведение мероприятий не ограничена.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4.</w:t>
      </w:r>
      <w:r>
        <w:rPr>
          <w:sz w:val="28"/>
          <w:szCs w:val="28"/>
        </w:rPr>
        <w:t>13</w:t>
      </w:r>
      <w:r w:rsidRPr="00E016BF">
        <w:rPr>
          <w:sz w:val="28"/>
          <w:szCs w:val="28"/>
        </w:rPr>
        <w:t xml:space="preserve">. Настоящим Положением предусматривается единовременное премирование к праздничным и юбилейным датам за добросовестный и многолетний труд. </w:t>
      </w:r>
    </w:p>
    <w:p w:rsidR="00895DAE" w:rsidRPr="00FF537E" w:rsidRDefault="00895DAE" w:rsidP="00895DAE">
      <w:pPr>
        <w:tabs>
          <w:tab w:val="left" w:pos="540"/>
          <w:tab w:val="left" w:pos="720"/>
        </w:tabs>
        <w:ind w:right="7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Pr="00355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537E">
        <w:rPr>
          <w:sz w:val="28"/>
          <w:szCs w:val="28"/>
        </w:rPr>
        <w:t>Работодатель (или уполномоченное работодателем лицо) имеет право лишить работника полностью или частично премии в случаях, указанных в п.4.</w:t>
      </w:r>
      <w:r>
        <w:rPr>
          <w:sz w:val="28"/>
          <w:szCs w:val="28"/>
        </w:rPr>
        <w:t>18</w:t>
      </w:r>
      <w:r w:rsidRPr="00FF537E">
        <w:rPr>
          <w:sz w:val="28"/>
          <w:szCs w:val="28"/>
        </w:rPr>
        <w:t>.</w:t>
      </w:r>
    </w:p>
    <w:p w:rsidR="00895DAE" w:rsidRPr="00FF537E" w:rsidRDefault="00895DAE" w:rsidP="00895DA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4.15. </w:t>
      </w:r>
      <w:r w:rsidRPr="00FF537E">
        <w:rPr>
          <w:color w:val="000000"/>
          <w:sz w:val="28"/>
          <w:szCs w:val="28"/>
        </w:rPr>
        <w:t>Лишение или снижение размера премии оформляются приказом руководителя с обязательным указанием причины, и производится за тот расчетный период, в котором был совершен проступок.</w:t>
      </w:r>
    </w:p>
    <w:p w:rsidR="00895DAE" w:rsidRPr="00FF537E" w:rsidRDefault="00895DAE" w:rsidP="00895DAE">
      <w:pPr>
        <w:ind w:firstLine="709"/>
        <w:jc w:val="both"/>
        <w:rPr>
          <w:sz w:val="28"/>
          <w:szCs w:val="28"/>
        </w:rPr>
      </w:pPr>
      <w:r w:rsidRPr="00FF537E">
        <w:rPr>
          <w:sz w:val="28"/>
          <w:szCs w:val="28"/>
        </w:rPr>
        <w:t>4.1</w:t>
      </w:r>
      <w:r>
        <w:rPr>
          <w:sz w:val="28"/>
          <w:szCs w:val="28"/>
        </w:rPr>
        <w:t>6</w:t>
      </w:r>
      <w:r w:rsidRPr="00FF537E">
        <w:rPr>
          <w:sz w:val="28"/>
          <w:szCs w:val="28"/>
        </w:rPr>
        <w:t xml:space="preserve">. </w:t>
      </w:r>
      <w:proofErr w:type="gramStart"/>
      <w:r w:rsidRPr="00FF537E">
        <w:rPr>
          <w:sz w:val="28"/>
          <w:szCs w:val="28"/>
        </w:rPr>
        <w:t xml:space="preserve">В случае неудовлетворительной работы отдельных работников, невыполнения ими должностных обязанностей, совершения нарушений, </w:t>
      </w:r>
      <w:r w:rsidRPr="00FF537E">
        <w:rPr>
          <w:sz w:val="28"/>
          <w:szCs w:val="28"/>
        </w:rPr>
        <w:lastRenderedPageBreak/>
        <w:t>перечисленных в настоящем Положении, трудовом договоре, иных локальных нормативных актах или законодательства РФ,  руководитель структурного подразделения (старший воспитатель, заведующий хозяйством, медицинская сестра) представляет заведующему МБДОУ ДС №</w:t>
      </w:r>
      <w:r w:rsidR="00521580">
        <w:rPr>
          <w:sz w:val="28"/>
          <w:szCs w:val="28"/>
        </w:rPr>
        <w:t>40</w:t>
      </w:r>
      <w:r w:rsidRPr="00FF537E">
        <w:rPr>
          <w:sz w:val="28"/>
          <w:szCs w:val="28"/>
        </w:rPr>
        <w:t xml:space="preserve"> служебную записку (или результаты контроля) о допущенном нарушении с предложениями о частичном или полном лишении работника премии.</w:t>
      </w:r>
      <w:proofErr w:type="gramEnd"/>
    </w:p>
    <w:p w:rsidR="00895DAE" w:rsidRPr="00FF537E" w:rsidRDefault="00895DAE" w:rsidP="00895DAE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ind w:right="74" w:firstLine="709"/>
        <w:jc w:val="both"/>
        <w:rPr>
          <w:sz w:val="28"/>
          <w:szCs w:val="28"/>
        </w:rPr>
      </w:pPr>
      <w:r w:rsidRPr="00FF537E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17</w:t>
      </w:r>
      <w:r w:rsidRPr="00FF537E">
        <w:rPr>
          <w:color w:val="000000"/>
          <w:sz w:val="28"/>
          <w:szCs w:val="28"/>
        </w:rPr>
        <w:t>. Представление на начисление премии в пониженном размере, а также на не начисление премии в случае систематического нарушения обязанностей, предусмотренных п.4.</w:t>
      </w:r>
      <w:r>
        <w:rPr>
          <w:color w:val="000000"/>
          <w:sz w:val="28"/>
          <w:szCs w:val="28"/>
        </w:rPr>
        <w:t>18</w:t>
      </w:r>
      <w:r w:rsidRPr="00FF537E">
        <w:rPr>
          <w:color w:val="000000"/>
          <w:sz w:val="28"/>
          <w:szCs w:val="28"/>
        </w:rPr>
        <w:t>. настоящего Положения, должно содержать ссылки на приказы, распоряжения, докладные записки, акты и другие документы о допущенных в данном периоде нарушениях указанных обязанностей.</w:t>
      </w:r>
    </w:p>
    <w:p w:rsidR="00895DAE" w:rsidRDefault="00895DAE" w:rsidP="00895DAE">
      <w:pPr>
        <w:tabs>
          <w:tab w:val="left" w:pos="540"/>
          <w:tab w:val="left" w:pos="720"/>
        </w:tabs>
        <w:ind w:right="74" w:firstLine="709"/>
        <w:jc w:val="both"/>
        <w:rPr>
          <w:sz w:val="28"/>
          <w:szCs w:val="28"/>
        </w:rPr>
      </w:pPr>
      <w:r w:rsidRPr="00FF537E">
        <w:rPr>
          <w:sz w:val="28"/>
          <w:szCs w:val="28"/>
        </w:rPr>
        <w:t>4.</w:t>
      </w:r>
      <w:r>
        <w:rPr>
          <w:sz w:val="28"/>
          <w:szCs w:val="28"/>
        </w:rPr>
        <w:t>18</w:t>
      </w:r>
      <w:r w:rsidRPr="00FF537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Настоящим положением определен п</w:t>
      </w:r>
      <w:r w:rsidRPr="00FF537E">
        <w:rPr>
          <w:sz w:val="28"/>
          <w:szCs w:val="28"/>
        </w:rPr>
        <w:t>римерный перечень производственных упущений, нарушений дисциплины, за которые производится снижение или лишение премии</w:t>
      </w:r>
      <w:r>
        <w:rPr>
          <w:sz w:val="28"/>
          <w:szCs w:val="28"/>
        </w:rPr>
        <w:t>, а так же размер снижения премии (в процентах):</w:t>
      </w:r>
    </w:p>
    <w:p w:rsidR="00895DAE" w:rsidRDefault="00895DAE" w:rsidP="00895DAE">
      <w:pPr>
        <w:tabs>
          <w:tab w:val="left" w:pos="540"/>
          <w:tab w:val="left" w:pos="720"/>
        </w:tabs>
        <w:ind w:right="74" w:firstLine="709"/>
        <w:jc w:val="center"/>
        <w:rPr>
          <w:b/>
          <w:sz w:val="28"/>
          <w:szCs w:val="28"/>
        </w:rPr>
      </w:pPr>
    </w:p>
    <w:p w:rsidR="00895DAE" w:rsidRDefault="00895DAE" w:rsidP="00895DAE">
      <w:pPr>
        <w:tabs>
          <w:tab w:val="left" w:pos="540"/>
          <w:tab w:val="left" w:pos="720"/>
        </w:tabs>
        <w:ind w:right="74" w:firstLine="709"/>
        <w:jc w:val="center"/>
        <w:rPr>
          <w:b/>
          <w:sz w:val="28"/>
          <w:szCs w:val="28"/>
        </w:rPr>
      </w:pPr>
      <w:r w:rsidRPr="003251A5">
        <w:rPr>
          <w:b/>
          <w:sz w:val="28"/>
          <w:szCs w:val="28"/>
        </w:rPr>
        <w:t xml:space="preserve">ПРИМЕРНЫЙ ПЕРЕЧЕНЬ </w:t>
      </w:r>
    </w:p>
    <w:p w:rsidR="00895DAE" w:rsidRDefault="00895DAE" w:rsidP="00895DAE">
      <w:pPr>
        <w:tabs>
          <w:tab w:val="left" w:pos="540"/>
          <w:tab w:val="left" w:pos="720"/>
        </w:tabs>
        <w:ind w:right="74" w:firstLine="709"/>
        <w:jc w:val="center"/>
        <w:rPr>
          <w:b/>
          <w:sz w:val="28"/>
          <w:szCs w:val="28"/>
        </w:rPr>
      </w:pPr>
      <w:r w:rsidRPr="003251A5">
        <w:rPr>
          <w:b/>
          <w:sz w:val="28"/>
          <w:szCs w:val="28"/>
        </w:rPr>
        <w:t xml:space="preserve">ПРОИЗВОДСТВЕННЫХ УПУЩЕНИЙ, НАРУШЕНИЙ ДИСЦИПЛИНЫ, ЗА КОТОРЫЕ ПРОИЗВОДИТСЯ </w:t>
      </w:r>
    </w:p>
    <w:p w:rsidR="00895DAE" w:rsidRDefault="00895DAE" w:rsidP="00895DAE">
      <w:pPr>
        <w:tabs>
          <w:tab w:val="left" w:pos="540"/>
          <w:tab w:val="left" w:pos="720"/>
        </w:tabs>
        <w:ind w:right="74" w:firstLine="709"/>
        <w:jc w:val="center"/>
        <w:rPr>
          <w:b/>
          <w:sz w:val="28"/>
          <w:szCs w:val="28"/>
        </w:rPr>
      </w:pPr>
      <w:r w:rsidRPr="003251A5">
        <w:rPr>
          <w:b/>
          <w:sz w:val="28"/>
          <w:szCs w:val="28"/>
        </w:rPr>
        <w:t>СНИЖЕНИЕ ИЛИ ЛИШЕНИЕ ПРЕМИИ</w:t>
      </w:r>
    </w:p>
    <w:p w:rsidR="00895DAE" w:rsidRPr="00111728" w:rsidRDefault="00895DAE" w:rsidP="00895DAE">
      <w:pPr>
        <w:tabs>
          <w:tab w:val="left" w:pos="540"/>
          <w:tab w:val="left" w:pos="720"/>
        </w:tabs>
        <w:ind w:right="74" w:firstLine="709"/>
        <w:jc w:val="center"/>
        <w:rPr>
          <w:b/>
          <w:sz w:val="16"/>
          <w:szCs w:val="16"/>
        </w:rPr>
      </w:pPr>
    </w:p>
    <w:tbl>
      <w:tblPr>
        <w:tblW w:w="9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560"/>
        <w:gridCol w:w="1260"/>
      </w:tblGrid>
      <w:tr w:rsidR="00895DAE" w:rsidRPr="00FF537E" w:rsidTr="00057D1E">
        <w:tc>
          <w:tcPr>
            <w:tcW w:w="610" w:type="dxa"/>
            <w:vAlign w:val="center"/>
          </w:tcPr>
          <w:p w:rsidR="00895DAE" w:rsidRPr="00355571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</w:pPr>
            <w:r>
              <w:t>№</w:t>
            </w:r>
          </w:p>
          <w:p w:rsidR="00895DAE" w:rsidRPr="00355571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</w:pPr>
            <w:proofErr w:type="gramStart"/>
            <w:r w:rsidRPr="00355571">
              <w:t>п</w:t>
            </w:r>
            <w:proofErr w:type="gramEnd"/>
            <w:r w:rsidRPr="00355571">
              <w:t>/п</w:t>
            </w:r>
          </w:p>
        </w:tc>
        <w:tc>
          <w:tcPr>
            <w:tcW w:w="7560" w:type="dxa"/>
            <w:vAlign w:val="center"/>
          </w:tcPr>
          <w:p w:rsidR="00895DAE" w:rsidRPr="00355571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</w:pPr>
            <w:r w:rsidRPr="00355571">
              <w:t>Наименование нарушений</w:t>
            </w:r>
          </w:p>
        </w:tc>
        <w:tc>
          <w:tcPr>
            <w:tcW w:w="1260" w:type="dxa"/>
            <w:vAlign w:val="center"/>
          </w:tcPr>
          <w:p w:rsidR="00895DAE" w:rsidRPr="00355571" w:rsidRDefault="00895DAE" w:rsidP="00057D1E">
            <w:pPr>
              <w:tabs>
                <w:tab w:val="left" w:pos="540"/>
                <w:tab w:val="left" w:pos="720"/>
                <w:tab w:val="left" w:pos="1190"/>
              </w:tabs>
              <w:ind w:right="-70"/>
              <w:jc w:val="center"/>
            </w:pPr>
            <w:r w:rsidRPr="00355571">
              <w:t xml:space="preserve">% снижения </w:t>
            </w:r>
            <w:r>
              <w:t>премии</w:t>
            </w:r>
          </w:p>
        </w:tc>
      </w:tr>
      <w:tr w:rsidR="00895DAE" w:rsidRPr="00FF537E" w:rsidTr="00057D1E">
        <w:trPr>
          <w:trHeight w:val="508"/>
        </w:trPr>
        <w:tc>
          <w:tcPr>
            <w:tcW w:w="610" w:type="dxa"/>
          </w:tcPr>
          <w:p w:rsidR="00895DAE" w:rsidRPr="00355571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1.</w:t>
            </w: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 xml:space="preserve">За нарушение дисциплины 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</w:p>
        </w:tc>
      </w:tr>
      <w:tr w:rsidR="00895DAE" w:rsidRPr="00FF537E" w:rsidTr="00057D1E">
        <w:trPr>
          <w:trHeight w:val="416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а) прогул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5DAE" w:rsidRPr="00FF537E" w:rsidTr="00057D1E">
        <w:trPr>
          <w:trHeight w:val="408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б) появление на работе в нетрезвом состоянии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5DAE" w:rsidRPr="00FF537E" w:rsidTr="00057D1E">
        <w:trPr>
          <w:trHeight w:val="415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в) опоздание на работу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5DAE" w:rsidRPr="00FF537E" w:rsidTr="00057D1E">
        <w:trPr>
          <w:trHeight w:val="406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За нанесение материального ущерба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5DAE" w:rsidRPr="00FF537E" w:rsidTr="00057D1E">
        <w:trPr>
          <w:trHeight w:val="696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За халатное отношение к выполнению должностных обязанностей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5DAE" w:rsidRPr="00FF537E" w:rsidTr="00057D1E">
        <w:trPr>
          <w:trHeight w:val="1117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За нарушения нормативных правовых актов по охране труда, повлекшие несчастный случай на производстве с тяжелым (смертельным) исходом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95DAE" w:rsidRPr="00FF537E" w:rsidTr="00057D1E">
        <w:trPr>
          <w:trHeight w:val="693"/>
        </w:trPr>
        <w:tc>
          <w:tcPr>
            <w:tcW w:w="61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5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130"/>
              <w:jc w:val="both"/>
              <w:rPr>
                <w:sz w:val="28"/>
                <w:szCs w:val="28"/>
              </w:rPr>
            </w:pPr>
            <w:r w:rsidRPr="00FF537E">
              <w:rPr>
                <w:sz w:val="28"/>
                <w:szCs w:val="28"/>
              </w:rPr>
              <w:t>За нарушение инструкции по охране жизни и здоровья детей</w:t>
            </w:r>
          </w:p>
        </w:tc>
        <w:tc>
          <w:tcPr>
            <w:tcW w:w="1260" w:type="dxa"/>
          </w:tcPr>
          <w:p w:rsidR="00895DAE" w:rsidRPr="00FF537E" w:rsidRDefault="00895DAE" w:rsidP="00057D1E">
            <w:pPr>
              <w:tabs>
                <w:tab w:val="left" w:pos="540"/>
                <w:tab w:val="left" w:pos="720"/>
              </w:tabs>
              <w:ind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E016BF">
        <w:rPr>
          <w:sz w:val="28"/>
          <w:szCs w:val="28"/>
        </w:rPr>
        <w:t>1. Установление условий премирования, не связанных с результативностью труда, не допускается.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</w:p>
    <w:p w:rsidR="00895DAE" w:rsidRDefault="00895DAE" w:rsidP="00895DAE">
      <w:pPr>
        <w:jc w:val="center"/>
        <w:rPr>
          <w:b/>
          <w:bCs/>
          <w:sz w:val="28"/>
          <w:szCs w:val="28"/>
        </w:rPr>
      </w:pPr>
      <w:r w:rsidRPr="00E016BF">
        <w:rPr>
          <w:b/>
          <w:bCs/>
          <w:sz w:val="28"/>
          <w:szCs w:val="28"/>
        </w:rPr>
        <w:t>5. Показатели, влияющие на уменьшение размера </w:t>
      </w:r>
    </w:p>
    <w:p w:rsidR="00895DAE" w:rsidRDefault="00895DAE" w:rsidP="00895DAE">
      <w:pPr>
        <w:jc w:val="center"/>
        <w:rPr>
          <w:sz w:val="28"/>
          <w:szCs w:val="28"/>
        </w:rPr>
      </w:pPr>
      <w:r w:rsidRPr="00E016BF">
        <w:rPr>
          <w:b/>
          <w:bCs/>
          <w:sz w:val="28"/>
          <w:szCs w:val="28"/>
        </w:rPr>
        <w:t>стимулирующих выплат</w:t>
      </w:r>
      <w:r>
        <w:rPr>
          <w:b/>
          <w:bCs/>
          <w:sz w:val="28"/>
          <w:szCs w:val="28"/>
        </w:rPr>
        <w:t xml:space="preserve"> </w:t>
      </w:r>
      <w:r w:rsidRPr="00E016BF">
        <w:rPr>
          <w:b/>
          <w:bCs/>
          <w:sz w:val="28"/>
          <w:szCs w:val="28"/>
        </w:rPr>
        <w:t>(доплат и надбавок, премий)</w:t>
      </w:r>
      <w:r w:rsidRPr="00E016BF">
        <w:rPr>
          <w:sz w:val="28"/>
          <w:szCs w:val="28"/>
        </w:rPr>
        <w:t>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lastRenderedPageBreak/>
        <w:t>5.1. Размер стимулирующих выплат может быть уменьшен в следующих случаях:</w:t>
      </w:r>
    </w:p>
    <w:p w:rsidR="00895DAE" w:rsidRPr="00E016BF" w:rsidRDefault="00895DAE" w:rsidP="00DF3933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полностью или частично при ухудшении качества работы, либо на период временного прекращения выполнения своих должностных обязанностей;</w:t>
      </w:r>
    </w:p>
    <w:p w:rsidR="00895DAE" w:rsidRPr="00E016BF" w:rsidRDefault="00895DAE" w:rsidP="00DF3933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полностью, если по вине работника произошел зафиксированный несчастный случай с ребенком или взрослым;</w:t>
      </w:r>
    </w:p>
    <w:p w:rsidR="00895DAE" w:rsidRPr="00E016BF" w:rsidRDefault="00895DAE" w:rsidP="00DF3933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полностью или частично работникам, проработавшим неполный месяц по следующим причинам: вновь принятые, отсутствие на работе по причине наличия листка нетрудоспособности, прогула, отпуска;</w:t>
      </w:r>
    </w:p>
    <w:p w:rsidR="00895DAE" w:rsidRPr="00E016BF" w:rsidRDefault="00895DAE" w:rsidP="00DF3933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полностью или частично при поступлении обоснованных жалоб на действия  работника, нарушения правил внутреннего трудового распорядка и Устава МБДОУ ДС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>, наличия нарушений по результатам проверок контролирующих или надзорных служб, при наличии действующих дисциплинарных взысканий, обоснованных жалоб родителей;</w:t>
      </w:r>
    </w:p>
    <w:p w:rsidR="00895DAE" w:rsidRPr="00E016BF" w:rsidRDefault="00895DAE" w:rsidP="00DF3933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частично за нарушения санитарно-эпидемиологического режима;</w:t>
      </w:r>
    </w:p>
    <w:p w:rsidR="00895DAE" w:rsidRPr="00EE794C" w:rsidRDefault="00895DAE" w:rsidP="00DF3933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полностью или частично при невыполнении показателей критериев данного Положения.</w:t>
      </w:r>
    </w:p>
    <w:p w:rsidR="00895DAE" w:rsidRPr="003328FA" w:rsidRDefault="00895DAE" w:rsidP="00895DAE">
      <w:pPr>
        <w:jc w:val="center"/>
        <w:rPr>
          <w:b/>
          <w:bCs/>
          <w:sz w:val="12"/>
          <w:szCs w:val="12"/>
        </w:rPr>
      </w:pPr>
    </w:p>
    <w:p w:rsidR="00895DAE" w:rsidRPr="00E016BF" w:rsidRDefault="00895DAE" w:rsidP="00895DAE">
      <w:pPr>
        <w:jc w:val="center"/>
        <w:rPr>
          <w:b/>
          <w:bCs/>
          <w:sz w:val="28"/>
          <w:szCs w:val="28"/>
        </w:rPr>
      </w:pPr>
      <w:r w:rsidRPr="00E016BF">
        <w:rPr>
          <w:b/>
          <w:bCs/>
          <w:sz w:val="28"/>
          <w:szCs w:val="28"/>
        </w:rPr>
        <w:t>6. Заключительные положения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6.1. Все выплаты стимулирующего характера производятся в пределах установленного фонда оплаты труда по профессиональным квалификационным группам. Фонд оплаты труда по профессиональным квалификационным группам  рассчитывается главным бухгалтером.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6.2. В отдельных случаях заведующий МБДОУ ДС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 xml:space="preserve"> имеет право для выплат стимулирующего характера (премий) использовать средства экономии ФОТ.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>6.3. Главный бухгалтер в срок до 10 числа месяца, следующего за отчетным месяцем, или кварталом, а в 4 квартале – до 5 декабря  дает заведующему МБДОУ ДС №</w:t>
      </w:r>
      <w:r w:rsidR="00521580">
        <w:rPr>
          <w:sz w:val="28"/>
          <w:szCs w:val="28"/>
        </w:rPr>
        <w:t>40</w:t>
      </w:r>
      <w:r w:rsidRPr="00E016BF">
        <w:rPr>
          <w:sz w:val="28"/>
          <w:szCs w:val="28"/>
        </w:rPr>
        <w:t xml:space="preserve"> справку о сумме стимулирующей части фонда оплаты труда и экономии  фонда оплаты труда за прошедший отчетный период к распределению.</w:t>
      </w:r>
    </w:p>
    <w:p w:rsidR="00895DAE" w:rsidRPr="00E016BF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 xml:space="preserve">6.4. Заведующий </w:t>
      </w:r>
      <w:r>
        <w:rPr>
          <w:sz w:val="28"/>
          <w:szCs w:val="28"/>
        </w:rPr>
        <w:t>ДОУ</w:t>
      </w:r>
      <w:r w:rsidRPr="00E016BF">
        <w:rPr>
          <w:sz w:val="28"/>
          <w:szCs w:val="28"/>
        </w:rPr>
        <w:t xml:space="preserve">, на основании данного Положения и показателей для выплат стимулирующего характера, издает  приказ о распределении обозначенной в протоколе </w:t>
      </w:r>
      <w:proofErr w:type="gramStart"/>
      <w:r w:rsidRPr="00E016BF">
        <w:rPr>
          <w:sz w:val="28"/>
          <w:szCs w:val="28"/>
        </w:rPr>
        <w:t>суммы стимулирующей части фонда оплаты труда</w:t>
      </w:r>
      <w:proofErr w:type="gramEnd"/>
      <w:r w:rsidRPr="00E016BF">
        <w:rPr>
          <w:sz w:val="28"/>
          <w:szCs w:val="28"/>
        </w:rPr>
        <w:t xml:space="preserve"> и передает его председателю первичной профсоюзной организации для согласования. После согласования заведующий  направляет в бухгалтерию приказ для начисления в сроки, установленные для сдачи документов по начислению заработной платы в текущий месяц.</w:t>
      </w:r>
    </w:p>
    <w:p w:rsidR="00895DAE" w:rsidRDefault="00895DAE" w:rsidP="00895DAE">
      <w:pPr>
        <w:ind w:firstLine="709"/>
        <w:jc w:val="both"/>
        <w:rPr>
          <w:sz w:val="28"/>
          <w:szCs w:val="28"/>
        </w:rPr>
      </w:pPr>
      <w:r w:rsidRPr="00E016BF">
        <w:rPr>
          <w:sz w:val="28"/>
          <w:szCs w:val="28"/>
        </w:rPr>
        <w:t xml:space="preserve">6.5. При отсутствии или недостатке бюджетных финансовых средств </w:t>
      </w:r>
      <w:proofErr w:type="gramStart"/>
      <w:r w:rsidRPr="00E016BF">
        <w:rPr>
          <w:sz w:val="28"/>
          <w:szCs w:val="28"/>
        </w:rPr>
        <w:t>заведующий</w:t>
      </w:r>
      <w:proofErr w:type="gramEnd"/>
      <w:r w:rsidRPr="00E016BF">
        <w:rPr>
          <w:sz w:val="28"/>
          <w:szCs w:val="28"/>
        </w:rPr>
        <w:t xml:space="preserve"> детского сада может приостановить выплаты стимулирующего характера или отменить их, предупредив работников об этом в установленном законом порядке.</w:t>
      </w:r>
    </w:p>
    <w:p w:rsidR="0086592E" w:rsidRDefault="0086592E"/>
    <w:sectPr w:rsidR="0086592E" w:rsidSect="002C1A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01187"/>
    <w:multiLevelType w:val="multilevel"/>
    <w:tmpl w:val="43D8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87560"/>
    <w:multiLevelType w:val="multilevel"/>
    <w:tmpl w:val="7B8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256EA"/>
    <w:multiLevelType w:val="hybridMultilevel"/>
    <w:tmpl w:val="4634C686"/>
    <w:lvl w:ilvl="0" w:tplc="1058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DAE"/>
    <w:rsid w:val="00057D1E"/>
    <w:rsid w:val="00083E76"/>
    <w:rsid w:val="00273A12"/>
    <w:rsid w:val="002C1A43"/>
    <w:rsid w:val="00434196"/>
    <w:rsid w:val="004E0AB6"/>
    <w:rsid w:val="00521580"/>
    <w:rsid w:val="00767288"/>
    <w:rsid w:val="007D4776"/>
    <w:rsid w:val="0081283C"/>
    <w:rsid w:val="0086592E"/>
    <w:rsid w:val="00895DAE"/>
    <w:rsid w:val="009F3678"/>
    <w:rsid w:val="00B228A9"/>
    <w:rsid w:val="00D62DBE"/>
    <w:rsid w:val="00DF3933"/>
    <w:rsid w:val="00E83D49"/>
    <w:rsid w:val="00EC395E"/>
    <w:rsid w:val="00F0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DAE"/>
    <w:pPr>
      <w:keepNext/>
      <w:ind w:firstLine="709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95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5DAE"/>
    <w:pPr>
      <w:keepNext/>
      <w:ind w:right="-1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895D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95D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95DA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D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95D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95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95D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95D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95DA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895DAE"/>
    <w:pPr>
      <w:jc w:val="both"/>
    </w:pPr>
  </w:style>
  <w:style w:type="character" w:customStyle="1" w:styleId="a4">
    <w:name w:val="Основной текст Знак"/>
    <w:basedOn w:val="a0"/>
    <w:link w:val="a3"/>
    <w:rsid w:val="00895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95DA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895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rsid w:val="00895D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ody Text Indent"/>
    <w:basedOn w:val="a"/>
    <w:link w:val="a6"/>
    <w:rsid w:val="00895DAE"/>
    <w:pPr>
      <w:ind w:firstLine="225"/>
      <w:jc w:val="both"/>
    </w:pPr>
    <w:rPr>
      <w:color w:val="000000"/>
      <w:sz w:val="28"/>
    </w:rPr>
  </w:style>
  <w:style w:type="character" w:customStyle="1" w:styleId="a6">
    <w:name w:val="Основной текст с отступом Знак"/>
    <w:basedOn w:val="a0"/>
    <w:link w:val="a5"/>
    <w:rsid w:val="00895DA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7">
    <w:name w:val="header"/>
    <w:basedOn w:val="a"/>
    <w:link w:val="a8"/>
    <w:rsid w:val="00895D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95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95DAE"/>
  </w:style>
  <w:style w:type="paragraph" w:customStyle="1" w:styleId="Preformat">
    <w:name w:val="Preformat"/>
    <w:rsid w:val="00895D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895D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95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95DAE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895D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895DA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95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Plain Text"/>
    <w:basedOn w:val="a"/>
    <w:link w:val="ab"/>
    <w:rsid w:val="00895DAE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95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rsid w:val="00895DA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95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895DAE"/>
    <w:rPr>
      <w:vertAlign w:val="superscript"/>
    </w:rPr>
  </w:style>
  <w:style w:type="paragraph" w:customStyle="1" w:styleId="210">
    <w:name w:val="Основной текст 21"/>
    <w:basedOn w:val="a"/>
    <w:rsid w:val="00895DA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"/>
    <w:rsid w:val="00895DAE"/>
    <w:pPr>
      <w:overflowPunct w:val="0"/>
      <w:autoSpaceDE w:val="0"/>
      <w:autoSpaceDN w:val="0"/>
      <w:adjustRightInd w:val="0"/>
      <w:ind w:right="-1" w:firstLine="567"/>
      <w:jc w:val="right"/>
      <w:textAlignment w:val="baseline"/>
    </w:pPr>
    <w:rPr>
      <w:sz w:val="28"/>
      <w:szCs w:val="20"/>
    </w:rPr>
  </w:style>
  <w:style w:type="paragraph" w:styleId="af">
    <w:name w:val="Title"/>
    <w:basedOn w:val="a"/>
    <w:link w:val="af0"/>
    <w:qFormat/>
    <w:rsid w:val="00895DAE"/>
    <w:pPr>
      <w:spacing w:before="222" w:after="222"/>
      <w:ind w:left="1760" w:right="2552" w:firstLine="660"/>
      <w:jc w:val="center"/>
    </w:pPr>
    <w:rPr>
      <w:rFonts w:ascii="Arial" w:hAnsi="Arial"/>
      <w:b/>
      <w:snapToGrid w:val="0"/>
      <w:sz w:val="20"/>
      <w:szCs w:val="20"/>
    </w:rPr>
  </w:style>
  <w:style w:type="character" w:customStyle="1" w:styleId="af0">
    <w:name w:val="Название Знак"/>
    <w:basedOn w:val="a0"/>
    <w:link w:val="af"/>
    <w:rsid w:val="00895DAE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895D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5D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895DA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5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895DAE"/>
    <w:pPr>
      <w:ind w:left="284" w:right="-546" w:firstLine="720"/>
      <w:jc w:val="both"/>
    </w:pPr>
    <w:rPr>
      <w:sz w:val="28"/>
      <w:szCs w:val="28"/>
    </w:rPr>
  </w:style>
  <w:style w:type="table" w:styleId="af4">
    <w:name w:val="Table Grid"/>
    <w:basedOn w:val="a1"/>
    <w:uiPriority w:val="59"/>
    <w:rsid w:val="00895D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endnote text"/>
    <w:basedOn w:val="a"/>
    <w:link w:val="af6"/>
    <w:semiHidden/>
    <w:rsid w:val="00895DA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895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895DAE"/>
    <w:rPr>
      <w:vertAlign w:val="superscript"/>
    </w:rPr>
  </w:style>
  <w:style w:type="paragraph" w:styleId="35">
    <w:name w:val="List 3"/>
    <w:basedOn w:val="a"/>
    <w:rsid w:val="00895DAE"/>
    <w:pPr>
      <w:ind w:left="849" w:hanging="283"/>
    </w:pPr>
  </w:style>
  <w:style w:type="character" w:customStyle="1" w:styleId="af8">
    <w:name w:val="Гипертекстовая ссылка"/>
    <w:rsid w:val="00895DAE"/>
    <w:rPr>
      <w:color w:val="008000"/>
    </w:rPr>
  </w:style>
  <w:style w:type="character" w:customStyle="1" w:styleId="af9">
    <w:name w:val="Цветовое выделение"/>
    <w:rsid w:val="00895DAE"/>
    <w:rPr>
      <w:b/>
      <w:bCs/>
      <w:color w:val="000080"/>
    </w:rPr>
  </w:style>
  <w:style w:type="paragraph" w:styleId="afa">
    <w:name w:val="Normal (Web)"/>
    <w:basedOn w:val="a"/>
    <w:uiPriority w:val="99"/>
    <w:rsid w:val="00895DAE"/>
    <w:pPr>
      <w:spacing w:before="100" w:beforeAutospacing="1" w:after="100" w:afterAutospacing="1"/>
    </w:pPr>
  </w:style>
  <w:style w:type="paragraph" w:styleId="afb">
    <w:name w:val="List Paragraph"/>
    <w:basedOn w:val="a"/>
    <w:uiPriority w:val="34"/>
    <w:qFormat/>
    <w:rsid w:val="00895DAE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895DAE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Balloon Text"/>
    <w:basedOn w:val="a"/>
    <w:link w:val="afe"/>
    <w:uiPriority w:val="99"/>
    <w:semiHidden/>
    <w:unhideWhenUsed/>
    <w:rsid w:val="00083E76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83E76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Hyperlink"/>
    <w:basedOn w:val="a0"/>
    <w:uiPriority w:val="99"/>
    <w:semiHidden/>
    <w:unhideWhenUsed/>
    <w:rsid w:val="00057D1E"/>
    <w:rPr>
      <w:color w:val="0000FF"/>
      <w:u w:val="single"/>
    </w:rPr>
  </w:style>
  <w:style w:type="character" w:styleId="aff0">
    <w:name w:val="Strong"/>
    <w:basedOn w:val="a0"/>
    <w:uiPriority w:val="22"/>
    <w:qFormat/>
    <w:rsid w:val="0005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2017-08-30T00:44:00Z</dcterms:created>
  <dcterms:modified xsi:type="dcterms:W3CDTF">2020-10-01T13:29:00Z</dcterms:modified>
</cp:coreProperties>
</file>