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C9" w:rsidRDefault="001241C9"/>
    <w:tbl>
      <w:tblPr>
        <w:tblStyle w:val="a3"/>
        <w:tblW w:w="15276" w:type="dxa"/>
        <w:tblLook w:val="04A0"/>
      </w:tblPr>
      <w:tblGrid>
        <w:gridCol w:w="2074"/>
        <w:gridCol w:w="3254"/>
        <w:gridCol w:w="3151"/>
        <w:gridCol w:w="3446"/>
        <w:gridCol w:w="3351"/>
      </w:tblGrid>
      <w:tr w:rsidR="001241C9" w:rsidRPr="00853400" w:rsidTr="001241C9">
        <w:trPr>
          <w:tblHeader/>
        </w:trPr>
        <w:tc>
          <w:tcPr>
            <w:tcW w:w="2074" w:type="dxa"/>
          </w:tcPr>
          <w:p w:rsidR="00853400" w:rsidRDefault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1241C9" w:rsidRDefault="00124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00" w:rsidRDefault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ГОТИКА</w:t>
            </w:r>
          </w:p>
          <w:p w:rsidR="001241C9" w:rsidRPr="00853400" w:rsidRDefault="00124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1241C9" w:rsidRDefault="00124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00" w:rsidRPr="00853400" w:rsidRDefault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БАРОККО</w:t>
            </w:r>
          </w:p>
        </w:tc>
        <w:tc>
          <w:tcPr>
            <w:tcW w:w="3446" w:type="dxa"/>
          </w:tcPr>
          <w:p w:rsidR="001241C9" w:rsidRDefault="00124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00" w:rsidRPr="00853400" w:rsidRDefault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КЛАССИЦИЗМ</w:t>
            </w:r>
          </w:p>
        </w:tc>
        <w:tc>
          <w:tcPr>
            <w:tcW w:w="3351" w:type="dxa"/>
          </w:tcPr>
          <w:p w:rsidR="001241C9" w:rsidRDefault="00124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00" w:rsidRPr="00853400" w:rsidRDefault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РОМАНТИЗМ</w:t>
            </w:r>
          </w:p>
        </w:tc>
      </w:tr>
      <w:tr w:rsidR="001241C9" w:rsidRPr="00853400" w:rsidTr="001241C9">
        <w:tc>
          <w:tcPr>
            <w:tcW w:w="2074" w:type="dxa"/>
          </w:tcPr>
          <w:p w:rsidR="001241C9" w:rsidRDefault="00124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00" w:rsidRDefault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1241C9" w:rsidRPr="00853400" w:rsidRDefault="00124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1241C9" w:rsidRDefault="001241C9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00" w:rsidRDefault="00853400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художественное направление в искусстве Европы 12-16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</w:p>
          <w:p w:rsidR="001241C9" w:rsidRDefault="001241C9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Pr="00853400" w:rsidRDefault="001241C9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1241C9" w:rsidRDefault="001241C9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00" w:rsidRPr="00853400" w:rsidRDefault="00853400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художественное направление в искусстве Европы 16-17вв</w:t>
            </w:r>
          </w:p>
        </w:tc>
        <w:tc>
          <w:tcPr>
            <w:tcW w:w="3446" w:type="dxa"/>
          </w:tcPr>
          <w:p w:rsidR="001241C9" w:rsidRDefault="001241C9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00" w:rsidRPr="00853400" w:rsidRDefault="00853400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художественное направление в искусстве Европы 18в</w:t>
            </w:r>
          </w:p>
        </w:tc>
        <w:tc>
          <w:tcPr>
            <w:tcW w:w="3351" w:type="dxa"/>
          </w:tcPr>
          <w:p w:rsidR="001241C9" w:rsidRDefault="001241C9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00" w:rsidRPr="00853400" w:rsidRDefault="00853400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художественное направление в искусстве Европы 19в</w:t>
            </w:r>
          </w:p>
        </w:tc>
      </w:tr>
      <w:tr w:rsidR="00A54D07" w:rsidRPr="00853400" w:rsidTr="001241C9">
        <w:tc>
          <w:tcPr>
            <w:tcW w:w="2074" w:type="dxa"/>
          </w:tcPr>
          <w:p w:rsidR="00A54D07" w:rsidRDefault="00A54D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A54D07" w:rsidRDefault="00A54D07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07" w:rsidRDefault="00A54D07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54D07" w:rsidRPr="00A54D07" w:rsidRDefault="00A54D07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barocco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итальянс-кого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«жемчужина неправильной формы»</w:t>
            </w:r>
          </w:p>
        </w:tc>
        <w:tc>
          <w:tcPr>
            <w:tcW w:w="3446" w:type="dxa"/>
          </w:tcPr>
          <w:p w:rsidR="00A54D07" w:rsidRPr="00A54D07" w:rsidRDefault="00A54D07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clasicum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латинского «образец для подражания»</w:t>
            </w:r>
          </w:p>
        </w:tc>
        <w:tc>
          <w:tcPr>
            <w:tcW w:w="3351" w:type="dxa"/>
          </w:tcPr>
          <w:p w:rsidR="00A54D07" w:rsidRDefault="00A54D07" w:rsidP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1C9" w:rsidRPr="00853400" w:rsidTr="001241C9">
        <w:tc>
          <w:tcPr>
            <w:tcW w:w="2074" w:type="dxa"/>
          </w:tcPr>
          <w:p w:rsidR="001241C9" w:rsidRDefault="001241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00" w:rsidRDefault="008534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стиля:</w:t>
            </w:r>
          </w:p>
          <w:p w:rsidR="00853400" w:rsidRDefault="00853400" w:rsidP="00853400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идея,</w:t>
            </w:r>
          </w:p>
          <w:p w:rsidR="00853400" w:rsidRDefault="00853400" w:rsidP="00853400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(т.е. темы),</w:t>
            </w:r>
          </w:p>
          <w:p w:rsidR="00853400" w:rsidRDefault="00853400" w:rsidP="001241C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Default="001241C9" w:rsidP="001241C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Default="001241C9" w:rsidP="001241C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Default="001241C9" w:rsidP="001241C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Default="001241C9" w:rsidP="001241C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Default="001241C9" w:rsidP="001241C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Default="001241C9" w:rsidP="001241C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Default="001241C9" w:rsidP="001241C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Default="001241C9" w:rsidP="001241C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Default="001241C9" w:rsidP="001241C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Default="001241C9" w:rsidP="00A54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C9" w:rsidRPr="001241C9" w:rsidRDefault="001241C9" w:rsidP="001241C9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853400" w:rsidRDefault="00853400" w:rsidP="00853400">
            <w:pPr>
              <w:pStyle w:val="a4"/>
              <w:numPr>
                <w:ilvl w:val="0"/>
                <w:numId w:val="2"/>
              </w:numPr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католической церкви над жизнью людей,</w:t>
            </w:r>
          </w:p>
          <w:p w:rsidR="00853400" w:rsidRDefault="00853400" w:rsidP="00853400">
            <w:pPr>
              <w:pStyle w:val="a4"/>
              <w:numPr>
                <w:ilvl w:val="0"/>
                <w:numId w:val="2"/>
              </w:numPr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религиозная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(сюжеты из религиозных книг),</w:t>
            </w:r>
          </w:p>
          <w:p w:rsidR="00853400" w:rsidRPr="001241C9" w:rsidRDefault="00853400" w:rsidP="001241C9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853400" w:rsidRDefault="00853400" w:rsidP="00853400">
            <w:pPr>
              <w:pStyle w:val="a4"/>
              <w:numPr>
                <w:ilvl w:val="0"/>
                <w:numId w:val="3"/>
              </w:numPr>
              <w:ind w:left="3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сложности и изменчивости мира,</w:t>
            </w:r>
          </w:p>
          <w:p w:rsidR="00853400" w:rsidRPr="001241C9" w:rsidRDefault="00853400" w:rsidP="001241C9">
            <w:pPr>
              <w:pStyle w:val="a4"/>
              <w:numPr>
                <w:ilvl w:val="0"/>
                <w:numId w:val="3"/>
              </w:numPr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(наиболее значимые представители эпохи) и мифологическая (мифы древней Греции, в которых подчеркивалась жизнь богов как людей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124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6" w:type="dxa"/>
          </w:tcPr>
          <w:p w:rsidR="00853400" w:rsidRDefault="00853400" w:rsidP="00853400">
            <w:pPr>
              <w:pStyle w:val="a4"/>
              <w:numPr>
                <w:ilvl w:val="0"/>
                <w:numId w:val="4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разума над чувствами,</w:t>
            </w:r>
          </w:p>
          <w:p w:rsidR="00853400" w:rsidRPr="001241C9" w:rsidRDefault="00853400" w:rsidP="001241C9">
            <w:pPr>
              <w:pStyle w:val="a4"/>
              <w:numPr>
                <w:ilvl w:val="0"/>
                <w:numId w:val="4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 и мифы Древней Греции, в которых показывалось подчинение поведения и эмоций правилам и  нормам</w:t>
            </w:r>
            <w:r w:rsidR="00124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1" w:type="dxa"/>
          </w:tcPr>
          <w:p w:rsidR="00853400" w:rsidRDefault="00853400" w:rsidP="00853400">
            <w:pPr>
              <w:pStyle w:val="a4"/>
              <w:numPr>
                <w:ilvl w:val="0"/>
                <w:numId w:val="5"/>
              </w:numPr>
              <w:ind w:left="3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эмоций каждого человека</w:t>
            </w:r>
            <w:r w:rsidR="006E35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35A2" w:rsidRPr="00853400" w:rsidRDefault="006E35A2" w:rsidP="00853400">
            <w:pPr>
              <w:pStyle w:val="a4"/>
              <w:numPr>
                <w:ilvl w:val="0"/>
                <w:numId w:val="5"/>
              </w:numPr>
              <w:ind w:left="3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внутреннего мира (живопись – портрет, литература – роман, стихи)</w:t>
            </w:r>
          </w:p>
        </w:tc>
      </w:tr>
      <w:tr w:rsidR="001241C9" w:rsidRPr="00853400" w:rsidTr="001241C9">
        <w:tc>
          <w:tcPr>
            <w:tcW w:w="2074" w:type="dxa"/>
          </w:tcPr>
          <w:p w:rsidR="00853400" w:rsidRDefault="006E35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музыки</w:t>
            </w:r>
          </w:p>
          <w:p w:rsidR="00BE1B6C" w:rsidRDefault="00BE1B6C" w:rsidP="00BE1B6C">
            <w:pPr>
              <w:pStyle w:val="a4"/>
              <w:numPr>
                <w:ilvl w:val="0"/>
                <w:numId w:val="10"/>
              </w:numPr>
              <w:ind w:left="284" w:right="-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BE1B6C" w:rsidRDefault="00BE1B6C" w:rsidP="00BE1B6C">
            <w:pPr>
              <w:pStyle w:val="a4"/>
              <w:numPr>
                <w:ilvl w:val="0"/>
                <w:numId w:val="10"/>
              </w:numPr>
              <w:ind w:left="284" w:right="-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жанры,</w:t>
            </w:r>
          </w:p>
          <w:p w:rsidR="00BE1B6C" w:rsidRDefault="003E433F" w:rsidP="003E433F">
            <w:pPr>
              <w:pStyle w:val="a4"/>
              <w:numPr>
                <w:ilvl w:val="0"/>
                <w:numId w:val="10"/>
              </w:numPr>
              <w:ind w:left="284" w:right="-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персоналии</w:t>
            </w:r>
          </w:p>
          <w:p w:rsidR="003E433F" w:rsidRPr="00BE1B6C" w:rsidRDefault="003E433F" w:rsidP="001241C9">
            <w:pPr>
              <w:pStyle w:val="a4"/>
              <w:ind w:left="284" w:right="-1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853400" w:rsidRDefault="00BE1B6C" w:rsidP="00BE1B6C">
            <w:pPr>
              <w:pStyle w:val="a4"/>
              <w:numPr>
                <w:ilvl w:val="0"/>
                <w:numId w:val="6"/>
              </w:numPr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распространенный инструмент – орган,</w:t>
            </w:r>
          </w:p>
          <w:p w:rsidR="00BE1B6C" w:rsidRDefault="00BE1B6C" w:rsidP="00BE1B6C">
            <w:pPr>
              <w:pStyle w:val="a4"/>
              <w:numPr>
                <w:ilvl w:val="0"/>
                <w:numId w:val="6"/>
              </w:numPr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токката, фуга,</w:t>
            </w:r>
          </w:p>
          <w:p w:rsidR="00BE1B6C" w:rsidRPr="00BE1B6C" w:rsidRDefault="00BE1B6C" w:rsidP="00BE1B6C">
            <w:pPr>
              <w:pStyle w:val="a4"/>
              <w:numPr>
                <w:ilvl w:val="0"/>
                <w:numId w:val="6"/>
              </w:numPr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 часто оставались анонимными, так как главенствует идея «Бог сочиняет,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человеклишь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записывает»,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И.С. Бах, Г.Ф. Гендель</w:t>
            </w:r>
          </w:p>
        </w:tc>
        <w:tc>
          <w:tcPr>
            <w:tcW w:w="3151" w:type="dxa"/>
          </w:tcPr>
          <w:p w:rsidR="00853400" w:rsidRDefault="00BE1B6C" w:rsidP="00BE1B6C">
            <w:pPr>
              <w:pStyle w:val="a4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зарождение симфонического оркестра,</w:t>
            </w:r>
          </w:p>
          <w:p w:rsidR="00BE1B6C" w:rsidRDefault="00BE1B6C" w:rsidP="00BE1B6C">
            <w:pPr>
              <w:pStyle w:val="a4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крупные многочастные произведения (соната, концерт, цикл),</w:t>
            </w:r>
          </w:p>
          <w:p w:rsidR="00BE1B6C" w:rsidRDefault="00BE1B6C" w:rsidP="00BE1B6C">
            <w:pPr>
              <w:pStyle w:val="a4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BE1B6C">
              <w:rPr>
                <w:rFonts w:ascii="Times New Roman" w:hAnsi="Times New Roman" w:cs="Times New Roman"/>
                <w:sz w:val="28"/>
                <w:szCs w:val="28"/>
              </w:rPr>
              <w:t>исполнитель часто является еще и композитором, пример: Н.Паганини и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1B6C" w:rsidRPr="00BE1B6C" w:rsidRDefault="00BE1B6C" w:rsidP="00BE1B6C">
            <w:pPr>
              <w:pStyle w:val="a4"/>
              <w:numPr>
                <w:ilvl w:val="0"/>
                <w:numId w:val="7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BE1B6C">
              <w:rPr>
                <w:rFonts w:ascii="Times New Roman" w:hAnsi="Times New Roman" w:cs="Times New Roman"/>
                <w:sz w:val="28"/>
                <w:szCs w:val="28"/>
              </w:rPr>
              <w:t>скрипичные мастера – Николо Амати, Джузеппе Гварнери, Антонио Страдивари,</w:t>
            </w:r>
          </w:p>
          <w:p w:rsidR="00BE1B6C" w:rsidRPr="00BE1B6C" w:rsidRDefault="00BE1B6C" w:rsidP="001241C9">
            <w:pPr>
              <w:pStyle w:val="a4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BE1B6C" w:rsidRDefault="00BE1B6C" w:rsidP="00BE1B6C">
            <w:pPr>
              <w:pStyle w:val="a4"/>
              <w:numPr>
                <w:ilvl w:val="0"/>
                <w:numId w:val="8"/>
              </w:numPr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симфонический оркестр, отдельные инструменты,</w:t>
            </w:r>
          </w:p>
          <w:p w:rsidR="00BE1B6C" w:rsidRDefault="00BE1B6C" w:rsidP="00BE1B6C">
            <w:pPr>
              <w:pStyle w:val="a4"/>
              <w:numPr>
                <w:ilvl w:val="0"/>
                <w:numId w:val="8"/>
              </w:numPr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классических пропорций в сонате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имфонии, концерте (</w:t>
            </w:r>
            <w:r w:rsidR="003E433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ункции частей, соотношение тем внутри части)</w:t>
            </w:r>
            <w:r w:rsidR="003E43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433F" w:rsidRPr="00BE1B6C" w:rsidRDefault="003E433F" w:rsidP="001241C9">
            <w:pPr>
              <w:pStyle w:val="a4"/>
              <w:numPr>
                <w:ilvl w:val="0"/>
                <w:numId w:val="8"/>
              </w:numPr>
              <w:ind w:left="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Вена – Й. Гайдн, В.А. Моцарт, Л. Бетховен</w:t>
            </w:r>
          </w:p>
        </w:tc>
        <w:tc>
          <w:tcPr>
            <w:tcW w:w="3351" w:type="dxa"/>
          </w:tcPr>
          <w:p w:rsidR="00853400" w:rsidRDefault="00BE1B6C" w:rsidP="00BE1B6C">
            <w:pPr>
              <w:pStyle w:val="a4"/>
              <w:numPr>
                <w:ilvl w:val="0"/>
                <w:numId w:val="9"/>
              </w:numPr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инструменты,</w:t>
            </w:r>
          </w:p>
          <w:p w:rsidR="00BE1B6C" w:rsidRDefault="00BE1B6C" w:rsidP="00BE1B6C">
            <w:pPr>
              <w:pStyle w:val="a4"/>
              <w:numPr>
                <w:ilvl w:val="0"/>
                <w:numId w:val="9"/>
              </w:numPr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одночастные произведения (пьеса для фортепиано – пример или пес</w:t>
            </w:r>
            <w:r w:rsidR="001241C9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3E433F" w:rsidRDefault="003E433F" w:rsidP="001241C9">
            <w:pPr>
              <w:pStyle w:val="a4"/>
              <w:numPr>
                <w:ilvl w:val="0"/>
                <w:numId w:val="9"/>
              </w:numPr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национальных композиторских школ (отражение н</w:t>
            </w:r>
            <w:r w:rsidR="001241C9">
              <w:rPr>
                <w:rFonts w:ascii="Times New Roman" w:hAnsi="Times New Roman" w:cs="Times New Roman"/>
                <w:sz w:val="28"/>
                <w:szCs w:val="28"/>
              </w:rPr>
              <w:t>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1C9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241C9">
              <w:rPr>
                <w:rFonts w:ascii="Times New Roman" w:hAnsi="Times New Roman" w:cs="Times New Roman"/>
                <w:sz w:val="28"/>
                <w:szCs w:val="28"/>
              </w:rPr>
              <w:t xml:space="preserve">музыке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композитора): Ф. Шопен – польские танцы, </w:t>
            </w:r>
            <w:r w:rsidRPr="003E433F">
              <w:rPr>
                <w:rFonts w:ascii="Times New Roman" w:hAnsi="Times New Roman" w:cs="Times New Roman"/>
                <w:sz w:val="28"/>
                <w:szCs w:val="28"/>
              </w:rPr>
              <w:t>Ф. Лист – венгерские мелодии и жанр рапсодии,</w:t>
            </w:r>
            <w:r w:rsidR="001241C9">
              <w:rPr>
                <w:rFonts w:ascii="Times New Roman" w:hAnsi="Times New Roman" w:cs="Times New Roman"/>
                <w:sz w:val="28"/>
                <w:szCs w:val="28"/>
              </w:rPr>
              <w:t xml:space="preserve"> Р. Шуман – песни, Э. Григ – сказки,</w:t>
            </w:r>
          </w:p>
          <w:p w:rsidR="001241C9" w:rsidRPr="001241C9" w:rsidRDefault="001241C9" w:rsidP="001241C9">
            <w:pPr>
              <w:pStyle w:val="a4"/>
              <w:numPr>
                <w:ilvl w:val="0"/>
                <w:numId w:val="9"/>
              </w:numPr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взаимопроникновение различных видов искусств – жанр этюда из живописи пришел в музыку, из литературы – баллада.</w:t>
            </w:r>
          </w:p>
        </w:tc>
      </w:tr>
    </w:tbl>
    <w:p w:rsidR="00087DFA" w:rsidRDefault="00087DFA"/>
    <w:sectPr w:rsidR="00087DFA" w:rsidSect="00BE1B6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C8F"/>
    <w:multiLevelType w:val="hybridMultilevel"/>
    <w:tmpl w:val="9550B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12F"/>
    <w:multiLevelType w:val="hybridMultilevel"/>
    <w:tmpl w:val="DAB29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10EE"/>
    <w:multiLevelType w:val="hybridMultilevel"/>
    <w:tmpl w:val="CDAA9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2749"/>
    <w:multiLevelType w:val="hybridMultilevel"/>
    <w:tmpl w:val="1932F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02610"/>
    <w:multiLevelType w:val="hybridMultilevel"/>
    <w:tmpl w:val="DAB29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D0FFE"/>
    <w:multiLevelType w:val="hybridMultilevel"/>
    <w:tmpl w:val="CDAA9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B246B"/>
    <w:multiLevelType w:val="hybridMultilevel"/>
    <w:tmpl w:val="2E862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3625D"/>
    <w:multiLevelType w:val="hybridMultilevel"/>
    <w:tmpl w:val="AE881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37319"/>
    <w:multiLevelType w:val="hybridMultilevel"/>
    <w:tmpl w:val="2AEAD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B2150"/>
    <w:multiLevelType w:val="hybridMultilevel"/>
    <w:tmpl w:val="2E862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400"/>
    <w:rsid w:val="00087DFA"/>
    <w:rsid w:val="001241C9"/>
    <w:rsid w:val="003E433F"/>
    <w:rsid w:val="00544664"/>
    <w:rsid w:val="006E35A2"/>
    <w:rsid w:val="00853400"/>
    <w:rsid w:val="00A54D07"/>
    <w:rsid w:val="00BE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2016-10-10T06:29:00Z</dcterms:created>
  <dcterms:modified xsi:type="dcterms:W3CDTF">2016-10-18T08:32:00Z</dcterms:modified>
</cp:coreProperties>
</file>