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  <w:gridCol w:w="6"/>
      </w:tblGrid>
      <w:tr w:rsidR="00C71E71" w:rsidRPr="00C71E71" w:rsidTr="00C71E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E71" w:rsidRPr="00C71E71" w:rsidRDefault="00C71E71" w:rsidP="00C71E71">
            <w:pPr>
              <w:pStyle w:val="a3"/>
              <w:rPr>
                <w:color w:val="494949"/>
                <w:sz w:val="40"/>
                <w:szCs w:val="40"/>
                <w:lang w:eastAsia="ru-RU"/>
              </w:rPr>
            </w:pPr>
            <w:bookmarkStart w:id="0" w:name="_GoBack" w:colFirst="1" w:colLast="1"/>
            <w:r w:rsidRPr="00C71E71">
              <w:rPr>
                <w:sz w:val="40"/>
                <w:szCs w:val="40"/>
                <w:lang w:eastAsia="ru-RU"/>
              </w:rPr>
              <w:t>Домашний портвейн</w:t>
            </w:r>
          </w:p>
        </w:tc>
      </w:tr>
      <w:tr w:rsidR="00C71E71" w:rsidRPr="00C71E71" w:rsidTr="00C71E71"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1E71" w:rsidRPr="00C71E71" w:rsidRDefault="00C71E71" w:rsidP="00C71E71">
            <w:pPr>
              <w:pStyle w:val="a3"/>
              <w:rPr>
                <w:color w:val="494949"/>
                <w:sz w:val="24"/>
                <w:szCs w:val="24"/>
                <w:lang w:eastAsia="ru-RU"/>
              </w:rPr>
            </w:pPr>
            <w:hyperlink r:id="rId4" w:tgtFrame="_blank" w:history="1">
              <w:r w:rsidRPr="00C71E71">
                <w:rPr>
                  <w:noProof/>
                  <w:color w:val="494949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1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14400" cy="1304925"/>
                    <wp:effectExtent l="0" t="0" r="0" b="9525"/>
                    <wp:wrapSquare wrapText="bothSides"/>
                    <wp:docPr id="2" name="Рисунок 2" descr="Домашний портвейн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Домашний портвейн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13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71E71">
              <w:rPr>
                <w:color w:val="494949"/>
                <w:sz w:val="24"/>
                <w:szCs w:val="24"/>
                <w:lang w:eastAsia="ru-RU"/>
              </w:rPr>
              <w:t>Хочу поделится своим опытом в области виноделия со всеми желающими. 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>Ознакомившись со многими материалами, посвященными домашнему виноделия и найдя информацию полезную мне, как виноделу-любителю со стажем, я решил реализовать своё стремление к самовыражению и поделиться навыками в производстве напитка, который я называю "портвейн". 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>Портвейн как и многие другие напитки начал своё шествие по завоеванию мира с Пиренейского полуострова. Поскольку им длительное время владели мавры и наверняка они первыми додумались закрепить слабоалкогольный виноградный напиток крепким продуктом дистилляции. Так вот жители Пиренеев в вкратце описывают процесс производства портвейна как волшебство превращения «рубина в янтарь». 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>Расшифровка выглядит так: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>рубин - забродивший виноградный сок,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>янтарь – портвейн (напиток не имеющий ничего общего с известными брендами «777» и т.д. Так как настоящий портвейн априори не может быть дешевым из-за больших вложений составляющих и трудности производства).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 xml:space="preserve">В большое плавание по миру портвейн отправили британцы, после побед над испанцами попробовавшими в их портах множество различных вкусностей. Так вот привезя домой этот вкусный, сладкий, а самое главное согревающий душу и тело напиток они влюбились в него </w:t>
            </w:r>
            <w:proofErr w:type="gramStart"/>
            <w:r w:rsidRPr="00C71E71">
              <w:rPr>
                <w:color w:val="494949"/>
                <w:sz w:val="24"/>
                <w:szCs w:val="24"/>
                <w:lang w:eastAsia="ru-RU"/>
              </w:rPr>
              <w:t>навсегда</w:t>
            </w:r>
            <w:proofErr w:type="gramEnd"/>
            <w:r w:rsidRPr="00C71E71">
              <w:rPr>
                <w:color w:val="494949"/>
                <w:sz w:val="24"/>
                <w:szCs w:val="24"/>
                <w:lang w:eastAsia="ru-RU"/>
              </w:rPr>
              <w:t xml:space="preserve"> и до сих пор львиная доля рынка продажи портвейна приходится на Великобританию. 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>Как я делаю "портвейн"?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 xml:space="preserve">Покупаю черный виноград, делаю из него виноградный сок (я признаю только ручной отжим) даю ему побродить дней 15, про способы придания виноматериалу наилучшего брожения знают все виноделы и процеживаю. Дальше идет именно моё «ноу-хау», так как портвейн обязан дозревать в дубовой бочке, а таковой у меня нет и пока не предвидится, я пошел по пути «голь на выдумки хитра». Я беру стеклянные банки, вливаю в них свой виноматериал, добавляю </w:t>
            </w:r>
            <w:proofErr w:type="gramStart"/>
            <w:r w:rsidRPr="00C71E71">
              <w:rPr>
                <w:color w:val="494949"/>
                <w:sz w:val="24"/>
                <w:szCs w:val="24"/>
                <w:lang w:eastAsia="ru-RU"/>
              </w:rPr>
              <w:t>сахар(</w:t>
            </w:r>
            <w:proofErr w:type="gramEnd"/>
            <w:r w:rsidRPr="00C71E71">
              <w:rPr>
                <w:color w:val="494949"/>
                <w:sz w:val="24"/>
                <w:szCs w:val="24"/>
                <w:lang w:eastAsia="ru-RU"/>
              </w:rPr>
              <w:t>лучше мед) по вкусу, вливаю коньяк или бренди (стараюсь брать получше так как это одно из важнейших составляющих удачного вкуса конечного продукта) и наполняю банки специально подготовленными дубовыми щепками. 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 xml:space="preserve">Готовлю я их так: в лесу пилю ветку с дуба – желательно с дерева </w:t>
            </w:r>
            <w:proofErr w:type="spellStart"/>
            <w:r w:rsidRPr="00C71E71">
              <w:rPr>
                <w:color w:val="494949"/>
                <w:sz w:val="24"/>
                <w:szCs w:val="24"/>
                <w:lang w:eastAsia="ru-RU"/>
              </w:rPr>
              <w:t>постарее</w:t>
            </w:r>
            <w:proofErr w:type="spellEnd"/>
            <w:r w:rsidRPr="00C71E71">
              <w:rPr>
                <w:color w:val="494949"/>
                <w:sz w:val="24"/>
                <w:szCs w:val="24"/>
                <w:lang w:eastAsia="ru-RU"/>
              </w:rPr>
              <w:t xml:space="preserve">, раскалываю </w:t>
            </w:r>
            <w:proofErr w:type="spellStart"/>
            <w:r w:rsidRPr="00C71E71">
              <w:rPr>
                <w:color w:val="494949"/>
                <w:sz w:val="24"/>
                <w:szCs w:val="24"/>
                <w:lang w:eastAsia="ru-RU"/>
              </w:rPr>
              <w:t>поленицы</w:t>
            </w:r>
            <w:proofErr w:type="spellEnd"/>
            <w:r w:rsidRPr="00C71E71">
              <w:rPr>
                <w:color w:val="494949"/>
                <w:sz w:val="24"/>
                <w:szCs w:val="24"/>
                <w:lang w:eastAsia="ru-RU"/>
              </w:rPr>
              <w:t xml:space="preserve"> на щепки, обжигаю на газу и бочка готова. После начинается самое интересное: поскольку напиток может именоваться портвейном только после нескольких лет </w:t>
            </w:r>
            <w:proofErr w:type="gramStart"/>
            <w:r w:rsidRPr="00C71E71">
              <w:rPr>
                <w:color w:val="494949"/>
                <w:sz w:val="24"/>
                <w:szCs w:val="24"/>
                <w:lang w:eastAsia="ru-RU"/>
              </w:rPr>
              <w:t>выдержки(</w:t>
            </w:r>
            <w:proofErr w:type="gramEnd"/>
            <w:r w:rsidRPr="00C71E71">
              <w:rPr>
                <w:color w:val="494949"/>
                <w:sz w:val="24"/>
                <w:szCs w:val="24"/>
                <w:lang w:eastAsia="ru-RU"/>
              </w:rPr>
              <w:t>минимум 2-3 года) в течении этого времени периодически мы сливаем его с осадка, добавляем сахар (мед) и наблюдаем процесс изменения колера напитка. Из личного опыта могу сказать самые нетерпеливые могут продегустировать напиток и годовалой выдержки, но продукт более длительной выдержки божественно вкусен и ароматен. Процентное содержание полуфабриката таково: на литр виноматериала я добавляю 200 граммов коньяка 4-5 летней выдержки, содержание сахара довожу до приятного мне вкуса постепенно.</w:t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</w:r>
            <w:r w:rsidRPr="00C71E71">
              <w:rPr>
                <w:color w:val="494949"/>
                <w:sz w:val="24"/>
                <w:szCs w:val="24"/>
                <w:lang w:eastAsia="ru-RU"/>
              </w:rPr>
              <w:br/>
              <w:t xml:space="preserve">Закончить свой коротенький рассказ я бы хотел пожеланием </w:t>
            </w:r>
            <w:proofErr w:type="gramStart"/>
            <w:r w:rsidRPr="00C71E71">
              <w:rPr>
                <w:color w:val="494949"/>
                <w:sz w:val="24"/>
                <w:szCs w:val="24"/>
                <w:lang w:eastAsia="ru-RU"/>
              </w:rPr>
              <w:t>тем</w:t>
            </w:r>
            <w:proofErr w:type="gramEnd"/>
            <w:r w:rsidRPr="00C71E71">
              <w:rPr>
                <w:color w:val="494949"/>
                <w:sz w:val="24"/>
                <w:szCs w:val="24"/>
                <w:lang w:eastAsia="ru-RU"/>
              </w:rPr>
              <w:t xml:space="preserve"> кто решит воспользоваться моим рецептом чтобы их вино было вкусней чем моё и тостом «НА ЗДОРОВЬЕ».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E71" w:rsidRPr="00C71E71" w:rsidRDefault="00C71E71" w:rsidP="00C71E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02211D" w:rsidRPr="00C71E71" w:rsidRDefault="00C71E71" w:rsidP="00C71E71">
      <w:pPr>
        <w:pStyle w:val="a3"/>
        <w:rPr>
          <w:sz w:val="24"/>
          <w:szCs w:val="24"/>
        </w:rPr>
      </w:pPr>
    </w:p>
    <w:sectPr w:rsidR="0002211D" w:rsidRPr="00C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F"/>
    <w:rsid w:val="0030277F"/>
    <w:rsid w:val="00592C87"/>
    <w:rsid w:val="00C71E71"/>
    <w:rsid w:val="00C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3650-FBA3-49DA-AFAD-94678D3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1E71"/>
  </w:style>
  <w:style w:type="paragraph" w:styleId="a3">
    <w:name w:val="No Spacing"/>
    <w:uiPriority w:val="1"/>
    <w:qFormat/>
    <w:rsid w:val="00C7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varenok.ru/images/all/420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2015-11-02T10:59:00Z</dcterms:created>
  <dcterms:modified xsi:type="dcterms:W3CDTF">2015-11-02T11:00:00Z</dcterms:modified>
</cp:coreProperties>
</file>