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FB" w:rsidRPr="00F36990" w:rsidRDefault="00CD40FB" w:rsidP="00CD40FB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i/>
          <w:iCs/>
          <w:color w:val="444444"/>
          <w:sz w:val="26"/>
          <w:szCs w:val="26"/>
          <w:lang w:eastAsia="ru-RU"/>
        </w:rPr>
        <w:t>​</w:t>
      </w:r>
      <w:r w:rsidRPr="00F36990">
        <w:rPr>
          <w:rFonts w:ascii="Palatino Linotype" w:eastAsia="Times New Roman" w:hAnsi="Palatino Linotype" w:cs="Segoe UI"/>
          <w:b/>
          <w:bCs/>
          <w:color w:val="444444"/>
          <w:sz w:val="36"/>
          <w:szCs w:val="36"/>
          <w:lang w:eastAsia="ru-RU"/>
        </w:rPr>
        <w:t>Лексическая тема недели:</w:t>
      </w:r>
      <w:r w:rsidRPr="00F36990">
        <w:rPr>
          <w:rFonts w:ascii="Palatino Linotype" w:eastAsia="Times New Roman" w:hAnsi="Palatino Linotype" w:cs="Segoe UI"/>
          <w:b/>
          <w:bCs/>
          <w:color w:val="008000"/>
          <w:sz w:val="36"/>
          <w:szCs w:val="36"/>
          <w:lang w:eastAsia="ru-RU"/>
        </w:rPr>
        <w:t> «Весна. Светлый праздник Пасхи».</w:t>
      </w:r>
    </w:p>
    <w:p w:rsidR="00CD40FB" w:rsidRPr="00F36990" w:rsidRDefault="00CD40FB" w:rsidP="00CD40FB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</w:p>
    <w:p w:rsidR="00CD40FB" w:rsidRPr="00F36990" w:rsidRDefault="00CD40FB" w:rsidP="00CD40FB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b/>
          <w:bCs/>
          <w:color w:val="444444"/>
          <w:sz w:val="26"/>
          <w:szCs w:val="26"/>
          <w:lang w:eastAsia="ru-RU"/>
        </w:rPr>
        <w:t>Цель</w:t>
      </w:r>
      <w:r w:rsidRPr="00F36990">
        <w:rPr>
          <w:rFonts w:ascii="Palatino Linotype" w:eastAsia="Times New Roman" w:hAnsi="Palatino Linotype" w:cs="Segoe UI"/>
          <w:color w:val="444444"/>
          <w:sz w:val="26"/>
          <w:szCs w:val="26"/>
          <w:lang w:eastAsia="ru-RU"/>
        </w:rPr>
        <w:t>: продолжать формировать элементарные представления о весне (сезонные изменения в природе, одежде людей) расширять знания о домашних животных и птицах, об уходе за ними; знакомить с некоторыми особенностями поведения лесных зверей и птиц весной.</w:t>
      </w:r>
    </w:p>
    <w:p w:rsidR="00CD40FB" w:rsidRPr="00F36990" w:rsidRDefault="00CD40FB" w:rsidP="00CD40FB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b/>
          <w:bCs/>
          <w:color w:val="444444"/>
          <w:sz w:val="26"/>
          <w:szCs w:val="26"/>
          <w:lang w:eastAsia="ru-RU"/>
        </w:rPr>
        <w:t>Задачи:</w:t>
      </w:r>
      <w:r w:rsidRPr="00F36990">
        <w:rPr>
          <w:rFonts w:ascii="Palatino Linotype" w:eastAsia="Times New Roman" w:hAnsi="Palatino Linotype" w:cs="Segoe UI"/>
          <w:color w:val="444444"/>
          <w:sz w:val="26"/>
          <w:szCs w:val="26"/>
          <w:lang w:eastAsia="ru-RU"/>
        </w:rPr>
        <w:t> </w:t>
      </w:r>
    </w:p>
    <w:p w:rsidR="00CD40FB" w:rsidRPr="00F36990" w:rsidRDefault="00CD40FB" w:rsidP="00CD40FB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color w:val="444444"/>
          <w:sz w:val="26"/>
          <w:szCs w:val="26"/>
          <w:lang w:eastAsia="ru-RU"/>
        </w:rPr>
        <w:t>1.Продолжать расширять представление детей о сезонных изменениях в природе и их особенностях весной, «Что делают люди весной?», «Как нужно заботиться о домашних животных?»</w:t>
      </w:r>
    </w:p>
    <w:p w:rsidR="00CD40FB" w:rsidRPr="00F36990" w:rsidRDefault="00CD40FB" w:rsidP="00CD40FB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</w:p>
    <w:p w:rsidR="00CD40FB" w:rsidRPr="00F36990" w:rsidRDefault="00CD40FB" w:rsidP="00CD40FB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b/>
          <w:bCs/>
          <w:color w:val="0000FF"/>
          <w:sz w:val="26"/>
          <w:szCs w:val="26"/>
          <w:lang w:eastAsia="ru-RU"/>
        </w:rPr>
        <w:t>Родителям рекомендуем: </w:t>
      </w:r>
      <w:hyperlink r:id="rId5" w:history="1">
        <w:r w:rsidRPr="00F36990">
          <w:rPr>
            <w:rFonts w:ascii="Palatino Linotype" w:eastAsia="Times New Roman" w:hAnsi="Palatino Linotype" w:cs="Segoe UI"/>
            <w:b/>
            <w:bCs/>
            <w:noProof/>
            <w:color w:val="0000FF"/>
            <w:sz w:val="26"/>
            <w:szCs w:val="26"/>
            <w:lang w:eastAsia="ru-RU"/>
          </w:rPr>
          <w:drawing>
            <wp:inline distT="0" distB="0" distL="0" distR="0" wp14:anchorId="609B90A9" wp14:editId="4B097BBC">
              <wp:extent cx="155575" cy="155575"/>
              <wp:effectExtent l="0" t="0" r="0" b="0"/>
              <wp:docPr id="1" name="Рисунок 1" descr="http://www.eduportal44.ru/_layouts/15/images/icpd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eduportal44.ru/_layouts/15/images/icpdf.pn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36990">
          <w:rPr>
            <w:rFonts w:ascii="Palatino Linotype" w:eastAsia="Times New Roman" w:hAnsi="Palatino Linotype" w:cs="Segoe UI"/>
            <w:b/>
            <w:bCs/>
            <w:color w:val="0066CC"/>
            <w:sz w:val="26"/>
            <w:szCs w:val="26"/>
            <w:lang w:eastAsia="ru-RU"/>
          </w:rPr>
          <w:t>Для вас родители Занимаемся вместе.pdf</w:t>
        </w:r>
      </w:hyperlink>
      <w:r w:rsidRPr="00F36990">
        <w:rPr>
          <w:rFonts w:ascii="Palatino Linotype" w:eastAsia="Times New Roman" w:hAnsi="Palatino Linotype" w:cs="Segoe UI"/>
          <w:b/>
          <w:bCs/>
          <w:color w:val="0066CC"/>
          <w:sz w:val="26"/>
          <w:szCs w:val="26"/>
          <w:lang w:eastAsia="ru-RU"/>
        </w:rPr>
        <w:t> </w:t>
      </w:r>
      <w:hyperlink r:id="rId7" w:history="1">
        <w:r w:rsidRPr="00F36990">
          <w:rPr>
            <w:rFonts w:ascii="Palatino Linotype" w:eastAsia="Times New Roman" w:hAnsi="Palatino Linotype" w:cs="Segoe UI"/>
            <w:b/>
            <w:bCs/>
            <w:noProof/>
            <w:color w:val="0000FF"/>
            <w:sz w:val="26"/>
            <w:szCs w:val="26"/>
            <w:lang w:eastAsia="ru-RU"/>
          </w:rPr>
          <w:drawing>
            <wp:inline distT="0" distB="0" distL="0" distR="0" wp14:anchorId="45DCBB0E" wp14:editId="4000E72C">
              <wp:extent cx="155575" cy="155575"/>
              <wp:effectExtent l="0" t="0" r="0" b="0"/>
              <wp:docPr id="2" name="Рисунок 2" descr="http://www.eduportal44.ru/_layouts/15/images/icpd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eduportal44.ru/_layouts/15/images/icpdf.png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55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36990">
          <w:rPr>
            <w:rFonts w:ascii="Palatino Linotype" w:eastAsia="Times New Roman" w:hAnsi="Palatino Linotype" w:cs="Segoe UI"/>
            <w:b/>
            <w:bCs/>
            <w:color w:val="0000FF"/>
            <w:sz w:val="26"/>
            <w:szCs w:val="26"/>
            <w:lang w:eastAsia="ru-RU"/>
          </w:rPr>
          <w:t>Лексическая тема недели: «Весна. Светлый праздник Пасхи».​</w:t>
        </w:r>
        <w:proofErr w:type="spellStart"/>
        <w:r w:rsidRPr="00F36990">
          <w:rPr>
            <w:rFonts w:ascii="Palatino Linotype" w:eastAsia="Times New Roman" w:hAnsi="Palatino Linotype" w:cs="Segoe UI"/>
            <w:b/>
            <w:bCs/>
            <w:color w:val="0000FF"/>
            <w:sz w:val="26"/>
            <w:szCs w:val="26"/>
            <w:lang w:eastAsia="ru-RU"/>
          </w:rPr>
          <w:t>pdf</w:t>
        </w:r>
        <w:proofErr w:type="spellEnd"/>
      </w:hyperlink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7"/>
        <w:gridCol w:w="3878"/>
      </w:tblGrid>
      <w:tr w:rsidR="00CD40FB" w:rsidRPr="00F36990" w:rsidTr="00B334D1">
        <w:tc>
          <w:tcPr>
            <w:tcW w:w="80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Чтение художественной литературы: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 Чтение сказки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FF0000"/>
                <w:lang w:eastAsia="ru-RU"/>
              </w:rPr>
              <w:t>«Маша и медведь»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Программные задачи: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 повторение сюжета сказки, постараться убедить детей в том, что рассматривая рисунки, можно увидеть много интересного; помочь детям разыграть отрывок из сказки.  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 xml:space="preserve">Чтение стихотворений А. </w:t>
            </w:r>
            <w:proofErr w:type="spellStart"/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Барто</w:t>
            </w:r>
            <w:proofErr w:type="spellEnd"/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 xml:space="preserve"> «Кораблик», С. Черного «Жеребенок», произведения К. Ушинского «Гуси»;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Загадываем загадки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008000"/>
                <w:lang w:eastAsia="ru-RU"/>
              </w:rPr>
              <w:t>о весне: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Была белая да седая,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Пришла зелёная, молодая</w:t>
            </w:r>
            <w:proofErr w:type="gramStart"/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.(</w:t>
            </w:r>
            <w:proofErr w:type="gramEnd"/>
            <w:r w:rsidRPr="00F36990">
              <w:rPr>
                <w:rFonts w:ascii="Palatino Linotype" w:eastAsia="Times New Roman" w:hAnsi="Palatino Linotype" w:cs="Times New Roman"/>
                <w:i/>
                <w:iCs/>
                <w:lang w:eastAsia="ru-RU"/>
              </w:rPr>
              <w:t>зима и весна)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Из-под снега расцветает.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Раньше всех весну встречает</w:t>
            </w:r>
            <w:proofErr w:type="gramStart"/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.(</w:t>
            </w:r>
            <w:proofErr w:type="gramEnd"/>
            <w:r w:rsidRPr="00F36990">
              <w:rPr>
                <w:rFonts w:ascii="Palatino Linotype" w:eastAsia="Times New Roman" w:hAnsi="Palatino Linotype" w:cs="Times New Roman"/>
                <w:i/>
                <w:iCs/>
                <w:lang w:eastAsia="ru-RU"/>
              </w:rPr>
              <w:t>Подснежник)​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 </w:t>
            </w:r>
          </w:p>
        </w:tc>
        <w:tc>
          <w:tcPr>
            <w:tcW w:w="802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​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Пальчиковая гимнастика: 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008000"/>
                <w:lang w:eastAsia="ru-RU"/>
              </w:rPr>
              <w:t>ВЕСНА НА ЛАДОШКАХ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Ура! Весна уже пришла  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 (Хлопаем в ладоши)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Капель на улице слышна. (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Взмахиваем кистями рук по очереди.)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Кап-кап, кап-кап. 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(Стучим указательным пальцем правой руки по ладошке левой руки.)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Кар-кар и чик-чирик (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Ритмично соединяем большой палец с четырьмя остальными, сложенными щепотью - клюв)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 Весенний шум и гам и крик. 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 (Хлопаем в ладоши)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​Пальчиковая гимнастика: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191919"/>
                <w:lang w:eastAsia="ru-RU"/>
              </w:rPr>
              <w:t>"ВЕСНА"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"Кап-кап-кап»,- капель звенит, (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Стучим правым указательным пальцем по левой ладошке)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Словно с нами говорит. (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Стучим левым указательным пальцем по правой ладошке)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Плачут от тепла сосульки   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(Руки поднимаем вверх, кисти рук опускаем вниз, пальцы разводим, трясем кистями</w:t>
            </w:r>
            <w:proofErr w:type="gramStart"/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 xml:space="preserve"> )</w:t>
            </w:r>
            <w:proofErr w:type="gramEnd"/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lastRenderedPageBreak/>
              <w:t>И на крышах талый снег.  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(Соединяем руки над головой углом)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А у всех людей весною  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 (Разводим руки в стороны)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t>Это вызывает смех!     </w:t>
            </w:r>
            <w:r w:rsidRPr="00F36990">
              <w:rPr>
                <w:rFonts w:ascii="Palatino Linotype" w:eastAsia="Times New Roman" w:hAnsi="Palatino Linotype" w:cs="Times New Roman"/>
                <w:i/>
                <w:iCs/>
                <w:color w:val="191919"/>
                <w:lang w:eastAsia="ru-RU"/>
              </w:rPr>
              <w:t>(Хлопаем в ладоши и улыбаемся)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0FB" w:rsidRPr="00F36990" w:rsidTr="00B334D1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lastRenderedPageBreak/>
              <w:t>Дидактическая игра: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8B0000"/>
                <w:lang w:eastAsia="ru-RU"/>
              </w:rPr>
              <w:t>«Кто где живет?»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: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Лиса живет в … (норе). Медведь зимует в (берлоге).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Волк живет в … (логове). Белка живет в … (дупле).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«У кого – кто»: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У кошки – котята; У собаки – щенята; У свиньи – поросята;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У коровы – телята; У лошади – жеребята.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Игры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0000FF"/>
                <w:lang w:eastAsia="ru-RU"/>
              </w:rPr>
              <w:t>«Солнечные зайчики»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 (с использованием зеркала)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36990">
                <w:rPr>
                  <w:rFonts w:ascii="Palatino Linotype" w:eastAsia="Times New Roman" w:hAnsi="Palatino Linotype" w:cs="Times New Roman"/>
                  <w:noProof/>
                  <w:color w:val="663399"/>
                  <w:lang w:eastAsia="ru-RU"/>
                </w:rPr>
                <w:drawing>
                  <wp:inline distT="0" distB="0" distL="0" distR="0" wp14:anchorId="41CD0DAD" wp14:editId="72926F80">
                    <wp:extent cx="155575" cy="155575"/>
                    <wp:effectExtent l="0" t="0" r="0" b="0"/>
                    <wp:docPr id="3" name="Рисунок 3" descr="http://www.eduportal44.ru/_layouts/15/images/icpdf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www.eduportal44.ru/_layouts/15/images/icpdf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5575" cy="15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F36990">
                <w:rPr>
                  <w:rFonts w:ascii="Palatino Linotype" w:eastAsia="Times New Roman" w:hAnsi="Palatino Linotype" w:cs="Times New Roman"/>
                  <w:b/>
                  <w:bCs/>
                  <w:color w:val="444444"/>
                  <w:lang w:eastAsia="ru-RU"/>
                </w:rPr>
                <w:t>Дидактическая игра</w:t>
              </w:r>
              <w:r w:rsidRPr="00F36990">
                <w:rPr>
                  <w:rFonts w:ascii="Palatino Linotype" w:eastAsia="Times New Roman" w:hAnsi="Palatino Linotype" w:cs="Times New Roman"/>
                  <w:b/>
                  <w:bCs/>
                  <w:color w:val="663399"/>
                  <w:lang w:eastAsia="ru-RU"/>
                </w:rPr>
                <w:t> </w:t>
              </w:r>
              <w:r w:rsidRPr="00F36990">
                <w:rPr>
                  <w:rFonts w:ascii="Palatino Linotype" w:eastAsia="Times New Roman" w:hAnsi="Palatino Linotype" w:cs="Times New Roman"/>
                  <w:b/>
                  <w:bCs/>
                  <w:color w:val="0000FF"/>
                  <w:lang w:eastAsia="ru-RU"/>
                </w:rPr>
                <w:t>Четвертый лишний.pdf</w:t>
              </w:r>
            </w:hyperlink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Цель: развитие умения классифицировать предметы по общему существенному признаку; развитие внимания и мышления дошкольников​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Физкультурное занятие.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«Крокодильчики», «Пробеги – не задень». Ходьба и бег по кругу с поворотом в другую сторону по сигналу, ходьба и бег между предметами, ползание на четвереньках.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Программные задачи: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развитие координации движений при ползании на четвереньках, упражняемся в равновесии.​</w:t>
            </w:r>
          </w:p>
          <w:p w:rsidR="00CD40FB" w:rsidRPr="00F36990" w:rsidRDefault="00CD40FB" w:rsidP="00B334D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0FB" w:rsidRPr="00F36990" w:rsidTr="00B334D1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​Конструирование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FF0000"/>
                <w:lang w:eastAsia="ru-RU"/>
              </w:rPr>
              <w:t>«Лестница для белочки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».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Программные задачи: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 развивать интерес к конструированию, продолжать учить приёму накладывания однородных деталей, различать цвета, понимать слова и выражения: кубик, лестница, ступеньки, вверх, вниз, идёт, прыгает.</w:t>
            </w:r>
            <w:proofErr w:type="gramEnd"/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Материал: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кубики разных цветов  (красные, зеленые, желтые); белочка.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Предварительная работа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: беседа о лесных жителях, в частности о белочке, рассматривание иллюстраций.</w:t>
            </w:r>
          </w:p>
          <w:p w:rsidR="00CD40FB" w:rsidRPr="00F36990" w:rsidRDefault="00CD40FB" w:rsidP="00B3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noProof/>
                <w:lang w:eastAsia="ru-RU"/>
              </w:rPr>
              <w:lastRenderedPageBreak/>
              <w:drawing>
                <wp:inline distT="0" distB="0" distL="0" distR="0" wp14:anchorId="76CC708A" wp14:editId="1C0665D5">
                  <wp:extent cx="3307715" cy="3200400"/>
                  <wp:effectExtent l="0" t="0" r="6985" b="0"/>
                  <wp:docPr id="4" name="Рисунок 4" descr="5d1f249ad6c283e37f0bfe2cd7276b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d1f249ad6c283e37f0bfe2cd7276b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715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0FB" w:rsidRPr="00F36990" w:rsidRDefault="00CD40FB" w:rsidP="00B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lastRenderedPageBreak/>
              <w:t>Художественное творчество.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0000FF"/>
                <w:lang w:eastAsia="ru-RU"/>
              </w:rPr>
              <w:t>Аппликация.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Цель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: познакомить детей с христианским праздником Светлой Пасхи.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Задачи: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 xml:space="preserve">- учить </w:t>
            </w:r>
            <w:proofErr w:type="gramStart"/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самостоятельно</w:t>
            </w:r>
            <w:proofErr w:type="gramEnd"/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 xml:space="preserve"> планировать работу;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- развивать у детей творческие способности, расширять словарный запас;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- воспитывать любовь к культурным ценностям русского народа.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6990">
              <w:rPr>
                <w:rFonts w:ascii="Palatino Linotype" w:eastAsia="Times New Roman" w:hAnsi="Palatino Linotype" w:cs="Times New Roman"/>
                <w:i/>
                <w:iCs/>
                <w:lang w:eastAsia="ru-RU"/>
              </w:rPr>
              <w:t>Материалы: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бумажные заготовки яиц для аппликации; клей-карандаш, клей; декоративные детали из бумаги сердечки, конфетти, бабочки, цветочки; кисти.</w:t>
            </w:r>
            <w:proofErr w:type="gramEnd"/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Предварительная работа: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 xml:space="preserve"> беседы о праздниках; рассматривание сувенирных яиц, рассказ детьми 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lastRenderedPageBreak/>
              <w:t>знакомой сказки «Курочка ряба».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Давайте вместе с вами сделаем подарок своими руками для своих близких людей. Но прежде, чем начать работу, давайте разомнём наши пальчики, т. е. сделаем пальчиковую гимнастику (используются пустые яички от Киндер-сюрприза):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(Яйцо спрятано в ладошках)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Маленькая птичка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Принесла яичко. (Показать – раскрыть ладошки)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Мы с яичком поиграем,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Мы яичко покатаем, (Катаем между ладошками)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Покатаем, не съедим,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Мы яичко отдадим. (Складываем в корзинку)​</w:t>
            </w:r>
          </w:p>
        </w:tc>
      </w:tr>
      <w:tr w:rsidR="00CD40FB" w:rsidRPr="00F36990" w:rsidTr="00B334D1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lastRenderedPageBreak/>
              <w:t>​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Рисование 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008000"/>
                <w:lang w:eastAsia="ru-RU"/>
              </w:rPr>
              <w:t>«Цветок мать – и – мачеха»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Программные задачи: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  продолжаем учиться рисовать круг, лепестки (прием приманивания).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Методические приемы: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игровой, словесный, наглядный, практический.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Материал: гуашь желтого цвета.</w:t>
            </w:r>
          </w:p>
          <w:p w:rsidR="00CD40FB" w:rsidRPr="00F36990" w:rsidRDefault="00CD40FB" w:rsidP="00B3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noProof/>
                <w:lang w:eastAsia="ru-RU"/>
              </w:rPr>
              <w:lastRenderedPageBreak/>
              <w:drawing>
                <wp:inline distT="0" distB="0" distL="0" distR="0" wp14:anchorId="3C7D4E0F" wp14:editId="2E285956">
                  <wp:extent cx="6274435" cy="4707890"/>
                  <wp:effectExtent l="0" t="0" r="0" b="0"/>
                  <wp:docPr id="5" name="Рисунок 5" descr="a0056b36d71fd58dd1586e4746202d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0056b36d71fd58dd1586e4746202d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4435" cy="470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color w:val="191919"/>
                <w:lang w:eastAsia="ru-RU"/>
              </w:rPr>
              <w:lastRenderedPageBreak/>
              <w:t>​</w:t>
            </w:r>
            <w:proofErr w:type="spellStart"/>
            <w:r w:rsidRPr="00F36990">
              <w:rPr>
                <w:rFonts w:ascii="Palatino Linotype" w:eastAsia="Times New Roman" w:hAnsi="Palatino Linotype" w:cs="Times New Roman"/>
                <w:b/>
                <w:bCs/>
                <w:color w:val="191919"/>
                <w:lang w:eastAsia="ru-RU"/>
              </w:rPr>
              <w:t>Позновательное</w:t>
            </w:r>
            <w:proofErr w:type="spellEnd"/>
            <w:r w:rsidRPr="00F36990">
              <w:rPr>
                <w:rFonts w:ascii="Palatino Linotype" w:eastAsia="Times New Roman" w:hAnsi="Palatino Linotype" w:cs="Times New Roman"/>
                <w:b/>
                <w:bCs/>
                <w:color w:val="191919"/>
                <w:lang w:eastAsia="ru-RU"/>
              </w:rPr>
              <w:t xml:space="preserve"> развитие 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0033CC"/>
                <w:lang w:eastAsia="ru-RU"/>
              </w:rPr>
              <w:t>"Знакомим детей с праздником Светлой Пасхи"</w:t>
            </w:r>
            <w:r w:rsidRPr="00F36990">
              <w:rPr>
                <w:rFonts w:ascii="Palatino Linotype" w:eastAsia="Times New Roman" w:hAnsi="Palatino Linotype" w:cs="Times New Roman"/>
                <w:b/>
                <w:bCs/>
                <w:color w:val="191919"/>
                <w:lang w:eastAsia="ru-RU"/>
              </w:rPr>
              <w:t>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Цель: </w:t>
            </w: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Формировать элементарные представления о празднике Пасха.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b/>
                <w:bCs/>
                <w:lang w:eastAsia="ru-RU"/>
              </w:rPr>
              <w:t>Задачи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1. Дать детям элементарные знания о празднике Пасха.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2. Приобщать детей к культуре русского народа.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3. Воспитывать уважение к русской народной культуре.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4. Развивать мелкую моторику рук.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Предшествующая работа: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Palatino Linotype" w:eastAsia="Times New Roman" w:hAnsi="Palatino Linotype" w:cs="Times New Roman"/>
                <w:lang w:eastAsia="ru-RU"/>
              </w:rPr>
              <w:t>Беседы о весне, наблюдения за сезонными изменениями в природе, беседа о весенних праздниках; лепка яиц из пластилина, рисование пальчиками </w:t>
            </w:r>
          </w:p>
          <w:p w:rsidR="00CD40FB" w:rsidRPr="00F36990" w:rsidRDefault="00CD40FB" w:rsidP="00B3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FB" w:rsidRPr="00F36990" w:rsidRDefault="00CD40FB" w:rsidP="00B3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9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F80172" wp14:editId="315C5E03">
                  <wp:extent cx="4270375" cy="2597150"/>
                  <wp:effectExtent l="0" t="0" r="0" b="0"/>
                  <wp:docPr id="6" name="Рисунок 6" descr="P1050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050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0375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  <w:p w:rsidR="00CD40FB" w:rsidRPr="00F36990" w:rsidRDefault="00CD40FB" w:rsidP="00B33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b/>
          <w:bCs/>
          <w:color w:val="191919"/>
          <w:lang w:eastAsia="ru-RU"/>
        </w:rPr>
        <w:t>Итоговое мероприятие. </w:t>
      </w:r>
      <w:r w:rsidRPr="00F36990">
        <w:rPr>
          <w:rFonts w:ascii="Palatino Linotype" w:eastAsia="Times New Roman" w:hAnsi="Palatino Linotype" w:cs="Segoe UI"/>
          <w:color w:val="191919"/>
          <w:lang w:eastAsia="ru-RU"/>
        </w:rPr>
        <w:t> Заучивание стихотворения </w:t>
      </w: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b/>
          <w:bCs/>
          <w:color w:val="008000"/>
          <w:lang w:eastAsia="ru-RU"/>
        </w:rPr>
        <w:t>«Весна" Пришла весна!</w:t>
      </w: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color w:val="191919"/>
          <w:lang w:eastAsia="ru-RU"/>
        </w:rPr>
        <w:t>Весна – красна.</w:t>
      </w: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color w:val="191919"/>
          <w:lang w:eastAsia="ru-RU"/>
        </w:rPr>
        <w:t>С зеленой травкой у окна.</w:t>
      </w: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color w:val="191919"/>
          <w:lang w:eastAsia="ru-RU"/>
        </w:rPr>
        <w:t>Развесила сережки</w:t>
      </w: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color w:val="191919"/>
          <w:lang w:eastAsia="ru-RU"/>
        </w:rPr>
        <w:t xml:space="preserve">Березе — </w:t>
      </w:r>
      <w:proofErr w:type="spellStart"/>
      <w:r w:rsidRPr="00F36990">
        <w:rPr>
          <w:rFonts w:ascii="Palatino Linotype" w:eastAsia="Times New Roman" w:hAnsi="Palatino Linotype" w:cs="Segoe UI"/>
          <w:color w:val="191919"/>
          <w:lang w:eastAsia="ru-RU"/>
        </w:rPr>
        <w:t>белоножке</w:t>
      </w:r>
      <w:proofErr w:type="spellEnd"/>
      <w:r w:rsidRPr="00F36990">
        <w:rPr>
          <w:rFonts w:ascii="Palatino Linotype" w:eastAsia="Times New Roman" w:hAnsi="Palatino Linotype" w:cs="Segoe UI"/>
          <w:color w:val="191919"/>
          <w:lang w:eastAsia="ru-RU"/>
        </w:rPr>
        <w:t>.​</w:t>
      </w:r>
    </w:p>
    <w:p w:rsidR="00CD40FB" w:rsidRPr="00F36990" w:rsidRDefault="00CD40FB" w:rsidP="00CD40FB">
      <w:pPr>
        <w:spacing w:after="0" w:line="240" w:lineRule="auto"/>
        <w:jc w:val="both"/>
        <w:rPr>
          <w:rFonts w:ascii="Segoe UI" w:eastAsia="Times New Roman" w:hAnsi="Segoe UI" w:cs="Segoe UI"/>
          <w:color w:val="444444"/>
          <w:sz w:val="20"/>
          <w:szCs w:val="20"/>
          <w:lang w:eastAsia="ru-RU"/>
        </w:rPr>
      </w:pPr>
      <w:r w:rsidRPr="00F36990">
        <w:rPr>
          <w:rFonts w:ascii="Palatino Linotype" w:eastAsia="Times New Roman" w:hAnsi="Palatino Linotype" w:cs="Segoe UI"/>
          <w:b/>
          <w:bCs/>
          <w:color w:val="444444"/>
          <w:sz w:val="36"/>
          <w:szCs w:val="36"/>
          <w:lang w:eastAsia="ru-RU"/>
        </w:rPr>
        <w:t>Фотоконкурс </w:t>
      </w:r>
      <w:r w:rsidRPr="00F36990">
        <w:rPr>
          <w:rFonts w:ascii="Palatino Linotype" w:eastAsia="Times New Roman" w:hAnsi="Palatino Linotype" w:cs="Segoe UI"/>
          <w:b/>
          <w:bCs/>
          <w:color w:val="FF0000"/>
          <w:sz w:val="36"/>
          <w:szCs w:val="36"/>
          <w:lang w:eastAsia="ru-RU"/>
        </w:rPr>
        <w:t>#</w:t>
      </w:r>
      <w:proofErr w:type="spellStart"/>
      <w:r w:rsidRPr="00F36990">
        <w:rPr>
          <w:rFonts w:ascii="Palatino Linotype" w:eastAsia="Times New Roman" w:hAnsi="Palatino Linotype" w:cs="Segoe UI"/>
          <w:b/>
          <w:bCs/>
          <w:color w:val="FF0000"/>
          <w:sz w:val="36"/>
          <w:szCs w:val="36"/>
          <w:lang w:eastAsia="ru-RU"/>
        </w:rPr>
        <w:t>сидимдома</w:t>
      </w:r>
      <w:proofErr w:type="spellEnd"/>
    </w:p>
    <w:p w:rsidR="00CD40FB" w:rsidRDefault="00CD40FB" w:rsidP="00CD40FB"/>
    <w:p w:rsidR="00CD40FB" w:rsidRDefault="00CD40FB" w:rsidP="00CD40FB"/>
    <w:p w:rsidR="00D9355E" w:rsidRDefault="00D9355E">
      <w:bookmarkStart w:id="0" w:name="_GoBack"/>
      <w:bookmarkEnd w:id="0"/>
    </w:p>
    <w:sectPr w:rsidR="00D9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6D"/>
    <w:rsid w:val="00A3576D"/>
    <w:rsid w:val="00C16E11"/>
    <w:rsid w:val="00CD40FB"/>
    <w:rsid w:val="00D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portal44.ru/Kostroma_EDU/ds_14/SiteAssets/SitePages/%D0%A2%D0%B5%D0%BC%D1%8B%20%D0%BD%D0%B5%D0%B4%D0%B5%D0%BB%D0%B8%20%D0%A0%D1%83%D1%87%D0%B5%D0%B5%D0%BA/%D0%94%D0%B8%D0%B4%D0%B0%D0%BA%D1%82%D0%B8%D1%87%D0%B5%D1%81%D0%BA%D0%B0%D1%8F%20%D0%B8%D0%B3%D1%80%D0%B0%20%D0%A7%D0%B5%D1%82%D0%B2%D0%B5%D1%80%D1%82%D1%8B%D0%B9%20%D0%BB%D0%B8%D1%88%D0%BD%D0%B8%D0%B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uportal44.ru/Kostroma_EDU/ds_14/SiteAssets/SitePages/%D0%A2%D0%B5%D0%BC%D1%8B%20%D0%BD%D0%B5%D0%B4%D0%B5%D0%BB%D0%B8%20%D0%A0%D1%83%D1%87%D0%B5%D0%B5%D0%BA/%D0%A0%D1%83%D1%87%D0%B5%D1%91%D0%BA%202%20%D1%87%D0%B0%D1%81%D1%82%D1%8C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://www.eduportal44.ru/Kostroma_EDU/ds_14/SiteAssets/SitePages/%D0%A2%D0%B5%D0%BC%D1%8B%20%D0%BD%D0%B5%D0%B4%D0%B5%D0%BB%D0%B8%20%D0%A0%D1%83%D1%87%D0%B5%D0%B5%D0%BA/%D0%94%D0%BB%D1%8F%20%D0%B2%D0%B0%D1%81%20%D1%80%D0%BE%D0%B4%D0%B8%D1%82%D0%B5%D0%BB%D0%B8%20%D0%97%D0%B0%D0%BD%D0%B8%D0%BC%D0%B0%D0%B5%D0%BC%D1%81%D1%8F%20%D0%B2%D0%BC%D0%B5%D1%81%D1%82%D0%B5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2020-04-15T10:47:00Z</dcterms:created>
  <dcterms:modified xsi:type="dcterms:W3CDTF">2020-04-15T10:50:00Z</dcterms:modified>
</cp:coreProperties>
</file>