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8A4BAA" w:rsidRPr="0071053D">
        <w:tc>
          <w:tcPr>
            <w:tcW w:w="9571" w:type="dxa"/>
          </w:tcPr>
          <w:p w:rsidR="008A4BAA" w:rsidRPr="007278EB" w:rsidRDefault="008A4BAA" w:rsidP="009E30DA">
            <w:pPr>
              <w:ind w:firstLine="5387"/>
              <w:jc w:val="both"/>
              <w:rPr>
                <w:sz w:val="28"/>
                <w:szCs w:val="28"/>
              </w:rPr>
            </w:pPr>
            <w:r w:rsidRPr="007278EB">
              <w:rPr>
                <w:sz w:val="28"/>
                <w:szCs w:val="28"/>
              </w:rPr>
              <w:t xml:space="preserve">                                            </w:t>
            </w:r>
          </w:p>
          <w:p w:rsidR="008A4BAA" w:rsidRPr="0071053D" w:rsidRDefault="000015A3" w:rsidP="009E30DA">
            <w:pPr>
              <w:ind w:firstLine="5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A4BAA" w:rsidRPr="0071053D" w:rsidRDefault="008A4BAA" w:rsidP="009E30DA">
            <w:pPr>
              <w:suppressAutoHyphens/>
              <w:autoSpaceDE w:val="0"/>
              <w:autoSpaceDN w:val="0"/>
              <w:adjustRightInd w:val="0"/>
              <w:ind w:firstLine="5387"/>
              <w:jc w:val="both"/>
              <w:rPr>
                <w:sz w:val="28"/>
                <w:szCs w:val="28"/>
              </w:rPr>
            </w:pPr>
            <w:r w:rsidRPr="0071053D">
              <w:rPr>
                <w:sz w:val="28"/>
                <w:szCs w:val="28"/>
              </w:rPr>
              <w:t>приказ</w:t>
            </w:r>
            <w:r w:rsidR="000015A3">
              <w:rPr>
                <w:sz w:val="28"/>
                <w:szCs w:val="28"/>
              </w:rPr>
              <w:t>ом</w:t>
            </w:r>
            <w:r w:rsidRPr="0071053D">
              <w:rPr>
                <w:sz w:val="28"/>
                <w:szCs w:val="28"/>
              </w:rPr>
              <w:t xml:space="preserve"> Департамента труда </w:t>
            </w:r>
          </w:p>
          <w:p w:rsidR="008A4BAA" w:rsidRPr="0071053D" w:rsidRDefault="008A4BAA" w:rsidP="009E30DA">
            <w:pPr>
              <w:suppressAutoHyphens/>
              <w:autoSpaceDE w:val="0"/>
              <w:autoSpaceDN w:val="0"/>
              <w:adjustRightInd w:val="0"/>
              <w:ind w:firstLine="5387"/>
              <w:jc w:val="both"/>
              <w:rPr>
                <w:sz w:val="28"/>
                <w:szCs w:val="28"/>
              </w:rPr>
            </w:pPr>
            <w:r w:rsidRPr="0071053D">
              <w:rPr>
                <w:sz w:val="28"/>
                <w:szCs w:val="28"/>
              </w:rPr>
              <w:t xml:space="preserve">и социальной защиты населения </w:t>
            </w:r>
          </w:p>
          <w:p w:rsidR="008A4BAA" w:rsidRPr="0071053D" w:rsidRDefault="008A4BAA" w:rsidP="009E30DA">
            <w:pPr>
              <w:suppressAutoHyphens/>
              <w:autoSpaceDE w:val="0"/>
              <w:autoSpaceDN w:val="0"/>
              <w:adjustRightInd w:val="0"/>
              <w:ind w:firstLine="5387"/>
              <w:jc w:val="both"/>
              <w:rPr>
                <w:sz w:val="28"/>
                <w:szCs w:val="28"/>
              </w:rPr>
            </w:pPr>
            <w:r w:rsidRPr="0071053D">
              <w:rPr>
                <w:sz w:val="28"/>
                <w:szCs w:val="28"/>
              </w:rPr>
              <w:t>города Севастополя</w:t>
            </w:r>
          </w:p>
          <w:p w:rsidR="008A4BAA" w:rsidRPr="0071053D" w:rsidRDefault="008A4BAA" w:rsidP="009E30DA">
            <w:pPr>
              <w:ind w:firstLine="5387"/>
              <w:jc w:val="both"/>
              <w:rPr>
                <w:sz w:val="28"/>
                <w:szCs w:val="28"/>
              </w:rPr>
            </w:pPr>
            <w:r w:rsidRPr="0071053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23</w:t>
            </w:r>
            <w:r w:rsidRPr="007105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</w:t>
            </w:r>
            <w:r w:rsidRPr="0071053D">
              <w:rPr>
                <w:sz w:val="28"/>
                <w:szCs w:val="28"/>
              </w:rPr>
              <w:t>2016 г. №</w:t>
            </w:r>
            <w:r>
              <w:rPr>
                <w:sz w:val="28"/>
                <w:szCs w:val="28"/>
              </w:rPr>
              <w:t xml:space="preserve"> 596</w:t>
            </w:r>
          </w:p>
          <w:p w:rsidR="008A4BAA" w:rsidRPr="0071053D" w:rsidRDefault="008A4BAA" w:rsidP="009E30DA">
            <w:pPr>
              <w:tabs>
                <w:tab w:val="left" w:pos="1890"/>
              </w:tabs>
              <w:ind w:firstLine="5387"/>
              <w:jc w:val="both"/>
              <w:rPr>
                <w:sz w:val="28"/>
                <w:szCs w:val="28"/>
              </w:rPr>
            </w:pPr>
            <w:r w:rsidRPr="0071053D">
              <w:rPr>
                <w:sz w:val="28"/>
                <w:szCs w:val="28"/>
              </w:rPr>
              <w:tab/>
            </w:r>
          </w:p>
        </w:tc>
      </w:tr>
    </w:tbl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</w:p>
    <w:p w:rsidR="008A4BAA" w:rsidRPr="0071053D" w:rsidRDefault="008A4BAA" w:rsidP="007278EB">
      <w:pPr>
        <w:shd w:val="clear" w:color="auto" w:fill="FFFFFF"/>
        <w:ind w:firstLine="709"/>
        <w:jc w:val="center"/>
        <w:outlineLvl w:val="1"/>
        <w:rPr>
          <w:sz w:val="28"/>
          <w:szCs w:val="28"/>
        </w:rPr>
      </w:pPr>
      <w:r w:rsidRPr="0071053D">
        <w:rPr>
          <w:sz w:val="28"/>
          <w:szCs w:val="28"/>
        </w:rPr>
        <w:t>Административный регламент</w:t>
      </w:r>
    </w:p>
    <w:p w:rsidR="008A4BAA" w:rsidRPr="0071053D" w:rsidRDefault="008A4BAA" w:rsidP="007278EB">
      <w:pPr>
        <w:shd w:val="clear" w:color="auto" w:fill="FFFFFF"/>
        <w:ind w:firstLine="709"/>
        <w:jc w:val="center"/>
        <w:outlineLvl w:val="1"/>
        <w:rPr>
          <w:sz w:val="28"/>
          <w:szCs w:val="28"/>
        </w:rPr>
      </w:pPr>
      <w:r w:rsidRPr="0071053D">
        <w:rPr>
          <w:sz w:val="28"/>
          <w:szCs w:val="28"/>
        </w:rPr>
        <w:t xml:space="preserve">предоставления государственной услуги «Предоставление информации о порядке предоставления социальных услуг в сфере социального обслуживания граждан поставщиками социальных услуг </w:t>
      </w:r>
    </w:p>
    <w:p w:rsidR="008A4BAA" w:rsidRPr="0071053D" w:rsidRDefault="008A4BAA" w:rsidP="007278EB">
      <w:pPr>
        <w:shd w:val="clear" w:color="auto" w:fill="FFFFFF"/>
        <w:ind w:firstLine="709"/>
        <w:jc w:val="center"/>
        <w:outlineLvl w:val="1"/>
        <w:rPr>
          <w:sz w:val="28"/>
          <w:szCs w:val="28"/>
        </w:rPr>
      </w:pPr>
      <w:r w:rsidRPr="0071053D">
        <w:rPr>
          <w:sz w:val="28"/>
          <w:szCs w:val="28"/>
        </w:rPr>
        <w:t>(в реабилитационном центре для детей и подростков с ограниченными возможностями)</w:t>
      </w:r>
      <w:r w:rsidR="00455E8E">
        <w:rPr>
          <w:sz w:val="28"/>
          <w:szCs w:val="28"/>
        </w:rPr>
        <w:t xml:space="preserve"> </w:t>
      </w:r>
      <w:r w:rsidRPr="0071053D">
        <w:rPr>
          <w:sz w:val="28"/>
          <w:szCs w:val="28"/>
        </w:rPr>
        <w:t>»</w:t>
      </w:r>
    </w:p>
    <w:p w:rsidR="008A4BAA" w:rsidRPr="0071053D" w:rsidRDefault="008A4BAA" w:rsidP="007278EB">
      <w:pPr>
        <w:shd w:val="clear" w:color="auto" w:fill="FFFFFF"/>
        <w:ind w:firstLine="709"/>
        <w:jc w:val="center"/>
        <w:outlineLvl w:val="1"/>
        <w:rPr>
          <w:color w:val="000000"/>
          <w:sz w:val="28"/>
          <w:szCs w:val="28"/>
        </w:rPr>
      </w:pPr>
    </w:p>
    <w:p w:rsidR="008A4BAA" w:rsidRPr="0071053D" w:rsidRDefault="008A4BAA" w:rsidP="007278EB">
      <w:pPr>
        <w:numPr>
          <w:ilvl w:val="0"/>
          <w:numId w:val="3"/>
        </w:numPr>
        <w:shd w:val="clear" w:color="auto" w:fill="FFFFFF"/>
        <w:ind w:left="0" w:firstLine="709"/>
        <w:jc w:val="center"/>
        <w:outlineLvl w:val="1"/>
        <w:rPr>
          <w:color w:val="000000"/>
          <w:sz w:val="28"/>
          <w:szCs w:val="28"/>
        </w:rPr>
      </w:pPr>
      <w:r w:rsidRPr="0071053D">
        <w:rPr>
          <w:color w:val="000000"/>
          <w:sz w:val="28"/>
          <w:szCs w:val="28"/>
        </w:rPr>
        <w:t>Общие положения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1.1. Предмет регулирования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color w:val="000000"/>
          <w:sz w:val="28"/>
          <w:szCs w:val="28"/>
          <w:shd w:val="clear" w:color="auto" w:fill="FFFFFF"/>
        </w:rPr>
        <w:t>1.1.1. </w:t>
      </w:r>
      <w:r w:rsidRPr="0071053D">
        <w:rPr>
          <w:sz w:val="28"/>
          <w:szCs w:val="28"/>
        </w:rPr>
        <w:t> </w:t>
      </w:r>
      <w:r w:rsidRPr="0071053D">
        <w:rPr>
          <w:color w:val="000000"/>
          <w:sz w:val="28"/>
          <w:szCs w:val="28"/>
          <w:shd w:val="clear" w:color="auto" w:fill="FFFFFF"/>
        </w:rPr>
        <w:t xml:space="preserve">Настоящий административный регламент предоставления государственной услуги </w:t>
      </w:r>
      <w:r w:rsidRPr="0071053D">
        <w:rPr>
          <w:sz w:val="28"/>
          <w:szCs w:val="28"/>
        </w:rPr>
        <w:t xml:space="preserve">«Предоставление информации о порядке предоставления социальных услуг в сфере социального обслуживания граждан поставщиками социальных услуг (в реабилитационном центре для детей и подростков с ограниченными возможностями)» </w:t>
      </w:r>
      <w:r w:rsidRPr="0071053D">
        <w:rPr>
          <w:color w:val="000000"/>
          <w:sz w:val="28"/>
          <w:szCs w:val="28"/>
          <w:shd w:val="clear" w:color="auto" w:fill="FFFFFF"/>
        </w:rPr>
        <w:t>(далее – Регламент)</w:t>
      </w:r>
      <w:r w:rsidRPr="0071053D">
        <w:rPr>
          <w:i/>
          <w:iCs/>
          <w:color w:val="000000"/>
          <w:sz w:val="28"/>
          <w:szCs w:val="28"/>
        </w:rPr>
        <w:t> </w:t>
      </w:r>
      <w:r w:rsidRPr="0071053D">
        <w:rPr>
          <w:color w:val="000000"/>
          <w:sz w:val="28"/>
          <w:szCs w:val="28"/>
          <w:shd w:val="clear" w:color="auto" w:fill="FFFFFF"/>
        </w:rPr>
        <w:t xml:space="preserve">разработан в </w:t>
      </w:r>
      <w:r w:rsidRPr="0071053D">
        <w:rPr>
          <w:color w:val="000000"/>
          <w:sz w:val="28"/>
          <w:szCs w:val="28"/>
        </w:rPr>
        <w:t>целях повышения качества и доступности предоставления государственной услуги, создания комфортных условий для получателей государственной услуги.</w:t>
      </w:r>
    </w:p>
    <w:p w:rsidR="008A4BAA" w:rsidRPr="0071053D" w:rsidRDefault="008A4BAA" w:rsidP="007278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1053D">
        <w:rPr>
          <w:color w:val="000000"/>
          <w:sz w:val="28"/>
          <w:szCs w:val="28"/>
        </w:rPr>
        <w:t xml:space="preserve">Регламент устанавливает стандарты, сроки и последовательность административных процедур (действий) в ходе предоставления </w:t>
      </w:r>
      <w:r>
        <w:rPr>
          <w:color w:val="000000"/>
          <w:sz w:val="28"/>
          <w:szCs w:val="28"/>
        </w:rPr>
        <w:t>территориальными</w:t>
      </w:r>
      <w:r w:rsidRPr="00710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подразделениями </w:t>
      </w:r>
      <w:r w:rsidRPr="0071053D">
        <w:rPr>
          <w:color w:val="000000"/>
          <w:sz w:val="28"/>
          <w:szCs w:val="28"/>
        </w:rPr>
        <w:t>Департамента труда и социальной защиты населения города Севастополя –</w:t>
      </w:r>
      <w:r>
        <w:rPr>
          <w:color w:val="000000"/>
          <w:sz w:val="28"/>
          <w:szCs w:val="28"/>
        </w:rPr>
        <w:t xml:space="preserve"> </w:t>
      </w:r>
      <w:r w:rsidRPr="0071053D">
        <w:rPr>
          <w:color w:val="000000"/>
          <w:sz w:val="28"/>
          <w:szCs w:val="28"/>
        </w:rPr>
        <w:t>управлениями труда и социальной защиты населения районов города Севастополя (далее –</w:t>
      </w:r>
      <w:r>
        <w:rPr>
          <w:color w:val="000000"/>
          <w:sz w:val="28"/>
          <w:szCs w:val="28"/>
        </w:rPr>
        <w:t xml:space="preserve"> </w:t>
      </w:r>
      <w:r w:rsidRPr="0071053D">
        <w:rPr>
          <w:color w:val="000000"/>
          <w:sz w:val="28"/>
          <w:szCs w:val="28"/>
        </w:rPr>
        <w:t xml:space="preserve">районные управления) и </w:t>
      </w:r>
      <w:r w:rsidRPr="0071053D">
        <w:rPr>
          <w:sz w:val="28"/>
          <w:szCs w:val="28"/>
        </w:rPr>
        <w:t>ГКУ «Севастопольский  реабилитационный центр для детей и подростков с ограниченными возможностями</w:t>
      </w:r>
      <w:r w:rsidRPr="0071053D">
        <w:rPr>
          <w:color w:val="000000"/>
          <w:sz w:val="28"/>
          <w:szCs w:val="28"/>
        </w:rPr>
        <w:t>» (далее - Учреждение) государственной услуги, порядок взаимодействия между должностными лицами, взаимодействия с заявителем, иными органами</w:t>
      </w:r>
      <w:proofErr w:type="gramEnd"/>
      <w:r w:rsidRPr="0071053D">
        <w:rPr>
          <w:color w:val="000000"/>
          <w:sz w:val="28"/>
          <w:szCs w:val="28"/>
        </w:rPr>
        <w:t xml:space="preserve"> государственной власти, участвующими в предоставлении государственной услуги. 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1.2. Круг заявителей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1.2.1. Заявителями на предоставление государственной услуги являются физические или юридические лица (далее - заявитель), или их законные представители (в случае недееспособности гражданина), либо лицо</w:t>
      </w:r>
      <w:r>
        <w:rPr>
          <w:sz w:val="28"/>
          <w:szCs w:val="28"/>
        </w:rPr>
        <w:t>,</w:t>
      </w:r>
      <w:r w:rsidRPr="0071053D">
        <w:rPr>
          <w:sz w:val="28"/>
          <w:szCs w:val="28"/>
        </w:rPr>
        <w:t xml:space="preserve"> уполномоченное получателем государственной услуги, законным представителем получателя государственной услуги действовать на основании доверенности, оформленной в установленном порядке.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1.2.2. Законный представитель – опекун или организация, исполняющая обязанности опекуна получателя государственной услуги.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1.3. Требования к порядку информирования о предоставлении государственной услуги.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1.3.1. Информирование о порядке предоставления государственной услуги осуществляется районными управлениями и Учреждением: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посредством телефонной связи;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при личном приеме заявителей в районных управлениях;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в виде информационных материалов (брошюр, буклетов, памяток и т.д.);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путем размещения информации в открытой и доступной форме на официальном сайте Департамента в информационно-телекоммуникационной сети «Интернет».</w:t>
      </w:r>
    </w:p>
    <w:p w:rsidR="008A4BAA" w:rsidRPr="0071053D" w:rsidRDefault="008A4BAA" w:rsidP="00E23A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1.3.2. На информационных стендах в доступных для ознакомления местах, официальном сайте Департамента, Учреждения в информационно-телекоммуникационной сети «Интернет» размещается следующая информация: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- настоящий Регламент с </w:t>
      </w:r>
      <w:hyperlink w:anchor="Par532" w:history="1">
        <w:r w:rsidRPr="0071053D">
          <w:rPr>
            <w:sz w:val="28"/>
            <w:szCs w:val="28"/>
          </w:rPr>
          <w:t>приложениями</w:t>
        </w:r>
      </w:hyperlink>
      <w:r w:rsidRPr="0071053D">
        <w:rPr>
          <w:sz w:val="28"/>
          <w:szCs w:val="28"/>
        </w:rPr>
        <w:t>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график приема заявителей;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порядок получения государственной услуги.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1.3.3. Место нахождения Департамента: 299053, г. Севастополь,         ул. Руднева, 40.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1.3.4. Размещение образца заполнения заявлений для получения государственной услуги в местах заполнения заявлений.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1.3.5. Электронный адрес почты Департамента в информационно-телекоммуникационной сети «Интернет»: </w:t>
      </w:r>
      <w:proofErr w:type="spellStart"/>
      <w:r w:rsidRPr="0071053D">
        <w:rPr>
          <w:sz w:val="28"/>
          <w:szCs w:val="28"/>
        </w:rPr>
        <w:t>dtsz</w:t>
      </w:r>
      <w:proofErr w:type="spellEnd"/>
      <w:r w:rsidRPr="0071053D">
        <w:rPr>
          <w:sz w:val="28"/>
          <w:szCs w:val="28"/>
          <w:lang w:val="en-US"/>
        </w:rPr>
        <w:t>n</w:t>
      </w:r>
      <w:r w:rsidRPr="0071053D">
        <w:rPr>
          <w:sz w:val="28"/>
          <w:szCs w:val="28"/>
        </w:rPr>
        <w:t>@</w:t>
      </w:r>
      <w:proofErr w:type="spellStart"/>
      <w:r w:rsidRPr="0071053D">
        <w:rPr>
          <w:sz w:val="28"/>
          <w:szCs w:val="28"/>
        </w:rPr>
        <w:t>sev.gov.ru</w:t>
      </w:r>
      <w:proofErr w:type="spellEnd"/>
      <w:r w:rsidRPr="0071053D">
        <w:rPr>
          <w:sz w:val="28"/>
          <w:szCs w:val="28"/>
        </w:rPr>
        <w:t>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1.3.6. Электронный адрес сайта Департамента в информационно-телекоммуникационной сети «Интернет»: </w:t>
      </w:r>
      <w:proofErr w:type="spellStart"/>
      <w:r w:rsidRPr="0071053D">
        <w:rPr>
          <w:sz w:val="28"/>
          <w:szCs w:val="28"/>
        </w:rPr>
        <w:t>www.d</w:t>
      </w:r>
      <w:proofErr w:type="spellEnd"/>
      <w:r w:rsidRPr="0071053D">
        <w:rPr>
          <w:sz w:val="28"/>
          <w:szCs w:val="28"/>
          <w:lang w:val="en-US"/>
        </w:rPr>
        <w:t>t</w:t>
      </w:r>
      <w:proofErr w:type="spellStart"/>
      <w:r w:rsidRPr="0071053D">
        <w:rPr>
          <w:sz w:val="28"/>
          <w:szCs w:val="28"/>
        </w:rPr>
        <w:t>szn.sev.gov.ru</w:t>
      </w:r>
      <w:proofErr w:type="spellEnd"/>
      <w:r w:rsidRPr="0071053D">
        <w:rPr>
          <w:sz w:val="28"/>
          <w:szCs w:val="28"/>
        </w:rPr>
        <w:t xml:space="preserve">. 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1.3.7. График работы Департамента (по московскому времени): понедельник - четверг с 9.00 до 13.00 и с 13.45 до 18.00, пятница - с 9.00 </w:t>
      </w:r>
      <w:proofErr w:type="gramStart"/>
      <w:r w:rsidRPr="0071053D">
        <w:rPr>
          <w:sz w:val="28"/>
          <w:szCs w:val="28"/>
        </w:rPr>
        <w:t>до</w:t>
      </w:r>
      <w:proofErr w:type="gramEnd"/>
      <w:r w:rsidRPr="0071053D">
        <w:rPr>
          <w:sz w:val="28"/>
          <w:szCs w:val="28"/>
        </w:rPr>
        <w:t xml:space="preserve"> 13.00 и с 13.45 до 16.45. Выходные дни - суббота, воскресенье.</w:t>
      </w:r>
    </w:p>
    <w:p w:rsidR="008A4BAA" w:rsidRPr="0071053D" w:rsidRDefault="008A4BAA" w:rsidP="007278EB">
      <w:p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График (режим) работы Департамента, районных управлений может быть изменен с учетом природно-климатических условий, графика (режима) движения общественного транспорта.</w:t>
      </w:r>
    </w:p>
    <w:p w:rsidR="008A4BAA" w:rsidRPr="0071053D" w:rsidRDefault="0027781D" w:rsidP="007278E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w:anchor="Par532" w:history="1">
        <w:r w:rsidR="008A4BAA" w:rsidRPr="0071053D">
          <w:rPr>
            <w:sz w:val="28"/>
            <w:szCs w:val="28"/>
          </w:rPr>
          <w:t>Перечень</w:t>
        </w:r>
      </w:hyperlink>
      <w:r w:rsidR="008A4BAA" w:rsidRPr="0071053D">
        <w:rPr>
          <w:sz w:val="28"/>
          <w:szCs w:val="28"/>
        </w:rPr>
        <w:t xml:space="preserve"> районных управлений, Учреждения, предоставляющих государственную услугу, включая сведения об адресах их местонахождения, справочных телефонах, приведен в Приложениях № 3,4 к настоящему  Регламенту.</w:t>
      </w:r>
    </w:p>
    <w:p w:rsidR="008A4BAA" w:rsidRPr="0071053D" w:rsidRDefault="008A4BAA" w:rsidP="00260A66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Информация о месте нахождения, контактных телефонах, адресах Учреждения, размещается на официальном сайте Департамента в сети «Интернет»: http://dszn.sev.gov.ru в разделе: «Подведомственные </w:t>
      </w:r>
      <w:r w:rsidRPr="0071053D">
        <w:rPr>
          <w:sz w:val="28"/>
          <w:szCs w:val="28"/>
        </w:rPr>
        <w:lastRenderedPageBreak/>
        <w:t xml:space="preserve">учреждения» и официальном </w:t>
      </w:r>
      <w:proofErr w:type="gramStart"/>
      <w:r w:rsidRPr="0071053D">
        <w:rPr>
          <w:sz w:val="28"/>
          <w:szCs w:val="28"/>
        </w:rPr>
        <w:t>сайте</w:t>
      </w:r>
      <w:proofErr w:type="gramEnd"/>
      <w:r w:rsidRPr="0071053D">
        <w:rPr>
          <w:sz w:val="28"/>
          <w:szCs w:val="28"/>
        </w:rPr>
        <w:t xml:space="preserve"> Учреждения: </w:t>
      </w:r>
      <w:hyperlink r:id="rId7" w:history="1">
        <w:r w:rsidRPr="0071053D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http://crdi-sevastopol.nethouse.ru</w:t>
        </w:r>
      </w:hyperlink>
      <w:r w:rsidRPr="0071053D">
        <w:rPr>
          <w:sz w:val="28"/>
          <w:szCs w:val="28"/>
        </w:rPr>
        <w:t xml:space="preserve">. </w:t>
      </w:r>
    </w:p>
    <w:p w:rsidR="008A4BAA" w:rsidRPr="0071053D" w:rsidRDefault="008A4BAA" w:rsidP="00416AEE">
      <w:pPr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Представление гражданам информации о порядке оказания государственной услуги</w:t>
      </w:r>
    </w:p>
    <w:p w:rsidR="008A4BAA" w:rsidRPr="0071053D" w:rsidRDefault="008A4BAA" w:rsidP="00416AEE">
      <w:pPr>
        <w:shd w:val="clear" w:color="auto" w:fill="FFFFFF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При личном обращении заявителя или письменном, в том числе с использованием средств информационно-телекоммуникационной сети «Интернет», почтовой, телефонной связи, посредством электронной почты, в адрес районного управления или Учреждения в устном либо письменном виде заявителю предоставляется информация о порядке оказания государственной услуги, а также о перечне документов, необходимых для получения государственной услуги.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1.4. Порядок получения информации заявителями по вопросам предоставления государственной услуги</w:t>
      </w:r>
    </w:p>
    <w:p w:rsidR="008A4BAA" w:rsidRPr="0071053D" w:rsidRDefault="008A4BAA" w:rsidP="00416AEE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1.4.1. Информирование о ходе предоставления государственной услуги осуществляется районными управлениями и Учреждением:</w:t>
      </w:r>
    </w:p>
    <w:p w:rsidR="008A4BAA" w:rsidRPr="0071053D" w:rsidRDefault="008A4BAA" w:rsidP="00416AEE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специалистами при личном обращении заявителя;</w:t>
      </w:r>
    </w:p>
    <w:p w:rsidR="008A4BAA" w:rsidRPr="0071053D" w:rsidRDefault="008A4BAA" w:rsidP="00416AEE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с использованием средств почтовой, телефонной связи, электронной почты.</w:t>
      </w:r>
    </w:p>
    <w:p w:rsidR="008A4BAA" w:rsidRPr="0071053D" w:rsidRDefault="008A4BAA" w:rsidP="00416AEE">
      <w:pPr>
        <w:shd w:val="clear" w:color="auto" w:fill="FFFFFF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При ответах на телефонные звонки и устные обращения граждан лица, осуществляющие предоставление государственной услуги, подробно и в корректной форме информируют заявителей о порядке приема заявлений,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8A4BAA" w:rsidRPr="0071053D" w:rsidRDefault="008A4BAA" w:rsidP="00416A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лица, принявшего телефонный звонок. Время разговора не должно превышать десяти минут. </w:t>
      </w:r>
    </w:p>
    <w:p w:rsidR="008A4BAA" w:rsidRPr="0071053D" w:rsidRDefault="008A4BAA" w:rsidP="00416AEE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1.4.2. Информация о порядке предоставления государственной услуги предоставляется путем опубликования данного Регламента на официальном сайте Департамента, Учреждения, а также размещения ее на информационных стендах в районных управлениях и Учреждении.</w:t>
      </w:r>
    </w:p>
    <w:p w:rsidR="008A4BAA" w:rsidRPr="0071053D" w:rsidRDefault="008A4BAA" w:rsidP="00416AEE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1.4.3. Специалист, осуществляющий прием и консультирование, предоставляет следующую информацию: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о процедуре предоставления государственной услуги;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о перечне документов, необходимых для предоставления государственной услуги;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о времени приема заявлений и сроке предоставления государственной услуги;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о порядке обжалования действий (бездействия) и решений, принимаемых в ходе исполнения государственной услуги.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1.4.4. Основными требованиями к информированию заявителя являются: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достоверность предоставляемой информации;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четкость в изложении информации;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- полнота информирования;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наглядность форм предоставления информации;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удобство и доступность получения информации;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оперативность предоставления информации.</w:t>
      </w:r>
    </w:p>
    <w:p w:rsidR="008A4BAA" w:rsidRPr="0071053D" w:rsidRDefault="008A4BAA" w:rsidP="00416A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Письменные обращения заявителя рассматриваются лицами, осуществляющими предоставление государственной услуги, с учётом времени, необходимого для подготовки ответа, в срок, не превышающий 30 дней со дня регистрации письменного обращения.</w:t>
      </w:r>
    </w:p>
    <w:p w:rsidR="008A4BAA" w:rsidRPr="0071053D" w:rsidRDefault="008A4BAA" w:rsidP="00416AEE">
      <w:pPr>
        <w:pStyle w:val="a7"/>
        <w:tabs>
          <w:tab w:val="left" w:pos="9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8A4BAA" w:rsidRPr="0071053D" w:rsidRDefault="008A4BAA" w:rsidP="007278EB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1053D">
        <w:rPr>
          <w:sz w:val="28"/>
          <w:szCs w:val="28"/>
        </w:rPr>
        <w:t>2. Стандарт предоставления государственной услуги</w:t>
      </w:r>
    </w:p>
    <w:p w:rsidR="008A4BAA" w:rsidRPr="0071053D" w:rsidRDefault="008A4BAA" w:rsidP="007278EB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7105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4BAA" w:rsidRPr="0071053D" w:rsidRDefault="008A4BAA" w:rsidP="007278EB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1053D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  <w:shd w:val="clear" w:color="auto" w:fill="FFFFFF"/>
        </w:rPr>
      </w:pPr>
      <w:r w:rsidRPr="0071053D">
        <w:rPr>
          <w:sz w:val="28"/>
          <w:szCs w:val="28"/>
        </w:rPr>
        <w:t>2.1.1. Наименование государственной услуги - предоставление информации о порядке предоставления социальных услуг в сфере социального обслуживания граждан поставщиками социальных услуг (в реабилитационном центре для детей и подростков с ограниченными возможностями)</w:t>
      </w:r>
      <w:r w:rsidRPr="0071053D">
        <w:rPr>
          <w:sz w:val="28"/>
          <w:szCs w:val="28"/>
          <w:shd w:val="clear" w:color="auto" w:fill="FFFFFF"/>
        </w:rPr>
        <w:t>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2.2. Наименование исполнительного органа, предоставляющего государственную услугу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  <w:shd w:val="clear" w:color="auto" w:fill="FFFFFF"/>
        </w:rPr>
        <w:t xml:space="preserve">2.2.1. </w:t>
      </w:r>
      <w:r w:rsidRPr="0071053D">
        <w:rPr>
          <w:sz w:val="28"/>
          <w:szCs w:val="28"/>
        </w:rPr>
        <w:t>Государственная услуга предоставляется: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районными управлениями;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Учреждением.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Участие иных органов и учреждений в процессе предоставления государственной услуги  не требуется. Запрещается требовать от заявителя (его представителя)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</w:p>
    <w:p w:rsidR="008A4BAA" w:rsidRPr="0071053D" w:rsidRDefault="008A4BAA" w:rsidP="007278EB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1053D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8A4BAA" w:rsidRPr="0071053D" w:rsidRDefault="008A4BAA" w:rsidP="007278EB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1053D">
        <w:rPr>
          <w:sz w:val="28"/>
          <w:szCs w:val="28"/>
        </w:rPr>
        <w:t>2.3.1 Результатом предоставления государственной услуги является предоставление заявителю (его представителю) информации о порядке предоставления социального обслуживания в реабилитационном центре для детей и подростков с ограниченными возможностями.</w:t>
      </w:r>
    </w:p>
    <w:p w:rsidR="008A4BAA" w:rsidRPr="0071053D" w:rsidRDefault="008A4BAA" w:rsidP="00416AEE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  <w:shd w:val="clear" w:color="auto" w:fill="FFFFFF"/>
        </w:rPr>
        <w:t xml:space="preserve">2.4. </w:t>
      </w:r>
      <w:r w:rsidRPr="0071053D">
        <w:rPr>
          <w:sz w:val="28"/>
          <w:szCs w:val="28"/>
        </w:rPr>
        <w:t>Максимальный срок предоставления государственной услуги - не более одного месяца с момента приема (регистрации) заявления (запроса).</w:t>
      </w:r>
    </w:p>
    <w:p w:rsidR="008A4BAA" w:rsidRPr="0071053D" w:rsidRDefault="008A4BAA" w:rsidP="00416AEE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Оснований для приостановления предоставления государственной услуги не предусмотрено. </w:t>
      </w:r>
    </w:p>
    <w:p w:rsidR="008A4BAA" w:rsidRPr="0071053D" w:rsidRDefault="008A4BAA" w:rsidP="007278EB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  <w:shd w:val="clear" w:color="auto" w:fill="FFFFFF"/>
        </w:rPr>
        <w:t>2.5. Перечень нормативных и правовых актов, регулирующих отношения, возникающие в связи с предоставлением государственной услуги:</w:t>
      </w:r>
      <w:r w:rsidRPr="0071053D">
        <w:rPr>
          <w:sz w:val="28"/>
          <w:szCs w:val="28"/>
        </w:rPr>
        <w:t xml:space="preserve"> </w:t>
      </w:r>
    </w:p>
    <w:p w:rsidR="008A4BAA" w:rsidRPr="0071053D" w:rsidRDefault="008A4BAA" w:rsidP="007278EB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2.5.1. </w:t>
      </w:r>
      <w:r w:rsidRPr="0071053D">
        <w:rPr>
          <w:sz w:val="28"/>
          <w:szCs w:val="28"/>
        </w:rPr>
        <w:tab/>
        <w:t>Конституция Российской Федерации.</w:t>
      </w:r>
    </w:p>
    <w:p w:rsidR="008A4BAA" w:rsidRPr="0071053D" w:rsidRDefault="008A4BAA" w:rsidP="007278EB">
      <w:pPr>
        <w:ind w:firstLine="709"/>
        <w:jc w:val="both"/>
        <w:rPr>
          <w:color w:val="000000"/>
          <w:sz w:val="28"/>
          <w:szCs w:val="28"/>
        </w:rPr>
      </w:pPr>
      <w:r w:rsidRPr="0071053D">
        <w:rPr>
          <w:color w:val="000000"/>
          <w:sz w:val="28"/>
          <w:szCs w:val="28"/>
        </w:rPr>
        <w:t>2.5.2. Федеральный закон от 28.12.2013 № 442-ФЗ «Об основах социального обслуживания граждан в Российской Федерации».</w:t>
      </w:r>
    </w:p>
    <w:p w:rsidR="008A4BAA" w:rsidRPr="0071053D" w:rsidRDefault="008A4BAA" w:rsidP="007278EB">
      <w:pPr>
        <w:tabs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2.5.3. Федеральный закон от 02.05.2006 № 59-ФЗ «О порядке рассмотрения обращений граждан Российской Федерации».</w:t>
      </w:r>
    </w:p>
    <w:p w:rsidR="008A4BAA" w:rsidRDefault="008A4BAA" w:rsidP="007278EB">
      <w:pPr>
        <w:ind w:firstLine="709"/>
        <w:jc w:val="both"/>
        <w:rPr>
          <w:color w:val="000000"/>
          <w:sz w:val="28"/>
          <w:szCs w:val="28"/>
        </w:rPr>
      </w:pPr>
      <w:r w:rsidRPr="0071053D">
        <w:rPr>
          <w:color w:val="000000"/>
          <w:sz w:val="28"/>
          <w:szCs w:val="28"/>
        </w:rPr>
        <w:lastRenderedPageBreak/>
        <w:t xml:space="preserve">2.5.4. Федеральный закон  от 27.07.2010 № 210-ФЗ «Об организации предоставления государственных и муниципальных услуг». </w:t>
      </w:r>
    </w:p>
    <w:p w:rsidR="008A4BAA" w:rsidRPr="00F3719C" w:rsidRDefault="008A4BAA" w:rsidP="00E13CA8">
      <w:pPr>
        <w:pStyle w:val="ad"/>
        <w:ind w:firstLine="709"/>
        <w:jc w:val="both"/>
        <w:rPr>
          <w:sz w:val="28"/>
          <w:szCs w:val="28"/>
        </w:rPr>
      </w:pPr>
      <w:r w:rsidRPr="00E13CA8">
        <w:rPr>
          <w:sz w:val="28"/>
          <w:szCs w:val="28"/>
        </w:rPr>
        <w:t>2.5.5. Указ Президента Российской Федерации от 07.05.2012 № 601  «Об основных направлениях совершенствования системы государственного управления».</w:t>
      </w:r>
    </w:p>
    <w:p w:rsidR="008A4BAA" w:rsidRPr="0071053D" w:rsidRDefault="008A4BAA" w:rsidP="007278EB">
      <w:pPr>
        <w:pStyle w:val="ad"/>
        <w:ind w:firstLine="709"/>
        <w:jc w:val="both"/>
        <w:rPr>
          <w:sz w:val="28"/>
          <w:szCs w:val="28"/>
        </w:rPr>
      </w:pPr>
      <w:r w:rsidRPr="0071053D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6</w:t>
      </w:r>
      <w:r w:rsidRPr="0071053D">
        <w:rPr>
          <w:color w:val="000000"/>
          <w:sz w:val="28"/>
          <w:szCs w:val="28"/>
        </w:rPr>
        <w:t xml:space="preserve">. </w:t>
      </w:r>
      <w:r w:rsidRPr="0071053D">
        <w:rPr>
          <w:sz w:val="28"/>
          <w:szCs w:val="28"/>
        </w:rPr>
        <w:t>Приказ Министерства труда и социальной защиты Российской Федерации от 28.03.2014 № 159н «Об утверждении формы заявления о предоставлении социальных услуг».</w:t>
      </w:r>
    </w:p>
    <w:p w:rsidR="008A4BAA" w:rsidRPr="0071053D" w:rsidRDefault="008A4BAA" w:rsidP="007278EB">
      <w:pPr>
        <w:pStyle w:val="ad"/>
        <w:ind w:firstLine="709"/>
        <w:jc w:val="both"/>
        <w:rPr>
          <w:sz w:val="28"/>
          <w:szCs w:val="28"/>
          <w:lang w:eastAsia="ru-RU"/>
        </w:rPr>
      </w:pPr>
      <w:r w:rsidRPr="0071053D">
        <w:rPr>
          <w:sz w:val="28"/>
          <w:szCs w:val="28"/>
        </w:rPr>
        <w:t>2.5.</w:t>
      </w:r>
      <w:r>
        <w:rPr>
          <w:sz w:val="28"/>
          <w:szCs w:val="28"/>
        </w:rPr>
        <w:t>7</w:t>
      </w:r>
      <w:r w:rsidRPr="0071053D">
        <w:rPr>
          <w:sz w:val="28"/>
          <w:szCs w:val="28"/>
        </w:rPr>
        <w:t xml:space="preserve">. </w:t>
      </w:r>
      <w:r w:rsidRPr="0071053D">
        <w:rPr>
          <w:color w:val="000000"/>
          <w:sz w:val="28"/>
          <w:szCs w:val="28"/>
        </w:rPr>
        <w:t>Постановление Правительства РФ от 16.05.2011 № 373-ПП    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8</w:t>
      </w:r>
      <w:r w:rsidRPr="0071053D">
        <w:rPr>
          <w:color w:val="000000"/>
          <w:sz w:val="28"/>
          <w:szCs w:val="28"/>
        </w:rPr>
        <w:t>. Закон города Севастополя от 30.12.2014 № 103-ЗС «О социальном обслуживании граждан в городе Севастополе».</w:t>
      </w:r>
    </w:p>
    <w:p w:rsidR="008A4BAA" w:rsidRPr="0071053D" w:rsidRDefault="008A4BAA" w:rsidP="007278EB">
      <w:pPr>
        <w:ind w:firstLine="709"/>
        <w:jc w:val="both"/>
        <w:rPr>
          <w:color w:val="000000"/>
          <w:sz w:val="28"/>
          <w:szCs w:val="28"/>
        </w:rPr>
      </w:pPr>
      <w:r w:rsidRPr="0071053D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9</w:t>
      </w:r>
      <w:r w:rsidRPr="0071053D">
        <w:rPr>
          <w:color w:val="000000"/>
          <w:sz w:val="28"/>
          <w:szCs w:val="28"/>
        </w:rPr>
        <w:t>. Постановление Правительства Севастополя от 24.06.2014                № 90 «О Порядке разработки и утверждения исполнительными органами государственной власти Севастополя административных регламентов предоставления государственных услуг (исполнения государственных функций)».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10</w:t>
      </w:r>
      <w:r w:rsidRPr="0071053D">
        <w:rPr>
          <w:color w:val="000000"/>
          <w:sz w:val="28"/>
          <w:szCs w:val="28"/>
        </w:rPr>
        <w:t>. Постановление Правительства Севастополя от 20.03.2015             № 202-ПП «Об утверждении Положения о Департаменте труда и социальной защиты населения города Севастополя».</w:t>
      </w:r>
    </w:p>
    <w:p w:rsidR="008A4BAA" w:rsidRPr="0071053D" w:rsidRDefault="008A4BAA" w:rsidP="007278EB">
      <w:pPr>
        <w:pStyle w:val="ad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2.5.1</w:t>
      </w:r>
      <w:r>
        <w:rPr>
          <w:sz w:val="28"/>
          <w:szCs w:val="28"/>
        </w:rPr>
        <w:t>1</w:t>
      </w:r>
      <w:r w:rsidRPr="0071053D">
        <w:rPr>
          <w:sz w:val="28"/>
          <w:szCs w:val="28"/>
        </w:rPr>
        <w:t>. Постановление Правительства Севастополя от 31.12.2014              № 716-ПП «Об утверждении порядка предоставления социальных услуг поставщиками социальных услуг в городе Севастополе» (с изменениями от 25.12.2015 № 1277-ПП).</w:t>
      </w:r>
    </w:p>
    <w:p w:rsidR="008A4BAA" w:rsidRPr="0071053D" w:rsidRDefault="008A4BAA" w:rsidP="007278EB">
      <w:pPr>
        <w:pStyle w:val="ad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  <w:lang w:eastAsia="ru-RU"/>
        </w:rPr>
        <w:t>2.5.1</w:t>
      </w:r>
      <w:r>
        <w:rPr>
          <w:sz w:val="28"/>
          <w:szCs w:val="28"/>
          <w:lang w:eastAsia="ru-RU"/>
        </w:rPr>
        <w:t>2</w:t>
      </w:r>
      <w:r w:rsidRPr="0071053D">
        <w:rPr>
          <w:sz w:val="28"/>
          <w:szCs w:val="28"/>
          <w:lang w:eastAsia="ru-RU"/>
        </w:rPr>
        <w:t xml:space="preserve">. </w:t>
      </w:r>
      <w:r w:rsidRPr="0071053D">
        <w:rPr>
          <w:sz w:val="28"/>
          <w:szCs w:val="28"/>
        </w:rPr>
        <w:t>Распоряжение Правительства Севастополя от 24.11.2014 № 440 «Об определении в городе Севастополе уполномоченного органа исполнительной власти на осуществление полномочий в сфере социального обслуживания».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2.5.1</w:t>
      </w:r>
      <w:r>
        <w:rPr>
          <w:sz w:val="28"/>
          <w:szCs w:val="28"/>
        </w:rPr>
        <w:t>3</w:t>
      </w:r>
      <w:r w:rsidRPr="0071053D">
        <w:rPr>
          <w:sz w:val="28"/>
          <w:szCs w:val="28"/>
        </w:rPr>
        <w:t>. Приказы Главного управления социальной защиты населения Севастополя: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от 07.11.2014 № 55 «Об обеспечении бесплатного доступа к информации о поставщиках социальных услуг в городе Севастополе»;</w:t>
      </w:r>
    </w:p>
    <w:p w:rsidR="008A4BAA" w:rsidRPr="0071053D" w:rsidRDefault="008A4BAA" w:rsidP="007278EB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от 07.11.2014 № 56 «Об утверждении порядка формирования и ведения реестра поставщиков социальных услуг и регистра получателей социальных услуг»;</w:t>
      </w:r>
    </w:p>
    <w:p w:rsidR="008A4BAA" w:rsidRPr="0071053D" w:rsidRDefault="008A4BAA" w:rsidP="007278EB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от 20.11.2014 № 63 «Об утверждении порядка предоставления сведений и документов, необходимых для предоставления социальных услуг»;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- от 25.11.2014 № 67 «Об утверждении Порядка признания граждан, </w:t>
      </w:r>
      <w:proofErr w:type="gramStart"/>
      <w:r w:rsidRPr="0071053D">
        <w:rPr>
          <w:sz w:val="28"/>
          <w:szCs w:val="28"/>
        </w:rPr>
        <w:t>нуждающимися</w:t>
      </w:r>
      <w:proofErr w:type="gramEnd"/>
      <w:r w:rsidRPr="0071053D">
        <w:rPr>
          <w:sz w:val="28"/>
          <w:szCs w:val="28"/>
        </w:rPr>
        <w:t xml:space="preserve"> в социальном обслуживании на территории города Севастополя»;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- от 26.11.2014 № 71 «Об утверждении форм документов для оформления на стационарное социальное обслуживание»;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от 31.12.2014 № 97 «Об утверждении методических рекомендаций по организации работы в сфере социального обслуживания».</w:t>
      </w:r>
    </w:p>
    <w:p w:rsidR="008A4BAA" w:rsidRPr="0071053D" w:rsidRDefault="008A4BAA" w:rsidP="007278EB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71053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2.6.1. Для получения государственной услуги </w:t>
      </w:r>
      <w:r>
        <w:rPr>
          <w:sz w:val="28"/>
          <w:szCs w:val="28"/>
        </w:rPr>
        <w:t>заявитель представляет</w:t>
      </w:r>
      <w:r w:rsidRPr="0071053D">
        <w:rPr>
          <w:sz w:val="28"/>
          <w:szCs w:val="28"/>
        </w:rPr>
        <w:t xml:space="preserve"> следующие документы: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заявление (Приложение № 1 к Регламенту);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- документ, удостоверяющий личность гражданина Российской Федерации (либо документ, удостоверяющий личность иностранного гражданина, лица без гражданства, включая вид на жительство и удостоверение беженца); </w:t>
      </w:r>
    </w:p>
    <w:p w:rsidR="008A4BAA" w:rsidRPr="0071053D" w:rsidRDefault="008A4BAA" w:rsidP="007278EB">
      <w:pPr>
        <w:widowControl w:val="0"/>
        <w:tabs>
          <w:tab w:val="left" w:pos="993"/>
          <w:tab w:val="left" w:pos="1134"/>
          <w:tab w:val="left" w:pos="8505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2.6.2. В случае обращения в интересах гражданина его законного представителя, иных граждан, государственных органов, органов местного самоуправления, общественных объединений (далее – законный представитель) дополнительно предоставляются:</w:t>
      </w:r>
    </w:p>
    <w:p w:rsidR="008A4BAA" w:rsidRPr="0071053D" w:rsidRDefault="008A4BAA" w:rsidP="007278EB">
      <w:pPr>
        <w:widowControl w:val="0"/>
        <w:tabs>
          <w:tab w:val="left" w:pos="993"/>
          <w:tab w:val="left" w:pos="1134"/>
          <w:tab w:val="left" w:pos="8505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копия паспорта (страниц, содержащих информацию о личности представителя заявителя);</w:t>
      </w:r>
    </w:p>
    <w:p w:rsidR="008A4BAA" w:rsidRPr="0071053D" w:rsidRDefault="008A4BAA" w:rsidP="007278EB">
      <w:pPr>
        <w:widowControl w:val="0"/>
        <w:tabs>
          <w:tab w:val="left" w:pos="993"/>
          <w:tab w:val="left" w:pos="1134"/>
          <w:tab w:val="left" w:pos="8505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копия документа, подтверждающего полномочия представителя.</w:t>
      </w:r>
    </w:p>
    <w:p w:rsidR="008A4BAA" w:rsidRPr="0071053D" w:rsidRDefault="008A4BAA" w:rsidP="007278EB">
      <w:pPr>
        <w:widowControl w:val="0"/>
        <w:tabs>
          <w:tab w:val="left" w:pos="993"/>
          <w:tab w:val="left" w:pos="1134"/>
          <w:tab w:val="left" w:pos="8505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Копии документов, предоставляемых заявителем (законным представителем) представляются с предъявлением подлинников, либо заверенными в нотариальном порядке.</w:t>
      </w:r>
    </w:p>
    <w:p w:rsidR="008A4BAA" w:rsidRPr="0071053D" w:rsidRDefault="008A4BAA" w:rsidP="0062378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 xml:space="preserve">2.7. </w:t>
      </w:r>
      <w:proofErr w:type="gramStart"/>
      <w:r w:rsidRPr="007105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A4BAA" w:rsidRPr="0071053D" w:rsidRDefault="008A4BAA" w:rsidP="00623785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Перечень документов, указанный в п</w:t>
      </w:r>
      <w:r>
        <w:rPr>
          <w:sz w:val="28"/>
          <w:szCs w:val="28"/>
        </w:rPr>
        <w:t>.</w:t>
      </w:r>
      <w:r w:rsidRPr="0071053D">
        <w:rPr>
          <w:sz w:val="28"/>
          <w:szCs w:val="28"/>
        </w:rPr>
        <w:t xml:space="preserve"> 2.6.2 является исчерпывающим.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Представление документов, которые находятся в распоряжении государственных органов, органов местного самоуправления и иных органов не требуется.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2.8. Заявитель вправе представить документы следующими способами:</w:t>
      </w:r>
    </w:p>
    <w:p w:rsidR="008A4BAA" w:rsidRPr="0071053D" w:rsidRDefault="008A4BAA" w:rsidP="008E58DD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 посредством личного обращения;</w:t>
      </w:r>
    </w:p>
    <w:p w:rsidR="008A4BAA" w:rsidRPr="0071053D" w:rsidRDefault="008A4BAA" w:rsidP="008E58DD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-  по почте;</w:t>
      </w:r>
    </w:p>
    <w:p w:rsidR="008A4BAA" w:rsidRPr="0071053D" w:rsidRDefault="008A4BAA" w:rsidP="008E58DD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 с помощью курьера;</w:t>
      </w:r>
    </w:p>
    <w:p w:rsidR="008A4BAA" w:rsidRPr="0071053D" w:rsidRDefault="008A4BAA" w:rsidP="008E58DD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 в электронном виде.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2.9. Указание на запрет требовать от заявителя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2.9.1. Запрещается требовать от заявителей: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53D">
        <w:rPr>
          <w:sz w:val="28"/>
          <w:szCs w:val="28"/>
        </w:rPr>
        <w:t xml:space="preserve">- представления документов и информации, которые в соответствии с нормативными правовыми актами Российской Федерации, нормативными правовыми актами города Севастополя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71053D">
          <w:rPr>
            <w:sz w:val="28"/>
            <w:szCs w:val="28"/>
          </w:rPr>
          <w:t>части 6 статьи 7</w:t>
        </w:r>
      </w:hyperlink>
      <w:r w:rsidRPr="0071053D">
        <w:rPr>
          <w:sz w:val="28"/>
          <w:szCs w:val="28"/>
        </w:rPr>
        <w:t xml:space="preserve"> Федерального закона</w:t>
      </w:r>
      <w:proofErr w:type="gramEnd"/>
      <w:r w:rsidRPr="0071053D">
        <w:rPr>
          <w:sz w:val="28"/>
          <w:szCs w:val="28"/>
        </w:rPr>
        <w:t xml:space="preserve"> от 27 июля 2010 года            № 210-ФЗ «Об организации предоставления государственных и муниципальных услуг».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2.10. Исчерпывающий перечень оснований для отказа в приеме документов, необходимых для предоставления государственной услуги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bookmarkStart w:id="0" w:name="Par166"/>
      <w:bookmarkEnd w:id="0"/>
      <w:r w:rsidRPr="0071053D">
        <w:rPr>
          <w:sz w:val="28"/>
          <w:szCs w:val="28"/>
        </w:rPr>
        <w:t>2.10.1. Основания для отказа в приеме документов, необходимых для предоставления государственной услуги являются: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- обращение лица, не являющегося получателем государственной услуги в соответствии с п</w:t>
      </w:r>
      <w:r>
        <w:rPr>
          <w:sz w:val="28"/>
          <w:szCs w:val="28"/>
        </w:rPr>
        <w:t>.</w:t>
      </w:r>
      <w:r w:rsidRPr="0071053D">
        <w:rPr>
          <w:sz w:val="28"/>
          <w:szCs w:val="28"/>
        </w:rPr>
        <w:t xml:space="preserve"> 1.2 настоящего Регламента;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 xml:space="preserve">- </w:t>
      </w:r>
      <w:proofErr w:type="spellStart"/>
      <w:r w:rsidRPr="0071053D">
        <w:rPr>
          <w:sz w:val="28"/>
          <w:szCs w:val="28"/>
        </w:rPr>
        <w:t>непредоставление</w:t>
      </w:r>
      <w:proofErr w:type="spellEnd"/>
      <w:r w:rsidRPr="0071053D">
        <w:rPr>
          <w:sz w:val="28"/>
          <w:szCs w:val="28"/>
        </w:rPr>
        <w:t xml:space="preserve"> полного пакета документов, указанных в п</w:t>
      </w:r>
      <w:r>
        <w:rPr>
          <w:sz w:val="28"/>
          <w:szCs w:val="28"/>
        </w:rPr>
        <w:t>.</w:t>
      </w:r>
      <w:r w:rsidRPr="0071053D">
        <w:rPr>
          <w:sz w:val="28"/>
          <w:szCs w:val="28"/>
        </w:rPr>
        <w:t> 2.6 настоящего Регламента;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- представление заявителем не надлежаще оформленных документов (наличие незаполненных реквизитов, текс заявления не поддается прочтению);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Заявитель (его представитель), получивший отказ в  приеме документов для предоставления государственной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2.11. Исчерпывающий перечень оснований для приостановления или отказа в предоставлении государственной услуги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2.11.1. Основания для отказа в предоставлении государственной услуги: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- несоблюдение условий, указанных в </w:t>
      </w:r>
      <w:hyperlink w:anchor="Par57" w:history="1">
        <w:r w:rsidRPr="0071053D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  <w:r w:rsidRPr="0071053D">
          <w:rPr>
            <w:sz w:val="28"/>
            <w:szCs w:val="28"/>
          </w:rPr>
          <w:t xml:space="preserve"> 1.2</w:t>
        </w:r>
      </w:hyperlink>
      <w:r w:rsidRPr="0071053D">
        <w:rPr>
          <w:sz w:val="28"/>
          <w:szCs w:val="28"/>
        </w:rPr>
        <w:t xml:space="preserve"> настоящего Регламента;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наличие в заявлении и документах исправлений, которые не позволяют однозначно истолковать их содержание;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выявление в представленных заявителем документах недостоверной или искаженной информации;</w:t>
      </w:r>
    </w:p>
    <w:p w:rsidR="008A4BAA" w:rsidRPr="0071053D" w:rsidRDefault="008A4BAA" w:rsidP="007278EB">
      <w:pPr>
        <w:tabs>
          <w:tab w:val="left" w:pos="-709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2.11.2. Оснований для приостановления предоставления государственной услуги не предусмотрено.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2.12.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2.12.1. При предоставлении государственной услуги оказание иных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2.13. 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2.13.1. 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2.14.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2.14.1. Плата за предоставление услуг, которые являются необходимыми и обязательными для предоставления государственной услуги не взимается. 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2.15. 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2.15.1. Срок ожидания в очереди при подаче заявления о предоставлении государственной услуги, а также при получении результата предоставления государственной услуги на личном приеме в районном управлении, Учреждении не должен превышать 15 минут.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2.16.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 в том числе в электронной форме</w:t>
      </w:r>
    </w:p>
    <w:p w:rsidR="008A4BAA" w:rsidRPr="0071053D" w:rsidRDefault="008A4BAA" w:rsidP="00623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2.16.1. Регистрация заявления о предоставлении государственной услуги</w:t>
      </w:r>
      <w:r>
        <w:rPr>
          <w:sz w:val="28"/>
          <w:szCs w:val="28"/>
        </w:rPr>
        <w:t>,</w:t>
      </w:r>
      <w:r w:rsidRPr="0071053D">
        <w:rPr>
          <w:sz w:val="28"/>
          <w:szCs w:val="28"/>
        </w:rPr>
        <w:t xml:space="preserve"> в том числе и в электронной форме</w:t>
      </w:r>
      <w:r>
        <w:rPr>
          <w:sz w:val="28"/>
          <w:szCs w:val="28"/>
        </w:rPr>
        <w:t>,</w:t>
      </w:r>
      <w:r w:rsidRPr="0071053D">
        <w:rPr>
          <w:sz w:val="28"/>
          <w:szCs w:val="28"/>
        </w:rPr>
        <w:t xml:space="preserve"> осуществляется в день поступления заявления и документов в районное управление, Учреждение, в том числе на электронную почту.</w:t>
      </w:r>
    </w:p>
    <w:p w:rsidR="008A4BAA" w:rsidRPr="0071053D" w:rsidRDefault="008A4BAA" w:rsidP="00623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2.17. Особенности предоставления государственной услуги в электронной форме</w:t>
      </w:r>
    </w:p>
    <w:p w:rsidR="008A4BAA" w:rsidRPr="0071053D" w:rsidRDefault="008A4BAA" w:rsidP="006237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71053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2.17.1. Заявление и копии документов могут быть направлены в районное управление, Учреждение в форме электронных документов, подписанных электронной подписью заявителя в соответствии с требованиями Федерального закона № 63-ФЗ «Об электронной подписи», </w:t>
      </w:r>
      <w:r w:rsidRPr="0071053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>от 27.07.2010 № 210-ФЗ «Об организации предоставления государственных и муниципальных услуг».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 xml:space="preserve">2.18. 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71053D">
        <w:rPr>
          <w:sz w:val="28"/>
          <w:szCs w:val="28"/>
        </w:rPr>
        <w:t>мультимедийной</w:t>
      </w:r>
      <w:proofErr w:type="spellEnd"/>
      <w:r w:rsidRPr="0071053D">
        <w:rPr>
          <w:sz w:val="28"/>
          <w:szCs w:val="28"/>
        </w:rPr>
        <w:t xml:space="preserve"> информации о порядке предоставления таких услуг</w:t>
      </w:r>
    </w:p>
    <w:p w:rsidR="008A4BAA" w:rsidRPr="0071053D" w:rsidRDefault="008A4BAA" w:rsidP="007278E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2.18.1.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 о государственной услуге;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2.18.2. вход и передвижение по помещению, в котором проводится прием документов, не должен создавать затруднений для лиц с ограниченными возможностями;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2.18.3. помещения для предоставления государственной услуги размещаются по возможности на нижних этажах зданий;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2.18.4. руководителем районного управления, Учреждения, предоставляющего государственную услугу, обеспечиваются условия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содействие со стороны должностных лиц районного управления, Учреждения при необходимости, инвалиду при входе в объект и выходе из него;</w:t>
      </w:r>
    </w:p>
    <w:p w:rsidR="008A4BAA" w:rsidRPr="0071053D" w:rsidRDefault="008A4BAA" w:rsidP="006D6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8A4BAA" w:rsidRPr="0071053D" w:rsidRDefault="008A4BAA" w:rsidP="006D6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8A4BAA" w:rsidRPr="0071053D" w:rsidRDefault="008A4BAA" w:rsidP="006D6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- обеспечение допуска </w:t>
      </w:r>
      <w:proofErr w:type="spellStart"/>
      <w:r w:rsidRPr="0071053D">
        <w:rPr>
          <w:sz w:val="28"/>
          <w:szCs w:val="28"/>
        </w:rPr>
        <w:t>сурдопереводчика</w:t>
      </w:r>
      <w:proofErr w:type="spellEnd"/>
      <w:r w:rsidRPr="0071053D">
        <w:rPr>
          <w:sz w:val="28"/>
          <w:szCs w:val="28"/>
        </w:rPr>
        <w:t xml:space="preserve">, </w:t>
      </w:r>
      <w:proofErr w:type="spellStart"/>
      <w:r w:rsidRPr="0071053D">
        <w:rPr>
          <w:sz w:val="28"/>
          <w:szCs w:val="28"/>
        </w:rPr>
        <w:t>тифлосурдопереводчика</w:t>
      </w:r>
      <w:proofErr w:type="spellEnd"/>
      <w:r w:rsidRPr="0071053D">
        <w:rPr>
          <w:sz w:val="28"/>
          <w:szCs w:val="28"/>
        </w:rPr>
        <w:t>, а также иного лица, владеющего жестовым языком;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оказание должностными лицами районного управления,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8A4BAA" w:rsidRPr="0071053D" w:rsidRDefault="008A4BAA" w:rsidP="007278EB">
      <w:pPr>
        <w:pStyle w:val="ConsPlusNormal"/>
        <w:ind w:firstLine="709"/>
        <w:jc w:val="both"/>
      </w:pPr>
      <w:r w:rsidRPr="0071053D">
        <w:rPr>
          <w:color w:val="000000"/>
          <w:shd w:val="clear" w:color="auto" w:fill="FFFFFF"/>
        </w:rPr>
        <w:t xml:space="preserve">2.19. </w:t>
      </w:r>
      <w:r w:rsidRPr="0071053D">
        <w:t>Показатели доступности и качества государственной услуги.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2.19.1. Показателями доступности и качества предоставления государственной услуги является: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- расположенность в зоне доступности к основным транспортным магистралям, хорошие подъездные дороги;</w:t>
      </w:r>
    </w:p>
    <w:p w:rsidR="008A4BAA" w:rsidRPr="0071053D" w:rsidRDefault="008A4BAA" w:rsidP="007278E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районных управлений, Учреждения;</w:t>
      </w:r>
    </w:p>
    <w:p w:rsidR="008A4BAA" w:rsidRPr="0071053D" w:rsidRDefault="008A4BAA" w:rsidP="007278EB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соблюдение стандарта предоставления государственной услуги;</w:t>
      </w:r>
    </w:p>
    <w:p w:rsidR="008A4BAA" w:rsidRPr="0071053D" w:rsidRDefault="008A4BAA" w:rsidP="007278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- наличие необходимого и достаточного количества специалистов районных управлений, Учреждения, а также помещений, в которых осуществляются прием документов от заявителей;</w:t>
      </w:r>
    </w:p>
    <w:p w:rsidR="008A4BAA" w:rsidRPr="0071053D" w:rsidRDefault="008A4BAA" w:rsidP="007278E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отсутствие жалоб заявителей на действия (бездействия) должностных лиц районного управления, Учреждения при предоставлении государственной услуги.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2.19.2. Критериями доступности и качества оказания при предоставлении государственной услуги являются: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удовлетворенность заявителей качеством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наглядность форм размещаемой информации о порядке предоставления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соблюдение сроков предоставления государственной услуги и сроков выполнения процедур при предоставлении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отсутствие обоснованных жалоб со стороны заявителей по результатам предоставления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 удобство и доступность получения информации заявителями о порядке предоставления государственной услуги.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2.19.3. В процессе предоставления государственной услуги заявитель вправе обращаться в районное управление, Учреждения по мере необходимости, в том числе за получением информации о ходе предоставления государственной услуги.</w:t>
      </w:r>
    </w:p>
    <w:p w:rsidR="008A4BAA" w:rsidRPr="0071053D" w:rsidRDefault="008A4BAA" w:rsidP="00B47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2.19.4. Количество взаимодействий заявителя с должностными лицами </w:t>
      </w:r>
      <w:r w:rsidRPr="0071053D">
        <w:rPr>
          <w:sz w:val="28"/>
          <w:szCs w:val="28"/>
        </w:rPr>
        <w:lastRenderedPageBreak/>
        <w:t>при предоставлении государственной услуги не более 2-х.</w:t>
      </w:r>
    </w:p>
    <w:p w:rsidR="008A4BAA" w:rsidRPr="0071053D" w:rsidRDefault="008A4BAA" w:rsidP="00B47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2.19.5. Предоставление услуги через МФЦ не предусмотрено.</w:t>
      </w:r>
    </w:p>
    <w:p w:rsidR="008A4BAA" w:rsidRPr="0071053D" w:rsidRDefault="008A4BAA" w:rsidP="007278EB">
      <w:pPr>
        <w:ind w:firstLine="709"/>
        <w:jc w:val="both"/>
        <w:rPr>
          <w:i/>
          <w:iCs/>
          <w:sz w:val="28"/>
          <w:szCs w:val="28"/>
        </w:rPr>
      </w:pPr>
      <w:bookmarkStart w:id="1" w:name="Par75"/>
      <w:bookmarkEnd w:id="1"/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71053D">
        <w:rPr>
          <w:sz w:val="28"/>
          <w:szCs w:val="28"/>
        </w:rPr>
        <w:t>3. Состав, последовательность и сроки выполнения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053D">
        <w:rPr>
          <w:sz w:val="28"/>
          <w:szCs w:val="28"/>
        </w:rPr>
        <w:t>процедур, требования к порядку их выполнения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3.1. Исчерпывающий перечень административных процедур.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8A4BAA" w:rsidRPr="0071053D" w:rsidRDefault="008A4BAA" w:rsidP="00DB41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- прием </w:t>
      </w:r>
      <w:r>
        <w:rPr>
          <w:sz w:val="28"/>
          <w:szCs w:val="28"/>
        </w:rPr>
        <w:t xml:space="preserve">и регистрация </w:t>
      </w:r>
      <w:r w:rsidRPr="0071053D">
        <w:rPr>
          <w:sz w:val="28"/>
          <w:szCs w:val="28"/>
        </w:rPr>
        <w:t>заявления (запроса);</w:t>
      </w:r>
    </w:p>
    <w:p w:rsidR="008A4BAA" w:rsidRPr="0071053D" w:rsidRDefault="008A4BAA" w:rsidP="00DB41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- рассмотрение заявления (запроса) и подготовка информации;</w:t>
      </w:r>
    </w:p>
    <w:p w:rsidR="008A4BAA" w:rsidRPr="0071053D" w:rsidRDefault="008A4BAA" w:rsidP="00DB41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- предоставление заявителю (его представителю) информации. 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Выполнение всех административных процедур, действий осуществляется специалистами в соответствии с распределением должностных обязанностей.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3.2. Блок-схема последовательности действий по предоставлению государственной услуги предоставлена в Приложении № 2 к настоящему Регламенту.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3.3. Прием </w:t>
      </w:r>
      <w:r>
        <w:rPr>
          <w:sz w:val="28"/>
          <w:szCs w:val="28"/>
        </w:rPr>
        <w:t xml:space="preserve">и регистрация </w:t>
      </w:r>
      <w:r w:rsidRPr="0071053D">
        <w:rPr>
          <w:sz w:val="28"/>
          <w:szCs w:val="28"/>
        </w:rPr>
        <w:t>заявления (запроса)</w:t>
      </w:r>
    </w:p>
    <w:p w:rsidR="008A4BAA" w:rsidRPr="0071053D" w:rsidRDefault="008A4BAA" w:rsidP="00E76FA9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Основанием для начала административной процедуры является поступление заявления и документов, предусмотренных п</w:t>
      </w:r>
      <w:r>
        <w:rPr>
          <w:sz w:val="28"/>
          <w:szCs w:val="28"/>
        </w:rPr>
        <w:t>.</w:t>
      </w:r>
      <w:r w:rsidRPr="0071053D">
        <w:rPr>
          <w:sz w:val="28"/>
          <w:szCs w:val="28"/>
        </w:rPr>
        <w:t xml:space="preserve"> 2.6 Регламента. </w:t>
      </w:r>
    </w:p>
    <w:p w:rsidR="008A4BAA" w:rsidRPr="0071053D" w:rsidRDefault="008A4BAA" w:rsidP="00E76FA9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Запрос в электронной форме приравнивается к согласию заявителя (его представителя) с обработкой его персональных данных, необходимых для предоставления государственной услуги. 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Заявление (запрос) и прилагаемые документы рассматриваются непосредственно после их получения, специалистом, о</w:t>
      </w:r>
      <w:r>
        <w:rPr>
          <w:sz w:val="28"/>
          <w:szCs w:val="28"/>
        </w:rPr>
        <w:t>тветственным за прием заявлений. В ходе рассмотрения</w:t>
      </w:r>
      <w:r w:rsidRPr="0071053D">
        <w:rPr>
          <w:sz w:val="28"/>
          <w:szCs w:val="28"/>
        </w:rPr>
        <w:t xml:space="preserve"> осуществляется: 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1) </w:t>
      </w:r>
      <w:r w:rsidRPr="00462464">
        <w:rPr>
          <w:sz w:val="28"/>
          <w:szCs w:val="28"/>
        </w:rPr>
        <w:t>проверка соответствия предоставленных документов требованиям п. 2.6 настоящего Регламента</w:t>
      </w:r>
      <w:r w:rsidRPr="00462464">
        <w:rPr>
          <w:color w:val="000000"/>
          <w:sz w:val="28"/>
          <w:szCs w:val="28"/>
        </w:rPr>
        <w:t>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2) регистрация заявления (запроса);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3) направление заявления (запроса) и прилагаемых документов должностному лицу, уполномоченному на их рассмотрение.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Результатом выполнения административной процедуры являются  направление зарегистрированного заявления (запроса) и прилагаемых документов должностному лицу, </w:t>
      </w:r>
      <w:r w:rsidRPr="00784EA3">
        <w:rPr>
          <w:sz w:val="28"/>
          <w:szCs w:val="28"/>
        </w:rPr>
        <w:t xml:space="preserve">уполномоченному на рассмотрение вопроса о предоставление государственной услуги либо </w:t>
      </w:r>
      <w:proofErr w:type="gramStart"/>
      <w:r w:rsidRPr="00784EA3">
        <w:rPr>
          <w:sz w:val="28"/>
          <w:szCs w:val="28"/>
        </w:rPr>
        <w:t>отказе</w:t>
      </w:r>
      <w:proofErr w:type="gramEnd"/>
      <w:r w:rsidRPr="00784EA3">
        <w:rPr>
          <w:sz w:val="28"/>
          <w:szCs w:val="28"/>
        </w:rPr>
        <w:t xml:space="preserve"> в ее предоставлении</w:t>
      </w:r>
      <w:r w:rsidRPr="0071053D">
        <w:rPr>
          <w:sz w:val="28"/>
          <w:szCs w:val="28"/>
        </w:rPr>
        <w:t xml:space="preserve">. </w:t>
      </w:r>
    </w:p>
    <w:p w:rsidR="008A4BAA" w:rsidRPr="0071053D" w:rsidRDefault="008A4BAA" w:rsidP="000A485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Максимальный срок административной процедуры – в течение суток с момента поступления заявления и документов.</w:t>
      </w:r>
    </w:p>
    <w:p w:rsidR="008A4BAA" w:rsidRPr="0071053D" w:rsidRDefault="008A4BAA" w:rsidP="000A485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Способом фиксации предоставления административной процедуры является соответствующая запись в журнале регистрации обращений граждан.</w:t>
      </w:r>
    </w:p>
    <w:p w:rsidR="008A4BAA" w:rsidRPr="0071053D" w:rsidRDefault="008A4BAA" w:rsidP="00573FBA">
      <w:pPr>
        <w:ind w:firstLine="709"/>
        <w:rPr>
          <w:sz w:val="28"/>
          <w:szCs w:val="28"/>
        </w:rPr>
      </w:pPr>
      <w:r w:rsidRPr="0071053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1053D">
        <w:rPr>
          <w:sz w:val="28"/>
          <w:szCs w:val="28"/>
        </w:rPr>
        <w:t>. Рассмотрение заявления (запроса) и подготовка информации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Основанием для начала административной процедуры является получение зарегистрированного заявления (запроса) и прилагаемых </w:t>
      </w:r>
      <w:r w:rsidRPr="0071053D">
        <w:rPr>
          <w:sz w:val="28"/>
          <w:szCs w:val="28"/>
        </w:rPr>
        <w:lastRenderedPageBreak/>
        <w:t>документов должностным лицом</w:t>
      </w:r>
      <w:r w:rsidRPr="00CF6E7E">
        <w:rPr>
          <w:sz w:val="28"/>
          <w:szCs w:val="28"/>
        </w:rPr>
        <w:t xml:space="preserve">, уполномоченным на рассмотрение вопроса о предоставление государственной услуги либо </w:t>
      </w:r>
      <w:proofErr w:type="gramStart"/>
      <w:r w:rsidRPr="00CF6E7E">
        <w:rPr>
          <w:sz w:val="28"/>
          <w:szCs w:val="28"/>
        </w:rPr>
        <w:t>отказе</w:t>
      </w:r>
      <w:proofErr w:type="gramEnd"/>
      <w:r w:rsidRPr="00CF6E7E">
        <w:rPr>
          <w:sz w:val="28"/>
          <w:szCs w:val="28"/>
        </w:rPr>
        <w:t xml:space="preserve"> в ее предоставлении.</w:t>
      </w:r>
      <w:r w:rsidRPr="0071053D">
        <w:rPr>
          <w:sz w:val="28"/>
          <w:szCs w:val="28"/>
        </w:rPr>
        <w:t xml:space="preserve"> </w:t>
      </w:r>
    </w:p>
    <w:p w:rsidR="008A4BAA" w:rsidRPr="00CF6E7E" w:rsidRDefault="008A4BAA" w:rsidP="00CF6E7E">
      <w:pPr>
        <w:ind w:firstLine="709"/>
        <w:jc w:val="both"/>
        <w:rPr>
          <w:sz w:val="28"/>
          <w:szCs w:val="28"/>
        </w:rPr>
      </w:pPr>
      <w:r w:rsidRPr="00CF6E7E">
        <w:rPr>
          <w:sz w:val="28"/>
          <w:szCs w:val="28"/>
        </w:rPr>
        <w:t xml:space="preserve">Должностное лицо, уполномоченное на рассмотрение вопроса о предоставление государственной услуги либо </w:t>
      </w:r>
      <w:proofErr w:type="gramStart"/>
      <w:r w:rsidRPr="00CF6E7E">
        <w:rPr>
          <w:sz w:val="28"/>
          <w:szCs w:val="28"/>
        </w:rPr>
        <w:t>отказе</w:t>
      </w:r>
      <w:proofErr w:type="gramEnd"/>
      <w:r w:rsidRPr="00CF6E7E">
        <w:rPr>
          <w:sz w:val="28"/>
          <w:szCs w:val="28"/>
        </w:rPr>
        <w:t xml:space="preserve"> в ее предоставлении:</w:t>
      </w:r>
    </w:p>
    <w:p w:rsidR="008A4BAA" w:rsidRPr="00CF6E7E" w:rsidRDefault="008A4BAA" w:rsidP="00CF6E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6E7E">
        <w:rPr>
          <w:sz w:val="28"/>
          <w:szCs w:val="28"/>
        </w:rPr>
        <w:t>1) обеспечивает объективное, всестороннее и своевременное рассмотрение заявления (запроса), в случае необходимости - с участием заявителя (его представителя);</w:t>
      </w:r>
    </w:p>
    <w:p w:rsidR="008A4BAA" w:rsidRPr="00CF6E7E" w:rsidRDefault="008A4BAA" w:rsidP="00CF6E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6E7E">
        <w:rPr>
          <w:sz w:val="28"/>
          <w:szCs w:val="28"/>
        </w:rPr>
        <w:t>2) по результатам рассмотрения принимает решение о предоставлении государственной услуги либо отказе в ее предоставлении в соответствии с п. 2.11 настоящего Регламента;</w:t>
      </w:r>
    </w:p>
    <w:p w:rsidR="008A4BAA" w:rsidRPr="009B1927" w:rsidRDefault="008A4BAA" w:rsidP="00CF6E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6E7E">
        <w:rPr>
          <w:sz w:val="28"/>
          <w:szCs w:val="28"/>
        </w:rPr>
        <w:t>3) готовит проект ответа и, в порядке делопроизводства, представляет проект ответа на подпись руководителю районного управления, учреждения.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color w:val="000000"/>
          <w:sz w:val="28"/>
          <w:szCs w:val="28"/>
        </w:rPr>
        <w:t xml:space="preserve">Ответ должен содержать конкретную информацию, отвечающую на поставленные заявителем (его представителем) вопросы со ссылкой на нормативные правовые акты, регулирующие отношения в сфере организации </w:t>
      </w:r>
      <w:r w:rsidRPr="0071053D">
        <w:rPr>
          <w:sz w:val="28"/>
          <w:szCs w:val="28"/>
        </w:rPr>
        <w:t>социального обслуживания в реабилитационном центре для детей и подростков с ограниченными возможностями,</w:t>
      </w:r>
      <w:r w:rsidRPr="0071053D">
        <w:rPr>
          <w:color w:val="000000"/>
          <w:sz w:val="28"/>
          <w:szCs w:val="28"/>
        </w:rPr>
        <w:t xml:space="preserve"> в том числе: 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1)  порядок  предоставления,  виды социальных услуг, сроки, условия их предоставления, тарифы, и стоимость для получателя социальных услуг, возможность получения услуг бесплатно;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2)  порядок  приема документов, для признания гражданина </w:t>
      </w:r>
      <w:proofErr w:type="gramStart"/>
      <w:r w:rsidRPr="0071053D">
        <w:rPr>
          <w:sz w:val="28"/>
          <w:szCs w:val="28"/>
        </w:rPr>
        <w:t>нуждающимся</w:t>
      </w:r>
      <w:proofErr w:type="gramEnd"/>
      <w:r w:rsidRPr="0071053D">
        <w:rPr>
          <w:sz w:val="28"/>
          <w:szCs w:val="28"/>
        </w:rPr>
        <w:t xml:space="preserve"> в социальном обслуживании и принятия решения о предоставлении социальных услуг в стационарной форме;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3)  сведения об Учреждении;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4)  фамилию и инициалы специалиста, подготовившего ответ, номер его телефона.</w:t>
      </w:r>
      <w:r w:rsidRPr="0071053D">
        <w:rPr>
          <w:b/>
          <w:bCs/>
          <w:i/>
          <w:iCs/>
          <w:sz w:val="28"/>
          <w:szCs w:val="28"/>
        </w:rPr>
        <w:t xml:space="preserve"> 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  <w:shd w:val="clear" w:color="auto" w:fill="FFFFFF"/>
        </w:rPr>
        <w:t>Результатом выполнения административной процедуры является</w:t>
      </w:r>
      <w:r w:rsidRPr="0071053D">
        <w:rPr>
          <w:sz w:val="28"/>
          <w:szCs w:val="28"/>
        </w:rPr>
        <w:t xml:space="preserve"> подписанный руководителем </w:t>
      </w:r>
      <w:r w:rsidRPr="00CF6E7E">
        <w:rPr>
          <w:sz w:val="28"/>
          <w:szCs w:val="28"/>
        </w:rPr>
        <w:t>районного управления, Учреждения</w:t>
      </w:r>
      <w:r>
        <w:rPr>
          <w:sz w:val="28"/>
          <w:szCs w:val="28"/>
        </w:rPr>
        <w:t xml:space="preserve"> </w:t>
      </w:r>
      <w:r w:rsidRPr="0071053D">
        <w:rPr>
          <w:sz w:val="28"/>
          <w:szCs w:val="28"/>
        </w:rPr>
        <w:t>ответ.</w:t>
      </w:r>
    </w:p>
    <w:p w:rsidR="008A4BAA" w:rsidRPr="0071053D" w:rsidRDefault="008A4BAA" w:rsidP="000A485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Максимальный срок административной процедуры не более 26 дней со дня получение зарегистрированного заявления (запроса) и прилагаемых документов должностным лицом, уполномоченным на его рассмотрение.</w:t>
      </w:r>
    </w:p>
    <w:p w:rsidR="008A4BAA" w:rsidRPr="0071053D" w:rsidRDefault="008A4BAA" w:rsidP="000A485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Способом фиксации предоставления административной процедуры является зарегистрированный ответ.</w:t>
      </w:r>
    </w:p>
    <w:p w:rsidR="008A4BAA" w:rsidRPr="0071053D" w:rsidRDefault="008A4BAA" w:rsidP="00316A8D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1053D">
        <w:rPr>
          <w:sz w:val="28"/>
          <w:szCs w:val="28"/>
        </w:rPr>
        <w:t>. Предоставление заявителю (его представителю) информации</w:t>
      </w:r>
    </w:p>
    <w:p w:rsidR="008A4BAA" w:rsidRPr="0071053D" w:rsidRDefault="008A4BAA" w:rsidP="00316A8D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Основанием для начала административной процедуры является подписанный </w:t>
      </w:r>
      <w:r w:rsidRPr="00CF6E7E">
        <w:rPr>
          <w:sz w:val="28"/>
          <w:szCs w:val="28"/>
        </w:rPr>
        <w:t>руководителем районного управления, Учреждения</w:t>
      </w:r>
      <w:r>
        <w:rPr>
          <w:sz w:val="28"/>
          <w:szCs w:val="28"/>
        </w:rPr>
        <w:t xml:space="preserve"> </w:t>
      </w:r>
      <w:r w:rsidRPr="0071053D">
        <w:rPr>
          <w:sz w:val="28"/>
          <w:szCs w:val="28"/>
        </w:rPr>
        <w:t>ответ.</w:t>
      </w:r>
    </w:p>
    <w:p w:rsidR="008A4BAA" w:rsidRPr="0071053D" w:rsidRDefault="008A4BAA" w:rsidP="00316A8D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Специалист,  </w:t>
      </w:r>
      <w:r w:rsidRPr="00FA3D75">
        <w:rPr>
          <w:sz w:val="28"/>
          <w:szCs w:val="28"/>
        </w:rPr>
        <w:t>ответственный за делопроизводство в районном управлении, Учреждении,</w:t>
      </w:r>
      <w:r w:rsidRPr="0071053D">
        <w:rPr>
          <w:sz w:val="28"/>
          <w:szCs w:val="28"/>
        </w:rPr>
        <w:t xml:space="preserve"> в соответствии с реквизитами, указанными в заявлении (запросе) направляет ответ заявителю (его представителю).</w:t>
      </w:r>
    </w:p>
    <w:p w:rsidR="008A4BAA" w:rsidRPr="0071053D" w:rsidRDefault="008A4BAA" w:rsidP="00316A8D">
      <w:pPr>
        <w:widowControl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Результатом выполнения административной процедуры является предоставление заявителю (его представителю) информации о порядке предоставления социальных услуг в реабилитационном центре для детей и подростков с ограниченными возможностями</w:t>
      </w:r>
    </w:p>
    <w:p w:rsidR="008A4BAA" w:rsidRPr="0071053D" w:rsidRDefault="008A4BAA" w:rsidP="000A485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Максимальный срок административной процедуры в течение суток с момента подписания ответа руководителем.</w:t>
      </w:r>
    </w:p>
    <w:p w:rsidR="008A4BAA" w:rsidRPr="0071053D" w:rsidRDefault="008A4BAA" w:rsidP="000A485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Способом фиксации предоставления административной процедуры является соответствующая отметка в журнале регистрации обращений о направлении ответа заявителю.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Время выполнения всех административных процедур при предоставлении государственной услуги осуществляется в течение не более одного месяца с момента приема (регистрации) заявления (запроса). 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В любое время с момента приема документов заявителю (его представителю) предоставляются сведения о том, на каком этапе (в процессе выполнения какой административной процедуры) находится заявление (запрос).</w:t>
      </w:r>
    </w:p>
    <w:p w:rsidR="008A4BAA" w:rsidRPr="0071053D" w:rsidRDefault="008A4BAA" w:rsidP="007278EB">
      <w:pPr>
        <w:ind w:firstLine="709"/>
        <w:jc w:val="both"/>
        <w:rPr>
          <w:sz w:val="28"/>
          <w:szCs w:val="28"/>
        </w:rPr>
      </w:pPr>
    </w:p>
    <w:p w:rsidR="008A4BAA" w:rsidRPr="0071053D" w:rsidRDefault="008A4BAA" w:rsidP="00E843B3">
      <w:pPr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4. Формы </w:t>
      </w:r>
      <w:proofErr w:type="gramStart"/>
      <w:r w:rsidRPr="0071053D">
        <w:rPr>
          <w:sz w:val="28"/>
          <w:szCs w:val="28"/>
        </w:rPr>
        <w:t>контроля за</w:t>
      </w:r>
      <w:proofErr w:type="gramEnd"/>
      <w:r w:rsidRPr="0071053D">
        <w:rPr>
          <w:sz w:val="28"/>
          <w:szCs w:val="28"/>
        </w:rPr>
        <w:t xml:space="preserve"> предоставлением государственной услуги</w:t>
      </w:r>
    </w:p>
    <w:p w:rsidR="008A4BAA" w:rsidRPr="0071053D" w:rsidRDefault="008A4BAA" w:rsidP="00E843B3">
      <w:pPr>
        <w:shd w:val="clear" w:color="auto" w:fill="FFFFFF"/>
        <w:tabs>
          <w:tab w:val="left" w:pos="1418"/>
        </w:tabs>
        <w:ind w:firstLine="709"/>
        <w:jc w:val="center"/>
        <w:rPr>
          <w:sz w:val="28"/>
          <w:szCs w:val="28"/>
        </w:rPr>
      </w:pPr>
      <w:bookmarkStart w:id="2" w:name="Par386"/>
      <w:bookmarkEnd w:id="2"/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 xml:space="preserve"> </w:t>
      </w:r>
      <w:proofErr w:type="gramStart"/>
      <w:r w:rsidRPr="0071053D">
        <w:rPr>
          <w:sz w:val="28"/>
          <w:szCs w:val="28"/>
        </w:rPr>
        <w:t>Контроль за</w:t>
      </w:r>
      <w:proofErr w:type="gramEnd"/>
      <w:r w:rsidRPr="0071053D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рассмотрение, принятие решение и подготовку ответов на обращения, содержащие жалобы на действия (бездействия) должностных лиц, ответственных за предоставление государственной услуги.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 xml:space="preserve">Формами </w:t>
      </w:r>
      <w:proofErr w:type="gramStart"/>
      <w:r w:rsidRPr="0071053D">
        <w:rPr>
          <w:sz w:val="28"/>
          <w:szCs w:val="28"/>
        </w:rPr>
        <w:t>контроля за</w:t>
      </w:r>
      <w:proofErr w:type="gramEnd"/>
      <w:r w:rsidRPr="0071053D">
        <w:rPr>
          <w:sz w:val="28"/>
          <w:szCs w:val="28"/>
        </w:rPr>
        <w:t xml:space="preserve"> соблюдением за исполнением административных процедур являются проведение проверок: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- делопроизводства, в том числе соблюдения сроков и порядка приема документов;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-  соответствия результатов рассмотрения документов требованиям законодательства (настоящего Регламента);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- соблюдения сроков, порядка предоставления государственной услуги.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Текущий контроль и координация последовательности действий, определенных процедурами, по предоставлению государственной услуги должностными лицами районных управлений, Учреждения осуществляется непосредственно их начальниками.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Департамент организует и осуществляет </w:t>
      </w:r>
      <w:proofErr w:type="gramStart"/>
      <w:r w:rsidRPr="0071053D">
        <w:rPr>
          <w:sz w:val="28"/>
          <w:szCs w:val="28"/>
        </w:rPr>
        <w:t>контроль за</w:t>
      </w:r>
      <w:proofErr w:type="gramEnd"/>
      <w:r w:rsidRPr="0071053D">
        <w:rPr>
          <w:sz w:val="28"/>
          <w:szCs w:val="28"/>
        </w:rPr>
        <w:t xml:space="preserve"> исполнением соответствующих процедур Регламента районными управлениями, Учреждением.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Порядок и периодичность проведения плановых проверок устанавливается приказом директора Департамента.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в случае получения жалоб на действия </w:t>
      </w:r>
      <w:r w:rsidRPr="0071053D">
        <w:rPr>
          <w:sz w:val="28"/>
          <w:szCs w:val="28"/>
        </w:rPr>
        <w:lastRenderedPageBreak/>
        <w:t>(бездействие) должностных лиц районных управлений, а также по конкретному обращению заявителя или получателя государственной услуги.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По результатам проведения проверок в случае выявления нарушений прав граждан при получении государственной услуги виновные лица привлекаются к ответственности в соответствии с законодательством Российской Федерации.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Должностные лица районных управлений, Учреждения, ответственные за осуществление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1053D">
        <w:rPr>
          <w:sz w:val="28"/>
          <w:szCs w:val="28"/>
        </w:rPr>
        <w:t>Контроль за</w:t>
      </w:r>
      <w:proofErr w:type="gramEnd"/>
      <w:r w:rsidRPr="0071053D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информацию о порядке предоставления государственной услуги и возможности досудебного рассмотрения обращения (жалоб) в процессе предоставления государственной услуги.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53D">
        <w:rPr>
          <w:sz w:val="28"/>
          <w:szCs w:val="28"/>
        </w:rPr>
        <w:t>Контроль за</w:t>
      </w:r>
      <w:proofErr w:type="gramEnd"/>
      <w:r w:rsidRPr="0071053D">
        <w:rPr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процедурами по исполнению государственной услуги и принятием решений должностными лицами, путем проведения проверок соблюдения и исполнения должностными лицами управлений, сотрудников Учреждения нормативных правовых актов Российской Федерации, города Севастополя, а также положений настоящего Регламента.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1053D">
        <w:rPr>
          <w:sz w:val="28"/>
          <w:szCs w:val="28"/>
        </w:rPr>
        <w:t>Для осуществления контроля за исполнением государственной услуги, их объединения и организации имеют право направлять в Департамент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ответственными должностными лицами, предоставляющими государственную услугу, положений настоящего Регламента и иных нормативных правовых актов.</w:t>
      </w:r>
      <w:proofErr w:type="gramEnd"/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26"/>
      <w:bookmarkEnd w:id="3"/>
      <w:r w:rsidRPr="0071053D">
        <w:rPr>
          <w:sz w:val="28"/>
          <w:szCs w:val="28"/>
        </w:rPr>
        <w:t>5. Досудебный (внесудебный) порядок обжалования решений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053D">
        <w:rPr>
          <w:sz w:val="28"/>
          <w:szCs w:val="28"/>
        </w:rPr>
        <w:t>и действий (бездействие) органа, предоставляющего государственную услугу, а также его должностных лиц, государственных служащих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31"/>
      <w:bookmarkEnd w:id="4"/>
      <w:r w:rsidRPr="0071053D">
        <w:rPr>
          <w:sz w:val="28"/>
          <w:szCs w:val="28"/>
        </w:rPr>
        <w:t xml:space="preserve">Заявитель вправе обжаловать решения и действия (бездействие) органа, предоставляющего государственную услугу, должностных лиц, государственных гражданских служащих при предоставлении </w:t>
      </w:r>
      <w:r w:rsidRPr="0071053D">
        <w:rPr>
          <w:sz w:val="28"/>
          <w:szCs w:val="28"/>
        </w:rPr>
        <w:lastRenderedPageBreak/>
        <w:t>государственной услуги в досудебном (внесудебном) порядке.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38"/>
      <w:bookmarkEnd w:id="5"/>
      <w:r w:rsidRPr="0071053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а) нарушения срока регистрации запроса заявителя о предоставлении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б) нарушения срока предоставления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в) требования у заявителя документов, не предусмотренных нормативными правовыми актами Российской Федерации, нормативными правовыми актами города Севастополя, для предоставления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г) отказа в приеме документов, представление которых предусмотрено нормативными правовыми актами Российской Федерации, нормативными правовыми актами города Севастополя, для предоставления государственной услуги;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1053D">
        <w:rPr>
          <w:sz w:val="28"/>
          <w:szCs w:val="28"/>
        </w:rPr>
        <w:t>д</w:t>
      </w:r>
      <w:proofErr w:type="spellEnd"/>
      <w:r w:rsidRPr="0071053D">
        <w:rPr>
          <w:sz w:val="28"/>
          <w:szCs w:val="28"/>
        </w:rPr>
        <w:t>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города Севастополя;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е)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города Севастополя;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449"/>
      <w:bookmarkEnd w:id="6"/>
      <w:r w:rsidRPr="0071053D"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государственной услуги должностным лицом управления - руководителю районного управления (специалистом Учреждения – директору Учреждения).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В случае если заявитель не удовлетворен решением, принятым руководителем районного управления, директором Учреждения, то он вправе обратиться с жалобой на данное решение в Департамент.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В случае если заявитель не удовлетворен решением, принятым руководителем районного управления, директором Учреждения или Департамента, он вправе обратиться в Правительство Севастополя.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458"/>
      <w:bookmarkEnd w:id="7"/>
      <w:r w:rsidRPr="0071053D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услуги, на основании настоящего Регламента.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Заявители имеют право подать жалобу в письменной форме на бумажном носителе либо в электронной форме в Учреждени</w:t>
      </w:r>
      <w:r>
        <w:rPr>
          <w:sz w:val="28"/>
          <w:szCs w:val="28"/>
        </w:rPr>
        <w:t>е,</w:t>
      </w:r>
      <w:r w:rsidRPr="00710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районное управление, </w:t>
      </w:r>
      <w:r w:rsidRPr="0071053D">
        <w:rPr>
          <w:sz w:val="28"/>
          <w:szCs w:val="28"/>
        </w:rPr>
        <w:t>Департамент.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Жалоба может быть направлена по почте, через официальный сайт Департамента в информационно-телекоммуникационной сети «Интернет», может быть принята при личном приеме заявителя.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Жалоба должна содержать: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а) наименование районного управления или Учреждения, </w:t>
      </w:r>
      <w:r w:rsidRPr="0071053D">
        <w:rPr>
          <w:sz w:val="28"/>
          <w:szCs w:val="28"/>
        </w:rPr>
        <w:lastRenderedPageBreak/>
        <w:t>должностного лица районного управления</w:t>
      </w:r>
      <w:r>
        <w:rPr>
          <w:sz w:val="28"/>
          <w:szCs w:val="28"/>
        </w:rPr>
        <w:t xml:space="preserve"> или</w:t>
      </w:r>
      <w:r w:rsidRPr="0071053D">
        <w:rPr>
          <w:sz w:val="28"/>
          <w:szCs w:val="28"/>
        </w:rPr>
        <w:t xml:space="preserve"> Учреждения, решения и действия (бездействие) которого обжалуются;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53D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в) сведения об обжалуемых решениях и действиях (бездействии) должностного лица районного управления</w:t>
      </w:r>
      <w:r>
        <w:rPr>
          <w:sz w:val="28"/>
          <w:szCs w:val="28"/>
        </w:rPr>
        <w:t xml:space="preserve"> или</w:t>
      </w:r>
      <w:r w:rsidRPr="0071053D">
        <w:rPr>
          <w:sz w:val="28"/>
          <w:szCs w:val="28"/>
        </w:rPr>
        <w:t xml:space="preserve"> Учреждения;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г) доводы, на основании которых заявитель не согласен с решением и действием (бездействием) должностного лица районного управления</w:t>
      </w:r>
      <w:r>
        <w:rPr>
          <w:sz w:val="28"/>
          <w:szCs w:val="28"/>
        </w:rPr>
        <w:t xml:space="preserve"> или</w:t>
      </w:r>
      <w:r w:rsidRPr="0071053D">
        <w:rPr>
          <w:sz w:val="28"/>
          <w:szCs w:val="28"/>
        </w:rPr>
        <w:t xml:space="preserve"> Учреждения. Заявителем могут быть представлены документы (при наличии), подтверждающие его доводы, либо их копии.</w:t>
      </w:r>
    </w:p>
    <w:p w:rsidR="008A4BAA" w:rsidRPr="008C14F4" w:rsidRDefault="008A4BAA" w:rsidP="008C78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469"/>
      <w:bookmarkEnd w:id="8"/>
      <w:proofErr w:type="gramStart"/>
      <w:r w:rsidRPr="008C78EA">
        <w:rPr>
          <w:sz w:val="28"/>
          <w:szCs w:val="28"/>
        </w:rPr>
        <w:t>Жалоба, поступившая в районное управление, учреждение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C78EA">
        <w:rPr>
          <w:sz w:val="28"/>
          <w:szCs w:val="28"/>
        </w:rPr>
        <w:t xml:space="preserve"> - в течение пяти рабочих дней со дня ее регистрации.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1053D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478"/>
      <w:bookmarkEnd w:id="9"/>
      <w:r w:rsidRPr="0071053D">
        <w:rPr>
          <w:sz w:val="28"/>
          <w:szCs w:val="28"/>
        </w:rPr>
        <w:t>По результатам рассмотрения жалобы районное управление, Учреждение принимают одно из следующих решений: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а) удовлетворяют жалобу,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б) отказывают в удовлетворении жалобы.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Основаниями для отказа в удовлетворении жалобы являются: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в)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1053D">
        <w:rPr>
          <w:sz w:val="28"/>
          <w:szCs w:val="28"/>
        </w:rPr>
        <w:t>рассмотрения жалобы признаков состава правонарушения</w:t>
      </w:r>
      <w:proofErr w:type="gramEnd"/>
      <w:r w:rsidRPr="0071053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lastRenderedPageBreak/>
        <w:t>Ответ на жалобу не дается в случае: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а) 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б) 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493"/>
      <w:bookmarkEnd w:id="10"/>
      <w:r w:rsidRPr="0071053D">
        <w:rPr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A4BAA" w:rsidRPr="0071053D" w:rsidRDefault="008A4BAA" w:rsidP="000A48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498"/>
      <w:bookmarkEnd w:id="11"/>
      <w:r w:rsidRPr="0071053D">
        <w:rPr>
          <w:sz w:val="28"/>
          <w:szCs w:val="28"/>
        </w:rPr>
        <w:t xml:space="preserve">Заявители вправе обжаловать решения </w:t>
      </w:r>
      <w:bookmarkStart w:id="12" w:name="Par502"/>
      <w:bookmarkEnd w:id="12"/>
      <w:r w:rsidRPr="0071053D">
        <w:rPr>
          <w:sz w:val="28"/>
          <w:szCs w:val="28"/>
        </w:rPr>
        <w:t>в Департаменте, Правительстве Севастополя, суде</w:t>
      </w:r>
      <w:r>
        <w:rPr>
          <w:sz w:val="28"/>
          <w:szCs w:val="28"/>
        </w:rPr>
        <w:t>бном порядке</w:t>
      </w:r>
      <w:r w:rsidRPr="0071053D">
        <w:rPr>
          <w:sz w:val="28"/>
          <w:szCs w:val="28"/>
        </w:rPr>
        <w:t xml:space="preserve">. </w:t>
      </w:r>
    </w:p>
    <w:p w:rsidR="008A4BAA" w:rsidRPr="0071053D" w:rsidRDefault="008A4BAA" w:rsidP="00727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53D">
        <w:rPr>
          <w:sz w:val="28"/>
          <w:szCs w:val="28"/>
        </w:rPr>
        <w:t>Заявители имеют право обратиться в районное управление, Учреждение за получением информации и документов, необходимых для обоснования и рассмотрения жалобы.</w:t>
      </w:r>
      <w:bookmarkStart w:id="13" w:name="Par507"/>
      <w:bookmarkStart w:id="14" w:name="Par524"/>
      <w:bookmarkEnd w:id="13"/>
      <w:bookmarkEnd w:id="14"/>
    </w:p>
    <w:p w:rsidR="008A4BAA" w:rsidRPr="0071053D" w:rsidRDefault="008A4BAA" w:rsidP="007278E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4BAA" w:rsidRPr="00E132C3" w:rsidRDefault="008A4BAA" w:rsidP="000A485B">
      <w:pPr>
        <w:jc w:val="center"/>
        <w:rPr>
          <w:sz w:val="28"/>
          <w:szCs w:val="28"/>
        </w:rPr>
      </w:pPr>
      <w:r w:rsidRPr="0071053D">
        <w:rPr>
          <w:sz w:val="28"/>
          <w:szCs w:val="28"/>
        </w:rPr>
        <w:t>___________</w:t>
      </w:r>
    </w:p>
    <w:sectPr w:rsidR="008A4BAA" w:rsidRPr="00E132C3" w:rsidSect="0063173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82" w:rsidRDefault="00DB1982">
      <w:r>
        <w:separator/>
      </w:r>
    </w:p>
  </w:endnote>
  <w:endnote w:type="continuationSeparator" w:id="0">
    <w:p w:rsidR="00DB1982" w:rsidRDefault="00DB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82" w:rsidRDefault="00DB1982">
      <w:r>
        <w:separator/>
      </w:r>
    </w:p>
  </w:footnote>
  <w:footnote w:type="continuationSeparator" w:id="0">
    <w:p w:rsidR="00DB1982" w:rsidRDefault="00DB1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AA" w:rsidRDefault="0027781D">
    <w:pPr>
      <w:pStyle w:val="a3"/>
      <w:jc w:val="center"/>
    </w:pPr>
    <w:fldSimple w:instr=" PAGE   \* MERGEFORMAT ">
      <w:r w:rsidR="00455E8E">
        <w:rPr>
          <w:noProof/>
        </w:rPr>
        <w:t>2</w:t>
      </w:r>
    </w:fldSimple>
  </w:p>
  <w:p w:rsidR="008A4BAA" w:rsidRDefault="008A4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B4D"/>
    <w:multiLevelType w:val="multilevel"/>
    <w:tmpl w:val="B352FA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13CE7B4D"/>
    <w:multiLevelType w:val="multilevel"/>
    <w:tmpl w:val="FE00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2" w:hanging="1428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136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4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8176659"/>
    <w:multiLevelType w:val="multilevel"/>
    <w:tmpl w:val="71842E9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1E735518"/>
    <w:multiLevelType w:val="multilevel"/>
    <w:tmpl w:val="C04A5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2929348B"/>
    <w:multiLevelType w:val="multilevel"/>
    <w:tmpl w:val="D89C897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D59B5"/>
    <w:multiLevelType w:val="multilevel"/>
    <w:tmpl w:val="6C7C322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451A31"/>
    <w:multiLevelType w:val="multilevel"/>
    <w:tmpl w:val="D89C897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D86BFB"/>
    <w:multiLevelType w:val="multilevel"/>
    <w:tmpl w:val="B1A484C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66F16639"/>
    <w:multiLevelType w:val="hybridMultilevel"/>
    <w:tmpl w:val="BA3622E4"/>
    <w:lvl w:ilvl="0" w:tplc="8C82DA48">
      <w:start w:val="9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771665E5"/>
    <w:multiLevelType w:val="multilevel"/>
    <w:tmpl w:val="C04A5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1BF2"/>
    <w:rsid w:val="000015A3"/>
    <w:rsid w:val="00001B61"/>
    <w:rsid w:val="00003E5C"/>
    <w:rsid w:val="000079A5"/>
    <w:rsid w:val="00010C9D"/>
    <w:rsid w:val="00010EE3"/>
    <w:rsid w:val="000151DC"/>
    <w:rsid w:val="00023314"/>
    <w:rsid w:val="00025B6B"/>
    <w:rsid w:val="00025B92"/>
    <w:rsid w:val="00026D34"/>
    <w:rsid w:val="00027911"/>
    <w:rsid w:val="00027ABB"/>
    <w:rsid w:val="00031C02"/>
    <w:rsid w:val="00037501"/>
    <w:rsid w:val="00037A8F"/>
    <w:rsid w:val="000408A6"/>
    <w:rsid w:val="00043CEB"/>
    <w:rsid w:val="00043EF1"/>
    <w:rsid w:val="000464F5"/>
    <w:rsid w:val="00046C2E"/>
    <w:rsid w:val="000478E4"/>
    <w:rsid w:val="00053267"/>
    <w:rsid w:val="00053BF7"/>
    <w:rsid w:val="00065342"/>
    <w:rsid w:val="00070A55"/>
    <w:rsid w:val="00071368"/>
    <w:rsid w:val="00074443"/>
    <w:rsid w:val="000823AE"/>
    <w:rsid w:val="00082537"/>
    <w:rsid w:val="0008318C"/>
    <w:rsid w:val="00084D80"/>
    <w:rsid w:val="0008690F"/>
    <w:rsid w:val="00087A83"/>
    <w:rsid w:val="000927F2"/>
    <w:rsid w:val="00092831"/>
    <w:rsid w:val="0009709C"/>
    <w:rsid w:val="000A0C97"/>
    <w:rsid w:val="000A0DD7"/>
    <w:rsid w:val="000A2510"/>
    <w:rsid w:val="000A33FA"/>
    <w:rsid w:val="000A485B"/>
    <w:rsid w:val="000A519A"/>
    <w:rsid w:val="000A6A10"/>
    <w:rsid w:val="000A6F5A"/>
    <w:rsid w:val="000A715D"/>
    <w:rsid w:val="000B3646"/>
    <w:rsid w:val="000B71C3"/>
    <w:rsid w:val="000B7CEA"/>
    <w:rsid w:val="000C05BB"/>
    <w:rsid w:val="000C0BFC"/>
    <w:rsid w:val="000C3C65"/>
    <w:rsid w:val="000C4C75"/>
    <w:rsid w:val="000D0819"/>
    <w:rsid w:val="000D34B1"/>
    <w:rsid w:val="000D3573"/>
    <w:rsid w:val="000D4D0B"/>
    <w:rsid w:val="000D5858"/>
    <w:rsid w:val="000E1419"/>
    <w:rsid w:val="000E2DE2"/>
    <w:rsid w:val="000E677E"/>
    <w:rsid w:val="000E6CE3"/>
    <w:rsid w:val="000E70EC"/>
    <w:rsid w:val="000F2667"/>
    <w:rsid w:val="000F50DC"/>
    <w:rsid w:val="000F745B"/>
    <w:rsid w:val="000F7522"/>
    <w:rsid w:val="0010299F"/>
    <w:rsid w:val="00102EA8"/>
    <w:rsid w:val="00103242"/>
    <w:rsid w:val="0010430F"/>
    <w:rsid w:val="00104DC9"/>
    <w:rsid w:val="00106A54"/>
    <w:rsid w:val="00110C37"/>
    <w:rsid w:val="001117E8"/>
    <w:rsid w:val="00116A48"/>
    <w:rsid w:val="00117E4D"/>
    <w:rsid w:val="00120936"/>
    <w:rsid w:val="00122907"/>
    <w:rsid w:val="001244A9"/>
    <w:rsid w:val="001305E1"/>
    <w:rsid w:val="00131C56"/>
    <w:rsid w:val="001350A6"/>
    <w:rsid w:val="00151263"/>
    <w:rsid w:val="00154252"/>
    <w:rsid w:val="00162AD8"/>
    <w:rsid w:val="00166080"/>
    <w:rsid w:val="0017003C"/>
    <w:rsid w:val="0018148E"/>
    <w:rsid w:val="00184C5F"/>
    <w:rsid w:val="00185486"/>
    <w:rsid w:val="00185E0F"/>
    <w:rsid w:val="00186C72"/>
    <w:rsid w:val="00196D7A"/>
    <w:rsid w:val="001A0B95"/>
    <w:rsid w:val="001A2E8D"/>
    <w:rsid w:val="001A710E"/>
    <w:rsid w:val="001B5F29"/>
    <w:rsid w:val="001B7590"/>
    <w:rsid w:val="001C5E72"/>
    <w:rsid w:val="001C6439"/>
    <w:rsid w:val="001C6A3C"/>
    <w:rsid w:val="001D08B3"/>
    <w:rsid w:val="001D1FB9"/>
    <w:rsid w:val="001D5720"/>
    <w:rsid w:val="001D6431"/>
    <w:rsid w:val="001D7F46"/>
    <w:rsid w:val="001E12FF"/>
    <w:rsid w:val="001E2FF8"/>
    <w:rsid w:val="001E4365"/>
    <w:rsid w:val="001E4455"/>
    <w:rsid w:val="001E59A8"/>
    <w:rsid w:val="001E6943"/>
    <w:rsid w:val="001F0EB2"/>
    <w:rsid w:val="001F3A41"/>
    <w:rsid w:val="001F4290"/>
    <w:rsid w:val="001F4CBB"/>
    <w:rsid w:val="001F57C6"/>
    <w:rsid w:val="001F5ECA"/>
    <w:rsid w:val="001F666B"/>
    <w:rsid w:val="001F7733"/>
    <w:rsid w:val="002005C3"/>
    <w:rsid w:val="002034E7"/>
    <w:rsid w:val="00206C91"/>
    <w:rsid w:val="00211B03"/>
    <w:rsid w:val="00213661"/>
    <w:rsid w:val="00216362"/>
    <w:rsid w:val="00217B88"/>
    <w:rsid w:val="002202C4"/>
    <w:rsid w:val="00222E8E"/>
    <w:rsid w:val="0022342C"/>
    <w:rsid w:val="00230685"/>
    <w:rsid w:val="00231202"/>
    <w:rsid w:val="00232192"/>
    <w:rsid w:val="00233E18"/>
    <w:rsid w:val="002404CF"/>
    <w:rsid w:val="00247887"/>
    <w:rsid w:val="00260A66"/>
    <w:rsid w:val="00265497"/>
    <w:rsid w:val="00267375"/>
    <w:rsid w:val="00270518"/>
    <w:rsid w:val="00270C57"/>
    <w:rsid w:val="00273123"/>
    <w:rsid w:val="00273AA1"/>
    <w:rsid w:val="00273D59"/>
    <w:rsid w:val="0027492F"/>
    <w:rsid w:val="00275378"/>
    <w:rsid w:val="0027781D"/>
    <w:rsid w:val="00280AE9"/>
    <w:rsid w:val="002833DB"/>
    <w:rsid w:val="002837F8"/>
    <w:rsid w:val="00284A2D"/>
    <w:rsid w:val="0029217E"/>
    <w:rsid w:val="002A2433"/>
    <w:rsid w:val="002B16EA"/>
    <w:rsid w:val="002B2005"/>
    <w:rsid w:val="002B4213"/>
    <w:rsid w:val="002B5E23"/>
    <w:rsid w:val="002B760E"/>
    <w:rsid w:val="002C0E06"/>
    <w:rsid w:val="002C25E6"/>
    <w:rsid w:val="002C462F"/>
    <w:rsid w:val="002C6898"/>
    <w:rsid w:val="002C73F3"/>
    <w:rsid w:val="002C79B9"/>
    <w:rsid w:val="002D137B"/>
    <w:rsid w:val="002D5BA3"/>
    <w:rsid w:val="002D666B"/>
    <w:rsid w:val="002D723A"/>
    <w:rsid w:val="002E2FE1"/>
    <w:rsid w:val="002E525F"/>
    <w:rsid w:val="002E5B2F"/>
    <w:rsid w:val="002F1154"/>
    <w:rsid w:val="002F530F"/>
    <w:rsid w:val="002F65FA"/>
    <w:rsid w:val="003004D4"/>
    <w:rsid w:val="00302E3F"/>
    <w:rsid w:val="00305739"/>
    <w:rsid w:val="0030600F"/>
    <w:rsid w:val="003114F4"/>
    <w:rsid w:val="003134FD"/>
    <w:rsid w:val="00313CA2"/>
    <w:rsid w:val="00313FEB"/>
    <w:rsid w:val="00314229"/>
    <w:rsid w:val="0031455C"/>
    <w:rsid w:val="003149F6"/>
    <w:rsid w:val="00315EFE"/>
    <w:rsid w:val="00316A8D"/>
    <w:rsid w:val="0032349D"/>
    <w:rsid w:val="00323B9D"/>
    <w:rsid w:val="00324337"/>
    <w:rsid w:val="003252C6"/>
    <w:rsid w:val="00325A6B"/>
    <w:rsid w:val="003272D1"/>
    <w:rsid w:val="003308FA"/>
    <w:rsid w:val="00335CE0"/>
    <w:rsid w:val="00337296"/>
    <w:rsid w:val="00337FF2"/>
    <w:rsid w:val="00340929"/>
    <w:rsid w:val="00340C98"/>
    <w:rsid w:val="00342E9F"/>
    <w:rsid w:val="0034479F"/>
    <w:rsid w:val="0034524D"/>
    <w:rsid w:val="003471DA"/>
    <w:rsid w:val="00347FF4"/>
    <w:rsid w:val="0035229D"/>
    <w:rsid w:val="0035738A"/>
    <w:rsid w:val="00361902"/>
    <w:rsid w:val="0036280C"/>
    <w:rsid w:val="00375127"/>
    <w:rsid w:val="0037519B"/>
    <w:rsid w:val="00377A2E"/>
    <w:rsid w:val="00380833"/>
    <w:rsid w:val="003808AA"/>
    <w:rsid w:val="003809FC"/>
    <w:rsid w:val="003868AB"/>
    <w:rsid w:val="00386D30"/>
    <w:rsid w:val="0039014B"/>
    <w:rsid w:val="00390672"/>
    <w:rsid w:val="00390C6B"/>
    <w:rsid w:val="0039110F"/>
    <w:rsid w:val="00393F95"/>
    <w:rsid w:val="00397326"/>
    <w:rsid w:val="003B1AA7"/>
    <w:rsid w:val="003B3160"/>
    <w:rsid w:val="003D3264"/>
    <w:rsid w:val="003D387E"/>
    <w:rsid w:val="003D535C"/>
    <w:rsid w:val="003D68EA"/>
    <w:rsid w:val="003E5408"/>
    <w:rsid w:val="003E6506"/>
    <w:rsid w:val="003F03D9"/>
    <w:rsid w:val="003F2666"/>
    <w:rsid w:val="003F3635"/>
    <w:rsid w:val="003F3926"/>
    <w:rsid w:val="003F77C4"/>
    <w:rsid w:val="00406AF5"/>
    <w:rsid w:val="004078DA"/>
    <w:rsid w:val="00410621"/>
    <w:rsid w:val="00410AFF"/>
    <w:rsid w:val="0041127E"/>
    <w:rsid w:val="0041243E"/>
    <w:rsid w:val="0041565F"/>
    <w:rsid w:val="00415D16"/>
    <w:rsid w:val="00416827"/>
    <w:rsid w:val="00416AEE"/>
    <w:rsid w:val="00421A24"/>
    <w:rsid w:val="00424ABE"/>
    <w:rsid w:val="00426AF8"/>
    <w:rsid w:val="00427612"/>
    <w:rsid w:val="00427943"/>
    <w:rsid w:val="004306E7"/>
    <w:rsid w:val="004317BB"/>
    <w:rsid w:val="004360CE"/>
    <w:rsid w:val="00436AA1"/>
    <w:rsid w:val="00440553"/>
    <w:rsid w:val="00441BCA"/>
    <w:rsid w:val="004437A5"/>
    <w:rsid w:val="00446139"/>
    <w:rsid w:val="00446E24"/>
    <w:rsid w:val="00450F75"/>
    <w:rsid w:val="00453A69"/>
    <w:rsid w:val="004547FE"/>
    <w:rsid w:val="00455E8E"/>
    <w:rsid w:val="004569F1"/>
    <w:rsid w:val="0046221B"/>
    <w:rsid w:val="00462464"/>
    <w:rsid w:val="00462D42"/>
    <w:rsid w:val="00466D25"/>
    <w:rsid w:val="0047061B"/>
    <w:rsid w:val="004710D6"/>
    <w:rsid w:val="0047117E"/>
    <w:rsid w:val="00471C34"/>
    <w:rsid w:val="00471CAB"/>
    <w:rsid w:val="004737D5"/>
    <w:rsid w:val="00473AD2"/>
    <w:rsid w:val="00475E43"/>
    <w:rsid w:val="00477168"/>
    <w:rsid w:val="00481536"/>
    <w:rsid w:val="00481DD0"/>
    <w:rsid w:val="00483912"/>
    <w:rsid w:val="00485ACA"/>
    <w:rsid w:val="004867B8"/>
    <w:rsid w:val="00487E45"/>
    <w:rsid w:val="00490449"/>
    <w:rsid w:val="00491FDB"/>
    <w:rsid w:val="00492033"/>
    <w:rsid w:val="00496CFD"/>
    <w:rsid w:val="00496D16"/>
    <w:rsid w:val="00497B87"/>
    <w:rsid w:val="004A114B"/>
    <w:rsid w:val="004A32D8"/>
    <w:rsid w:val="004A3A9D"/>
    <w:rsid w:val="004A6C4D"/>
    <w:rsid w:val="004A719F"/>
    <w:rsid w:val="004B07D5"/>
    <w:rsid w:val="004B35FD"/>
    <w:rsid w:val="004B3746"/>
    <w:rsid w:val="004B6713"/>
    <w:rsid w:val="004B68FB"/>
    <w:rsid w:val="004B69B6"/>
    <w:rsid w:val="004B7A09"/>
    <w:rsid w:val="004C0C77"/>
    <w:rsid w:val="004C3ADF"/>
    <w:rsid w:val="004C3B50"/>
    <w:rsid w:val="004C4C58"/>
    <w:rsid w:val="004C6015"/>
    <w:rsid w:val="004D61E1"/>
    <w:rsid w:val="004D6421"/>
    <w:rsid w:val="004E0AF1"/>
    <w:rsid w:val="004E2735"/>
    <w:rsid w:val="004E5100"/>
    <w:rsid w:val="004E5471"/>
    <w:rsid w:val="004F3B14"/>
    <w:rsid w:val="004F4EC1"/>
    <w:rsid w:val="004F66D9"/>
    <w:rsid w:val="00501E65"/>
    <w:rsid w:val="00507EEF"/>
    <w:rsid w:val="005123F3"/>
    <w:rsid w:val="00512828"/>
    <w:rsid w:val="00512EE9"/>
    <w:rsid w:val="00523559"/>
    <w:rsid w:val="00525607"/>
    <w:rsid w:val="00527D8D"/>
    <w:rsid w:val="00535A7F"/>
    <w:rsid w:val="00540F0F"/>
    <w:rsid w:val="005412CF"/>
    <w:rsid w:val="00543517"/>
    <w:rsid w:val="00543D11"/>
    <w:rsid w:val="005441DA"/>
    <w:rsid w:val="005458D7"/>
    <w:rsid w:val="00545DC4"/>
    <w:rsid w:val="00547A56"/>
    <w:rsid w:val="00550C9C"/>
    <w:rsid w:val="00552493"/>
    <w:rsid w:val="0055746D"/>
    <w:rsid w:val="0056476C"/>
    <w:rsid w:val="00566AC8"/>
    <w:rsid w:val="0057081C"/>
    <w:rsid w:val="00571EA4"/>
    <w:rsid w:val="00573FBA"/>
    <w:rsid w:val="00583794"/>
    <w:rsid w:val="005844F3"/>
    <w:rsid w:val="00590B28"/>
    <w:rsid w:val="005915F0"/>
    <w:rsid w:val="00593752"/>
    <w:rsid w:val="005970B2"/>
    <w:rsid w:val="00597B7F"/>
    <w:rsid w:val="005A2719"/>
    <w:rsid w:val="005A2E15"/>
    <w:rsid w:val="005A4DBF"/>
    <w:rsid w:val="005B32C6"/>
    <w:rsid w:val="005B3361"/>
    <w:rsid w:val="005C0554"/>
    <w:rsid w:val="005C6366"/>
    <w:rsid w:val="005C666A"/>
    <w:rsid w:val="005D0D83"/>
    <w:rsid w:val="005D2116"/>
    <w:rsid w:val="005D3CF4"/>
    <w:rsid w:val="005D5244"/>
    <w:rsid w:val="005D62D2"/>
    <w:rsid w:val="005E29BA"/>
    <w:rsid w:val="005E2C63"/>
    <w:rsid w:val="005E305D"/>
    <w:rsid w:val="005E3540"/>
    <w:rsid w:val="005E41C6"/>
    <w:rsid w:val="005E5CF7"/>
    <w:rsid w:val="005F0065"/>
    <w:rsid w:val="005F1190"/>
    <w:rsid w:val="005F20EC"/>
    <w:rsid w:val="00600E73"/>
    <w:rsid w:val="00605E3C"/>
    <w:rsid w:val="00607708"/>
    <w:rsid w:val="00620F93"/>
    <w:rsid w:val="00623785"/>
    <w:rsid w:val="00624E0C"/>
    <w:rsid w:val="00626D65"/>
    <w:rsid w:val="00630E10"/>
    <w:rsid w:val="00631736"/>
    <w:rsid w:val="0064102D"/>
    <w:rsid w:val="006429CE"/>
    <w:rsid w:val="0064328B"/>
    <w:rsid w:val="00643FC6"/>
    <w:rsid w:val="00644AA6"/>
    <w:rsid w:val="00644C02"/>
    <w:rsid w:val="0065165F"/>
    <w:rsid w:val="00654FF3"/>
    <w:rsid w:val="00656A95"/>
    <w:rsid w:val="0066101B"/>
    <w:rsid w:val="00661CD6"/>
    <w:rsid w:val="00661E92"/>
    <w:rsid w:val="00662D5A"/>
    <w:rsid w:val="00662EBC"/>
    <w:rsid w:val="006651CF"/>
    <w:rsid w:val="0066564A"/>
    <w:rsid w:val="006714E0"/>
    <w:rsid w:val="006740C1"/>
    <w:rsid w:val="00674865"/>
    <w:rsid w:val="006750E8"/>
    <w:rsid w:val="00682C5C"/>
    <w:rsid w:val="006852AF"/>
    <w:rsid w:val="00687D4B"/>
    <w:rsid w:val="00692604"/>
    <w:rsid w:val="006A4981"/>
    <w:rsid w:val="006A4AED"/>
    <w:rsid w:val="006A5EF9"/>
    <w:rsid w:val="006A609F"/>
    <w:rsid w:val="006B1297"/>
    <w:rsid w:val="006B1BF2"/>
    <w:rsid w:val="006B1DC6"/>
    <w:rsid w:val="006C2072"/>
    <w:rsid w:val="006C3193"/>
    <w:rsid w:val="006C3521"/>
    <w:rsid w:val="006C6BC2"/>
    <w:rsid w:val="006C7F83"/>
    <w:rsid w:val="006D089F"/>
    <w:rsid w:val="006D41EA"/>
    <w:rsid w:val="006D620C"/>
    <w:rsid w:val="006D6655"/>
    <w:rsid w:val="006D6B66"/>
    <w:rsid w:val="006E1D84"/>
    <w:rsid w:val="006E62FE"/>
    <w:rsid w:val="006E6CDD"/>
    <w:rsid w:val="006F4A2D"/>
    <w:rsid w:val="006F6FB3"/>
    <w:rsid w:val="006F724E"/>
    <w:rsid w:val="006F72E6"/>
    <w:rsid w:val="00700E7B"/>
    <w:rsid w:val="0070507D"/>
    <w:rsid w:val="00706D59"/>
    <w:rsid w:val="00706FFD"/>
    <w:rsid w:val="00710197"/>
    <w:rsid w:val="0071053D"/>
    <w:rsid w:val="00712756"/>
    <w:rsid w:val="00715F57"/>
    <w:rsid w:val="00717990"/>
    <w:rsid w:val="00723F3D"/>
    <w:rsid w:val="007278EB"/>
    <w:rsid w:val="0073231C"/>
    <w:rsid w:val="00732A68"/>
    <w:rsid w:val="00733513"/>
    <w:rsid w:val="00734F71"/>
    <w:rsid w:val="007411F0"/>
    <w:rsid w:val="0074471F"/>
    <w:rsid w:val="00747284"/>
    <w:rsid w:val="00751A78"/>
    <w:rsid w:val="00752B28"/>
    <w:rsid w:val="007573C2"/>
    <w:rsid w:val="0076321D"/>
    <w:rsid w:val="00763675"/>
    <w:rsid w:val="0076635A"/>
    <w:rsid w:val="00766564"/>
    <w:rsid w:val="007701A7"/>
    <w:rsid w:val="0077282D"/>
    <w:rsid w:val="00776433"/>
    <w:rsid w:val="00776D42"/>
    <w:rsid w:val="00784EA3"/>
    <w:rsid w:val="0079454B"/>
    <w:rsid w:val="00797CC1"/>
    <w:rsid w:val="007A31A2"/>
    <w:rsid w:val="007A4515"/>
    <w:rsid w:val="007A4679"/>
    <w:rsid w:val="007A73E0"/>
    <w:rsid w:val="007B1089"/>
    <w:rsid w:val="007C5C98"/>
    <w:rsid w:val="007C7853"/>
    <w:rsid w:val="007D3FF5"/>
    <w:rsid w:val="007D5CE5"/>
    <w:rsid w:val="007E5475"/>
    <w:rsid w:val="007F44EA"/>
    <w:rsid w:val="007F498D"/>
    <w:rsid w:val="00802C9D"/>
    <w:rsid w:val="0080580D"/>
    <w:rsid w:val="008061EE"/>
    <w:rsid w:val="0080711E"/>
    <w:rsid w:val="0081040A"/>
    <w:rsid w:val="00812703"/>
    <w:rsid w:val="008142DD"/>
    <w:rsid w:val="0081569A"/>
    <w:rsid w:val="0081572B"/>
    <w:rsid w:val="008211DD"/>
    <w:rsid w:val="00821228"/>
    <w:rsid w:val="00825ACF"/>
    <w:rsid w:val="00826032"/>
    <w:rsid w:val="008334C7"/>
    <w:rsid w:val="0084008F"/>
    <w:rsid w:val="00840899"/>
    <w:rsid w:val="00842264"/>
    <w:rsid w:val="00844B03"/>
    <w:rsid w:val="0084572E"/>
    <w:rsid w:val="00851A1A"/>
    <w:rsid w:val="00851C51"/>
    <w:rsid w:val="008538DF"/>
    <w:rsid w:val="00855DD6"/>
    <w:rsid w:val="00862981"/>
    <w:rsid w:val="00863431"/>
    <w:rsid w:val="008655D1"/>
    <w:rsid w:val="008657E5"/>
    <w:rsid w:val="00865FC0"/>
    <w:rsid w:val="00871612"/>
    <w:rsid w:val="00871E79"/>
    <w:rsid w:val="00872E0A"/>
    <w:rsid w:val="00874239"/>
    <w:rsid w:val="008802F8"/>
    <w:rsid w:val="00880C63"/>
    <w:rsid w:val="0088139C"/>
    <w:rsid w:val="008822E3"/>
    <w:rsid w:val="00887299"/>
    <w:rsid w:val="0089225F"/>
    <w:rsid w:val="008940DD"/>
    <w:rsid w:val="00897142"/>
    <w:rsid w:val="00897410"/>
    <w:rsid w:val="00897BCF"/>
    <w:rsid w:val="008A338A"/>
    <w:rsid w:val="008A4BAA"/>
    <w:rsid w:val="008A500E"/>
    <w:rsid w:val="008B0616"/>
    <w:rsid w:val="008B304B"/>
    <w:rsid w:val="008B3978"/>
    <w:rsid w:val="008B51C8"/>
    <w:rsid w:val="008B52F5"/>
    <w:rsid w:val="008B6035"/>
    <w:rsid w:val="008C0382"/>
    <w:rsid w:val="008C14F4"/>
    <w:rsid w:val="008C19A9"/>
    <w:rsid w:val="008C21A2"/>
    <w:rsid w:val="008C2B47"/>
    <w:rsid w:val="008C4698"/>
    <w:rsid w:val="008C4FA2"/>
    <w:rsid w:val="008C5A4A"/>
    <w:rsid w:val="008C5EBC"/>
    <w:rsid w:val="008C6FFD"/>
    <w:rsid w:val="008C78EA"/>
    <w:rsid w:val="008C7F87"/>
    <w:rsid w:val="008D1402"/>
    <w:rsid w:val="008D3B55"/>
    <w:rsid w:val="008E2610"/>
    <w:rsid w:val="008E30CE"/>
    <w:rsid w:val="008E58DD"/>
    <w:rsid w:val="008E650E"/>
    <w:rsid w:val="008E7403"/>
    <w:rsid w:val="008E75D1"/>
    <w:rsid w:val="008F0A21"/>
    <w:rsid w:val="008F1187"/>
    <w:rsid w:val="008F50AB"/>
    <w:rsid w:val="00900F07"/>
    <w:rsid w:val="009017A3"/>
    <w:rsid w:val="00902606"/>
    <w:rsid w:val="0090403D"/>
    <w:rsid w:val="0090442F"/>
    <w:rsid w:val="00904CD4"/>
    <w:rsid w:val="0090566A"/>
    <w:rsid w:val="00911BBD"/>
    <w:rsid w:val="009173EE"/>
    <w:rsid w:val="00925A82"/>
    <w:rsid w:val="00927335"/>
    <w:rsid w:val="00930B53"/>
    <w:rsid w:val="00940F2A"/>
    <w:rsid w:val="00945427"/>
    <w:rsid w:val="00947697"/>
    <w:rsid w:val="00951899"/>
    <w:rsid w:val="00953408"/>
    <w:rsid w:val="009557CC"/>
    <w:rsid w:val="00956A6B"/>
    <w:rsid w:val="00960248"/>
    <w:rsid w:val="00960814"/>
    <w:rsid w:val="00963005"/>
    <w:rsid w:val="00963E93"/>
    <w:rsid w:val="00970A19"/>
    <w:rsid w:val="00971055"/>
    <w:rsid w:val="00976E8F"/>
    <w:rsid w:val="00977814"/>
    <w:rsid w:val="00983FF7"/>
    <w:rsid w:val="00987C91"/>
    <w:rsid w:val="00987EF8"/>
    <w:rsid w:val="00990943"/>
    <w:rsid w:val="00991F14"/>
    <w:rsid w:val="00992629"/>
    <w:rsid w:val="00992A81"/>
    <w:rsid w:val="00993446"/>
    <w:rsid w:val="00995C54"/>
    <w:rsid w:val="00997706"/>
    <w:rsid w:val="009A20D3"/>
    <w:rsid w:val="009A36AB"/>
    <w:rsid w:val="009A41F3"/>
    <w:rsid w:val="009A460E"/>
    <w:rsid w:val="009A6F8B"/>
    <w:rsid w:val="009A73DB"/>
    <w:rsid w:val="009A7B99"/>
    <w:rsid w:val="009B1927"/>
    <w:rsid w:val="009B20CC"/>
    <w:rsid w:val="009B23EE"/>
    <w:rsid w:val="009C5D40"/>
    <w:rsid w:val="009D1B9D"/>
    <w:rsid w:val="009D40C3"/>
    <w:rsid w:val="009D52CB"/>
    <w:rsid w:val="009D5365"/>
    <w:rsid w:val="009D5761"/>
    <w:rsid w:val="009E01D1"/>
    <w:rsid w:val="009E12FD"/>
    <w:rsid w:val="009E13AA"/>
    <w:rsid w:val="009E30DA"/>
    <w:rsid w:val="009E6FAA"/>
    <w:rsid w:val="009E7271"/>
    <w:rsid w:val="009E7E16"/>
    <w:rsid w:val="009F11F9"/>
    <w:rsid w:val="00A00A47"/>
    <w:rsid w:val="00A00B38"/>
    <w:rsid w:val="00A018F9"/>
    <w:rsid w:val="00A07E29"/>
    <w:rsid w:val="00A1468A"/>
    <w:rsid w:val="00A14E23"/>
    <w:rsid w:val="00A15F88"/>
    <w:rsid w:val="00A1750B"/>
    <w:rsid w:val="00A2139E"/>
    <w:rsid w:val="00A239AE"/>
    <w:rsid w:val="00A308E0"/>
    <w:rsid w:val="00A31FD3"/>
    <w:rsid w:val="00A33679"/>
    <w:rsid w:val="00A337E0"/>
    <w:rsid w:val="00A347E8"/>
    <w:rsid w:val="00A35984"/>
    <w:rsid w:val="00A37DB4"/>
    <w:rsid w:val="00A40234"/>
    <w:rsid w:val="00A42535"/>
    <w:rsid w:val="00A425EF"/>
    <w:rsid w:val="00A4447D"/>
    <w:rsid w:val="00A447D9"/>
    <w:rsid w:val="00A474CC"/>
    <w:rsid w:val="00A57E4C"/>
    <w:rsid w:val="00A65137"/>
    <w:rsid w:val="00A701ED"/>
    <w:rsid w:val="00A7219C"/>
    <w:rsid w:val="00A753CB"/>
    <w:rsid w:val="00A75CA8"/>
    <w:rsid w:val="00A805F5"/>
    <w:rsid w:val="00A84895"/>
    <w:rsid w:val="00A85B6C"/>
    <w:rsid w:val="00A87F4E"/>
    <w:rsid w:val="00A91E08"/>
    <w:rsid w:val="00A96AB3"/>
    <w:rsid w:val="00A97214"/>
    <w:rsid w:val="00A97EE6"/>
    <w:rsid w:val="00AA256A"/>
    <w:rsid w:val="00AA47D0"/>
    <w:rsid w:val="00AA5637"/>
    <w:rsid w:val="00AA74D3"/>
    <w:rsid w:val="00AB1014"/>
    <w:rsid w:val="00AB1C56"/>
    <w:rsid w:val="00AB4349"/>
    <w:rsid w:val="00AB44DC"/>
    <w:rsid w:val="00AB6175"/>
    <w:rsid w:val="00AB77EF"/>
    <w:rsid w:val="00AC13FE"/>
    <w:rsid w:val="00AC4CE7"/>
    <w:rsid w:val="00AC7191"/>
    <w:rsid w:val="00AD320E"/>
    <w:rsid w:val="00AD3236"/>
    <w:rsid w:val="00AD3348"/>
    <w:rsid w:val="00AD4046"/>
    <w:rsid w:val="00AD6BB7"/>
    <w:rsid w:val="00AE39CF"/>
    <w:rsid w:val="00AE4218"/>
    <w:rsid w:val="00AE6240"/>
    <w:rsid w:val="00AF2426"/>
    <w:rsid w:val="00AF2ACC"/>
    <w:rsid w:val="00AF3F22"/>
    <w:rsid w:val="00B0047F"/>
    <w:rsid w:val="00B019A2"/>
    <w:rsid w:val="00B0276A"/>
    <w:rsid w:val="00B102D6"/>
    <w:rsid w:val="00B11462"/>
    <w:rsid w:val="00B12227"/>
    <w:rsid w:val="00B13001"/>
    <w:rsid w:val="00B1370F"/>
    <w:rsid w:val="00B1527C"/>
    <w:rsid w:val="00B154CB"/>
    <w:rsid w:val="00B15ED1"/>
    <w:rsid w:val="00B217FC"/>
    <w:rsid w:val="00B22DCF"/>
    <w:rsid w:val="00B30900"/>
    <w:rsid w:val="00B3373C"/>
    <w:rsid w:val="00B3411E"/>
    <w:rsid w:val="00B358C8"/>
    <w:rsid w:val="00B35F23"/>
    <w:rsid w:val="00B4134D"/>
    <w:rsid w:val="00B42C78"/>
    <w:rsid w:val="00B43D98"/>
    <w:rsid w:val="00B46D3F"/>
    <w:rsid w:val="00B47E9E"/>
    <w:rsid w:val="00B51BA1"/>
    <w:rsid w:val="00B559A1"/>
    <w:rsid w:val="00B602B5"/>
    <w:rsid w:val="00B65200"/>
    <w:rsid w:val="00B6726A"/>
    <w:rsid w:val="00B71B22"/>
    <w:rsid w:val="00B73AD4"/>
    <w:rsid w:val="00B745B9"/>
    <w:rsid w:val="00B82336"/>
    <w:rsid w:val="00B8383A"/>
    <w:rsid w:val="00B849E1"/>
    <w:rsid w:val="00B87F67"/>
    <w:rsid w:val="00B91D25"/>
    <w:rsid w:val="00B9630A"/>
    <w:rsid w:val="00BA7318"/>
    <w:rsid w:val="00BB08DB"/>
    <w:rsid w:val="00BB30F8"/>
    <w:rsid w:val="00BB4A56"/>
    <w:rsid w:val="00BB5367"/>
    <w:rsid w:val="00BB7862"/>
    <w:rsid w:val="00BC028F"/>
    <w:rsid w:val="00BC15E7"/>
    <w:rsid w:val="00BC1A2C"/>
    <w:rsid w:val="00BC2799"/>
    <w:rsid w:val="00BC4BFB"/>
    <w:rsid w:val="00BC58AD"/>
    <w:rsid w:val="00BC606A"/>
    <w:rsid w:val="00BC7AA8"/>
    <w:rsid w:val="00BD1A80"/>
    <w:rsid w:val="00BD5944"/>
    <w:rsid w:val="00BE17C5"/>
    <w:rsid w:val="00BE2ED8"/>
    <w:rsid w:val="00BF0ED3"/>
    <w:rsid w:val="00BF3D04"/>
    <w:rsid w:val="00BF4F9C"/>
    <w:rsid w:val="00BF7133"/>
    <w:rsid w:val="00BF7B3C"/>
    <w:rsid w:val="00C0675B"/>
    <w:rsid w:val="00C112A4"/>
    <w:rsid w:val="00C145BA"/>
    <w:rsid w:val="00C155E5"/>
    <w:rsid w:val="00C15E10"/>
    <w:rsid w:val="00C20064"/>
    <w:rsid w:val="00C203C3"/>
    <w:rsid w:val="00C2451A"/>
    <w:rsid w:val="00C25C2F"/>
    <w:rsid w:val="00C25C75"/>
    <w:rsid w:val="00C2606A"/>
    <w:rsid w:val="00C32FF2"/>
    <w:rsid w:val="00C336B2"/>
    <w:rsid w:val="00C33903"/>
    <w:rsid w:val="00C34738"/>
    <w:rsid w:val="00C40960"/>
    <w:rsid w:val="00C42315"/>
    <w:rsid w:val="00C55CBB"/>
    <w:rsid w:val="00C56CAE"/>
    <w:rsid w:val="00C5732C"/>
    <w:rsid w:val="00C61B48"/>
    <w:rsid w:val="00C65007"/>
    <w:rsid w:val="00C7105F"/>
    <w:rsid w:val="00C721CA"/>
    <w:rsid w:val="00C72FA3"/>
    <w:rsid w:val="00C75CBC"/>
    <w:rsid w:val="00C774DD"/>
    <w:rsid w:val="00C82B13"/>
    <w:rsid w:val="00C85AFD"/>
    <w:rsid w:val="00C9088E"/>
    <w:rsid w:val="00C90934"/>
    <w:rsid w:val="00C92E45"/>
    <w:rsid w:val="00C92F95"/>
    <w:rsid w:val="00C93B92"/>
    <w:rsid w:val="00C95BEE"/>
    <w:rsid w:val="00CA3D03"/>
    <w:rsid w:val="00CB0E60"/>
    <w:rsid w:val="00CB32FF"/>
    <w:rsid w:val="00CB6714"/>
    <w:rsid w:val="00CB6E56"/>
    <w:rsid w:val="00CB7993"/>
    <w:rsid w:val="00CB7CA2"/>
    <w:rsid w:val="00CC2279"/>
    <w:rsid w:val="00CD056B"/>
    <w:rsid w:val="00CD1505"/>
    <w:rsid w:val="00CD2C24"/>
    <w:rsid w:val="00CD4523"/>
    <w:rsid w:val="00CD47C1"/>
    <w:rsid w:val="00CD671F"/>
    <w:rsid w:val="00CD71BD"/>
    <w:rsid w:val="00CE33E4"/>
    <w:rsid w:val="00CE5287"/>
    <w:rsid w:val="00CF19DE"/>
    <w:rsid w:val="00CF23DA"/>
    <w:rsid w:val="00CF6E7E"/>
    <w:rsid w:val="00D01637"/>
    <w:rsid w:val="00D0209A"/>
    <w:rsid w:val="00D034D5"/>
    <w:rsid w:val="00D04F51"/>
    <w:rsid w:val="00D05F40"/>
    <w:rsid w:val="00D1112E"/>
    <w:rsid w:val="00D17159"/>
    <w:rsid w:val="00D2082D"/>
    <w:rsid w:val="00D2466D"/>
    <w:rsid w:val="00D24B70"/>
    <w:rsid w:val="00D2568C"/>
    <w:rsid w:val="00D30749"/>
    <w:rsid w:val="00D34DBE"/>
    <w:rsid w:val="00D40971"/>
    <w:rsid w:val="00D42FE2"/>
    <w:rsid w:val="00D43FA3"/>
    <w:rsid w:val="00D448A0"/>
    <w:rsid w:val="00D4659D"/>
    <w:rsid w:val="00D47C80"/>
    <w:rsid w:val="00D5037D"/>
    <w:rsid w:val="00D51EF2"/>
    <w:rsid w:val="00D53717"/>
    <w:rsid w:val="00D54508"/>
    <w:rsid w:val="00D5660D"/>
    <w:rsid w:val="00D57ADF"/>
    <w:rsid w:val="00D604C1"/>
    <w:rsid w:val="00D62636"/>
    <w:rsid w:val="00D646BD"/>
    <w:rsid w:val="00D71931"/>
    <w:rsid w:val="00D72D60"/>
    <w:rsid w:val="00D802C9"/>
    <w:rsid w:val="00D81499"/>
    <w:rsid w:val="00D81836"/>
    <w:rsid w:val="00D85150"/>
    <w:rsid w:val="00D86572"/>
    <w:rsid w:val="00D915FD"/>
    <w:rsid w:val="00D92215"/>
    <w:rsid w:val="00D93749"/>
    <w:rsid w:val="00D93C71"/>
    <w:rsid w:val="00D96B86"/>
    <w:rsid w:val="00DA133A"/>
    <w:rsid w:val="00DA2A1B"/>
    <w:rsid w:val="00DA3BD8"/>
    <w:rsid w:val="00DA3CFB"/>
    <w:rsid w:val="00DA6928"/>
    <w:rsid w:val="00DA6D38"/>
    <w:rsid w:val="00DB1982"/>
    <w:rsid w:val="00DB4124"/>
    <w:rsid w:val="00DB43B3"/>
    <w:rsid w:val="00DB708C"/>
    <w:rsid w:val="00DB71BB"/>
    <w:rsid w:val="00DC0616"/>
    <w:rsid w:val="00DC1E6C"/>
    <w:rsid w:val="00DC3887"/>
    <w:rsid w:val="00DC578F"/>
    <w:rsid w:val="00DD0FF7"/>
    <w:rsid w:val="00DD3DE4"/>
    <w:rsid w:val="00DD4AE6"/>
    <w:rsid w:val="00DD4C00"/>
    <w:rsid w:val="00DD7AE9"/>
    <w:rsid w:val="00DE1279"/>
    <w:rsid w:val="00DE1596"/>
    <w:rsid w:val="00DE17D0"/>
    <w:rsid w:val="00DE4128"/>
    <w:rsid w:val="00DE420E"/>
    <w:rsid w:val="00DE44B1"/>
    <w:rsid w:val="00DE57F7"/>
    <w:rsid w:val="00DE5815"/>
    <w:rsid w:val="00DF34A0"/>
    <w:rsid w:val="00E025F0"/>
    <w:rsid w:val="00E058C8"/>
    <w:rsid w:val="00E05CDB"/>
    <w:rsid w:val="00E06CEA"/>
    <w:rsid w:val="00E07BE4"/>
    <w:rsid w:val="00E125BC"/>
    <w:rsid w:val="00E12DC1"/>
    <w:rsid w:val="00E132C3"/>
    <w:rsid w:val="00E13CA8"/>
    <w:rsid w:val="00E203C5"/>
    <w:rsid w:val="00E21AA4"/>
    <w:rsid w:val="00E22CE2"/>
    <w:rsid w:val="00E23A44"/>
    <w:rsid w:val="00E23EC4"/>
    <w:rsid w:val="00E27990"/>
    <w:rsid w:val="00E3222C"/>
    <w:rsid w:val="00E35DBC"/>
    <w:rsid w:val="00E37256"/>
    <w:rsid w:val="00E4695A"/>
    <w:rsid w:val="00E53EB2"/>
    <w:rsid w:val="00E55D30"/>
    <w:rsid w:val="00E564AA"/>
    <w:rsid w:val="00E63B21"/>
    <w:rsid w:val="00E67205"/>
    <w:rsid w:val="00E67232"/>
    <w:rsid w:val="00E67C27"/>
    <w:rsid w:val="00E67F86"/>
    <w:rsid w:val="00E70F67"/>
    <w:rsid w:val="00E729DE"/>
    <w:rsid w:val="00E76FA9"/>
    <w:rsid w:val="00E77994"/>
    <w:rsid w:val="00E843B3"/>
    <w:rsid w:val="00E9063E"/>
    <w:rsid w:val="00E91B96"/>
    <w:rsid w:val="00E924A3"/>
    <w:rsid w:val="00E92C0E"/>
    <w:rsid w:val="00E96F55"/>
    <w:rsid w:val="00EA0A73"/>
    <w:rsid w:val="00EA0CC9"/>
    <w:rsid w:val="00EA558A"/>
    <w:rsid w:val="00EA5AC6"/>
    <w:rsid w:val="00EA6579"/>
    <w:rsid w:val="00EB1089"/>
    <w:rsid w:val="00EB2821"/>
    <w:rsid w:val="00EB3EA8"/>
    <w:rsid w:val="00EB426D"/>
    <w:rsid w:val="00EB5B98"/>
    <w:rsid w:val="00EC41C7"/>
    <w:rsid w:val="00ED031C"/>
    <w:rsid w:val="00ED24F4"/>
    <w:rsid w:val="00ED448B"/>
    <w:rsid w:val="00ED531E"/>
    <w:rsid w:val="00EE18A4"/>
    <w:rsid w:val="00EE5895"/>
    <w:rsid w:val="00EE7D54"/>
    <w:rsid w:val="00EF1DDF"/>
    <w:rsid w:val="00EF4444"/>
    <w:rsid w:val="00F009F5"/>
    <w:rsid w:val="00F01383"/>
    <w:rsid w:val="00F02A2B"/>
    <w:rsid w:val="00F038FD"/>
    <w:rsid w:val="00F0523E"/>
    <w:rsid w:val="00F12737"/>
    <w:rsid w:val="00F13017"/>
    <w:rsid w:val="00F1307B"/>
    <w:rsid w:val="00F1420B"/>
    <w:rsid w:val="00F210F2"/>
    <w:rsid w:val="00F24828"/>
    <w:rsid w:val="00F27EED"/>
    <w:rsid w:val="00F31D47"/>
    <w:rsid w:val="00F32F68"/>
    <w:rsid w:val="00F3375A"/>
    <w:rsid w:val="00F33CE2"/>
    <w:rsid w:val="00F34732"/>
    <w:rsid w:val="00F35A53"/>
    <w:rsid w:val="00F3719C"/>
    <w:rsid w:val="00F402FB"/>
    <w:rsid w:val="00F414F4"/>
    <w:rsid w:val="00F41AE8"/>
    <w:rsid w:val="00F43037"/>
    <w:rsid w:val="00F43F75"/>
    <w:rsid w:val="00F4446C"/>
    <w:rsid w:val="00F45010"/>
    <w:rsid w:val="00F47944"/>
    <w:rsid w:val="00F52B01"/>
    <w:rsid w:val="00F60682"/>
    <w:rsid w:val="00F632BD"/>
    <w:rsid w:val="00F632E9"/>
    <w:rsid w:val="00F63604"/>
    <w:rsid w:val="00F70346"/>
    <w:rsid w:val="00F70AF5"/>
    <w:rsid w:val="00F757BD"/>
    <w:rsid w:val="00F76919"/>
    <w:rsid w:val="00F8001E"/>
    <w:rsid w:val="00F8552D"/>
    <w:rsid w:val="00F87411"/>
    <w:rsid w:val="00F915ED"/>
    <w:rsid w:val="00F93072"/>
    <w:rsid w:val="00F9321D"/>
    <w:rsid w:val="00F95A95"/>
    <w:rsid w:val="00F96F6C"/>
    <w:rsid w:val="00FA0CAE"/>
    <w:rsid w:val="00FA0D8D"/>
    <w:rsid w:val="00FA0DAA"/>
    <w:rsid w:val="00FA3CC1"/>
    <w:rsid w:val="00FA3D75"/>
    <w:rsid w:val="00FB210E"/>
    <w:rsid w:val="00FB2254"/>
    <w:rsid w:val="00FB4640"/>
    <w:rsid w:val="00FC092E"/>
    <w:rsid w:val="00FC2612"/>
    <w:rsid w:val="00FC5730"/>
    <w:rsid w:val="00FD513D"/>
    <w:rsid w:val="00FD64BF"/>
    <w:rsid w:val="00FD6AD4"/>
    <w:rsid w:val="00FD6CD5"/>
    <w:rsid w:val="00FE6165"/>
    <w:rsid w:val="00FE66D7"/>
    <w:rsid w:val="00FE69C9"/>
    <w:rsid w:val="00FE7F34"/>
    <w:rsid w:val="00FF34B5"/>
    <w:rsid w:val="00FF3FDE"/>
    <w:rsid w:val="00FF4892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378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701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701E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78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01ED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01ED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340929"/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sz w:val="24"/>
      <w:szCs w:val="24"/>
    </w:rPr>
  </w:style>
  <w:style w:type="paragraph" w:customStyle="1" w:styleId="FR1">
    <w:name w:val="FR1"/>
    <w:uiPriority w:val="99"/>
    <w:rsid w:val="00E67C27"/>
    <w:pPr>
      <w:widowControl w:val="0"/>
      <w:spacing w:before="60"/>
      <w:jc w:val="both"/>
    </w:pPr>
    <w:rPr>
      <w:b/>
      <w:bCs/>
      <w:sz w:val="32"/>
      <w:szCs w:val="32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A701ED"/>
  </w:style>
  <w:style w:type="character" w:customStyle="1" w:styleId="blk">
    <w:name w:val="blk"/>
    <w:uiPriority w:val="99"/>
    <w:rsid w:val="00C92E45"/>
  </w:style>
  <w:style w:type="paragraph" w:styleId="a7">
    <w:name w:val="Normal (Web)"/>
    <w:basedOn w:val="a"/>
    <w:link w:val="a8"/>
    <w:uiPriority w:val="99"/>
    <w:rsid w:val="00C92E45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uiPriority w:val="99"/>
    <w:locked/>
    <w:rsid w:val="00C92E45"/>
    <w:rPr>
      <w:sz w:val="24"/>
      <w:szCs w:val="24"/>
    </w:rPr>
  </w:style>
  <w:style w:type="paragraph" w:styleId="a9">
    <w:name w:val="List Paragraph"/>
    <w:basedOn w:val="a"/>
    <w:uiPriority w:val="99"/>
    <w:qFormat/>
    <w:rsid w:val="006E6CDD"/>
    <w:pPr>
      <w:ind w:left="720"/>
    </w:pPr>
  </w:style>
  <w:style w:type="character" w:styleId="aa">
    <w:name w:val="Hyperlink"/>
    <w:basedOn w:val="a0"/>
    <w:uiPriority w:val="99"/>
    <w:rsid w:val="00945427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21A2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3149F6"/>
    <w:pPr>
      <w:autoSpaceDE w:val="0"/>
      <w:autoSpaceDN w:val="0"/>
      <w:adjustRightInd w:val="0"/>
    </w:pPr>
    <w:rPr>
      <w:sz w:val="28"/>
      <w:szCs w:val="28"/>
      <w:lang w:val="ru-RU"/>
    </w:rPr>
  </w:style>
  <w:style w:type="paragraph" w:customStyle="1" w:styleId="11">
    <w:name w:val="Абзац списка1"/>
    <w:basedOn w:val="a"/>
    <w:uiPriority w:val="99"/>
    <w:rsid w:val="00DD0FF7"/>
    <w:pPr>
      <w:ind w:left="720"/>
    </w:pPr>
    <w:rPr>
      <w:sz w:val="28"/>
      <w:szCs w:val="28"/>
    </w:rPr>
  </w:style>
  <w:style w:type="character" w:customStyle="1" w:styleId="ConsPlusNormal0">
    <w:name w:val="ConsPlusNormal Знак Знак"/>
    <w:link w:val="ConsPlusNormal1"/>
    <w:uiPriority w:val="99"/>
    <w:locked/>
    <w:rsid w:val="006852AF"/>
    <w:rPr>
      <w:rFonts w:ascii="Arial" w:hAnsi="Arial" w:cs="Arial"/>
      <w:lang w:val="ru-RU" w:eastAsia="ru-RU"/>
    </w:rPr>
  </w:style>
  <w:style w:type="paragraph" w:customStyle="1" w:styleId="ConsPlusNormal1">
    <w:name w:val="ConsPlusNormal Знак"/>
    <w:link w:val="ConsPlusNormal0"/>
    <w:uiPriority w:val="99"/>
    <w:rsid w:val="00685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12">
    <w:name w:val="Основной шрифт абзаца1"/>
    <w:uiPriority w:val="99"/>
    <w:rsid w:val="006C3193"/>
  </w:style>
  <w:style w:type="paragraph" w:customStyle="1" w:styleId="13">
    <w:name w:val="Обычный1"/>
    <w:uiPriority w:val="99"/>
    <w:rsid w:val="006C3193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val="ru-RU" w:eastAsia="ar-SA"/>
    </w:rPr>
  </w:style>
  <w:style w:type="paragraph" w:styleId="ab">
    <w:name w:val="Balloon Text"/>
    <w:basedOn w:val="a"/>
    <w:link w:val="ac"/>
    <w:uiPriority w:val="99"/>
    <w:semiHidden/>
    <w:rsid w:val="00963E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63E9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uiPriority w:val="99"/>
    <w:rsid w:val="00FD513D"/>
    <w:pPr>
      <w:suppressLineNumbers/>
      <w:suppressAutoHyphens/>
    </w:pPr>
    <w:rPr>
      <w:lang w:eastAsia="ar-SA"/>
    </w:rPr>
  </w:style>
  <w:style w:type="paragraph" w:styleId="ae">
    <w:name w:val="No Spacing"/>
    <w:uiPriority w:val="99"/>
    <w:qFormat/>
    <w:rsid w:val="00FD513D"/>
    <w:rPr>
      <w:rFonts w:ascii="Calibri" w:hAnsi="Calibri" w:cs="Calibri"/>
      <w:lang w:val="ru-RU"/>
    </w:rPr>
  </w:style>
  <w:style w:type="paragraph" w:customStyle="1" w:styleId="formattext">
    <w:name w:val="formattext"/>
    <w:basedOn w:val="a"/>
    <w:uiPriority w:val="99"/>
    <w:rsid w:val="004B69B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534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tyle3">
    <w:name w:val="Style3"/>
    <w:basedOn w:val="a"/>
    <w:uiPriority w:val="99"/>
    <w:rsid w:val="00D62636"/>
    <w:pPr>
      <w:widowControl w:val="0"/>
      <w:autoSpaceDE w:val="0"/>
      <w:autoSpaceDN w:val="0"/>
      <w:adjustRightInd w:val="0"/>
      <w:spacing w:line="366" w:lineRule="exact"/>
    </w:pPr>
  </w:style>
  <w:style w:type="character" w:customStyle="1" w:styleId="FontStyle52">
    <w:name w:val="Font Style52"/>
    <w:basedOn w:val="a0"/>
    <w:uiPriority w:val="99"/>
    <w:rsid w:val="0099262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99262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905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DE4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178AF84E6BD4A2860F650795443EDE4E1476DFE151A8DA4C0895F23FB9CFF44ECFE7Fp0j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di-sevastopol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2017-02-02T09:30:00Z</dcterms:created>
  <dcterms:modified xsi:type="dcterms:W3CDTF">2017-02-02T09:31:00Z</dcterms:modified>
</cp:coreProperties>
</file>