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C7" w:rsidRDefault="007C56C7" w:rsidP="007C56C7">
      <w:pPr>
        <w:keepNext/>
        <w:framePr w:dropCap="drop" w:lines="3" w:wrap="around" w:vAnchor="text" w:hAnchor="page" w:x="1902" w:y="1"/>
        <w:spacing w:line="1241" w:lineRule="exact"/>
        <w:textAlignment w:val="baseline"/>
        <w:rPr>
          <w:b/>
          <w:bCs/>
          <w:i/>
          <w:iCs/>
          <w:position w:val="-17"/>
          <w:u w:val="single"/>
        </w:rPr>
      </w:pPr>
      <w:bookmarkStart w:id="0" w:name="OLE_LINK42"/>
      <w:bookmarkStart w:id="1" w:name="OLE_LINK40"/>
      <w:bookmarkStart w:id="2" w:name="OLE_LINK32"/>
    </w:p>
    <w:bookmarkEnd w:id="0"/>
    <w:bookmarkEnd w:id="1"/>
    <w:bookmarkEnd w:id="2"/>
    <w:p w:rsidR="00401EA6" w:rsidRDefault="00ED543D" w:rsidP="00ED543D">
      <w:pPr>
        <w:jc w:val="right"/>
        <w:rPr>
          <w:rFonts w:ascii="Bookman Old Style" w:hAnsi="Bookman Old Style"/>
          <w:b/>
          <w:i/>
          <w:sz w:val="28"/>
          <w:szCs w:val="28"/>
        </w:rPr>
      </w:pPr>
      <w:r w:rsidRPr="00401EA6">
        <w:rPr>
          <w:b/>
          <w:i/>
          <w:noProof/>
          <w:position w:val="-17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857375" cy="781050"/>
            <wp:effectExtent l="0" t="0" r="9525" b="0"/>
            <wp:wrapSquare wrapText="bothSides"/>
            <wp:docPr id="1" name="Рисунок 1" descr="Logo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Logo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Общество с ограниченной</w:t>
      </w:r>
      <w:r w:rsidR="00401EA6">
        <w:rPr>
          <w:rFonts w:ascii="Bookman Old Style" w:hAnsi="Bookman Old Style"/>
          <w:b/>
          <w:i/>
          <w:sz w:val="22"/>
          <w:szCs w:val="22"/>
        </w:rPr>
        <w:t xml:space="preserve"> </w:t>
      </w:r>
      <w:r w:rsidR="00401EA6" w:rsidRPr="00401EA6">
        <w:rPr>
          <w:rFonts w:ascii="Bookman Old Style" w:hAnsi="Bookman Old Style"/>
          <w:b/>
          <w:i/>
          <w:sz w:val="22"/>
          <w:szCs w:val="22"/>
        </w:rPr>
        <w:t>ответственностью</w:t>
      </w:r>
      <w:r w:rsidR="00401EA6" w:rsidRPr="00401EA6">
        <w:rPr>
          <w:b/>
          <w:i/>
          <w:noProof/>
          <w:position w:val="-17"/>
          <w:sz w:val="22"/>
          <w:szCs w:val="22"/>
        </w:rPr>
        <w:t xml:space="preserve"> </w:t>
      </w:r>
      <w:r w:rsidR="00401EA6">
        <w:rPr>
          <w:b/>
          <w:i/>
          <w:noProof/>
          <w:position w:val="-17"/>
          <w:sz w:val="22"/>
          <w:szCs w:val="22"/>
        </w:rPr>
        <w:t xml:space="preserve">                           </w:t>
      </w:r>
      <w:r w:rsidR="00401EA6" w:rsidRPr="00401EA6">
        <w:rPr>
          <w:rFonts w:ascii="Bookman Old Style" w:hAnsi="Bookman Old Style"/>
          <w:b/>
          <w:i/>
          <w:sz w:val="28"/>
          <w:szCs w:val="28"/>
        </w:rPr>
        <w:t>«Консалтинговый центр «МОНОЛИТ»</w:t>
      </w:r>
      <w:r w:rsidR="00401EA6">
        <w:rPr>
          <w:rFonts w:ascii="Bookman Old Style" w:hAnsi="Bookman Old Style"/>
          <w:b/>
          <w:i/>
          <w:sz w:val="28"/>
          <w:szCs w:val="28"/>
        </w:rPr>
        <w:t xml:space="preserve">                                                                                   </w:t>
      </w:r>
    </w:p>
    <w:p w:rsidR="00ED543D" w:rsidRDefault="00ED543D" w:rsidP="00582721">
      <w:pPr>
        <w:rPr>
          <w:rFonts w:ascii="Bookman Old Style" w:hAnsi="Bookman Old Style"/>
          <w:b/>
          <w:i/>
          <w:sz w:val="20"/>
          <w:szCs w:val="20"/>
        </w:rPr>
      </w:pPr>
    </w:p>
    <w:p w:rsidR="00ED543D" w:rsidRDefault="00ED543D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8(495) 231-82-12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 w:rsidRPr="00ED543D">
        <w:rPr>
          <w:rFonts w:ascii="Bookman Old Style" w:hAnsi="Bookman Old Style"/>
          <w:b/>
          <w:i/>
          <w:sz w:val="20"/>
          <w:szCs w:val="20"/>
        </w:rPr>
        <w:t>ОГРН 1125027019050</w:t>
      </w:r>
    </w:p>
    <w:p w:rsidR="00401EA6" w:rsidRPr="00ED543D" w:rsidRDefault="00401EA6" w:rsidP="00ED543D">
      <w:pPr>
        <w:jc w:val="right"/>
        <w:rPr>
          <w:rFonts w:ascii="Bookman Old Style" w:hAnsi="Bookman Old Style"/>
          <w:b/>
          <w:i/>
          <w:sz w:val="20"/>
          <w:szCs w:val="20"/>
        </w:rPr>
      </w:pPr>
      <w:r>
        <w:rPr>
          <w:rFonts w:ascii="Bookman Old Style" w:hAnsi="Bookman Old Style"/>
          <w:b/>
          <w:i/>
        </w:rPr>
        <w:t xml:space="preserve">  </w:t>
      </w:r>
      <w:r w:rsidRPr="00ED543D">
        <w:rPr>
          <w:rFonts w:ascii="Bookman Old Style" w:hAnsi="Bookman Old Style"/>
          <w:b/>
          <w:i/>
          <w:sz w:val="20"/>
          <w:szCs w:val="20"/>
        </w:rPr>
        <w:t xml:space="preserve">ИНН/КПП 5027195722/502701001              </w:t>
      </w:r>
      <w:r>
        <w:rPr>
          <w:rFonts w:ascii="Bookman Old Style" w:hAnsi="Bookman Old Style"/>
          <w:b/>
          <w:i/>
        </w:rPr>
        <w:t xml:space="preserve">                                                                                                           </w:t>
      </w:r>
      <w:r w:rsidRPr="00ED543D">
        <w:rPr>
          <w:rFonts w:ascii="Bookman Old Style" w:hAnsi="Bookman Old Style"/>
          <w:b/>
          <w:i/>
          <w:sz w:val="20"/>
          <w:szCs w:val="20"/>
        </w:rPr>
        <w:t>140000, Московская область, Люберцы, Октябрьский проспект, 127</w:t>
      </w:r>
    </w:p>
    <w:p w:rsidR="003F7077" w:rsidRDefault="003F7077" w:rsidP="00401EA6">
      <w:pPr>
        <w:pBdr>
          <w:bottom w:val="single" w:sz="12" w:space="1" w:color="auto"/>
        </w:pBdr>
        <w:spacing w:line="360" w:lineRule="auto"/>
        <w:rPr>
          <w:b/>
          <w:bCs/>
          <w:i/>
          <w:iCs/>
          <w:u w:val="single"/>
        </w:rPr>
      </w:pPr>
    </w:p>
    <w:p w:rsidR="00ED543D" w:rsidRDefault="00ED543D" w:rsidP="00ED543D"/>
    <w:p w:rsidR="003F7077" w:rsidRDefault="00ED543D" w:rsidP="00ED543D">
      <w:pPr>
        <w:jc w:val="center"/>
      </w:pPr>
      <w:r>
        <w:t xml:space="preserve">Прайс-лист на </w:t>
      </w:r>
      <w:r w:rsidR="00131807">
        <w:t>оценочные</w:t>
      </w:r>
      <w:r>
        <w:t xml:space="preserve"> услуги на 2016/2017 гг.</w:t>
      </w:r>
    </w:p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bookmarkStart w:id="3" w:name="_GoBack"/>
      <w:bookmarkEnd w:id="3"/>
      <w:r w:rsidRPr="007D742B">
        <w:rPr>
          <w:b/>
          <w:bCs/>
          <w:color w:val="484848"/>
        </w:rPr>
        <w:t xml:space="preserve">Оценка квартиры, комнаты, гаражи, </w:t>
      </w:r>
      <w:proofErr w:type="spellStart"/>
      <w:r w:rsidRPr="007D742B">
        <w:rPr>
          <w:b/>
          <w:bCs/>
          <w:color w:val="484848"/>
        </w:rPr>
        <w:t>машиноместа</w:t>
      </w:r>
      <w:proofErr w:type="spellEnd"/>
      <w:r w:rsidRPr="007D742B">
        <w:rPr>
          <w:b/>
          <w:bCs/>
          <w:color w:val="484848"/>
        </w:rPr>
        <w:t xml:space="preserve"> </w:t>
      </w:r>
    </w:p>
    <w:tbl>
      <w:tblPr>
        <w:tblStyle w:val="a7"/>
        <w:tblW w:w="9765" w:type="dxa"/>
        <w:tblLook w:val="04A0"/>
      </w:tblPr>
      <w:tblGrid>
        <w:gridCol w:w="3875"/>
        <w:gridCol w:w="3664"/>
        <w:gridCol w:w="2226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 Квартиры (типовые), комнаты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2 - 3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 xml:space="preserve"> Гараж (типовой), </w:t>
            </w:r>
            <w:proofErr w:type="spellStart"/>
            <w:r w:rsidRPr="007D742B">
              <w:rPr>
                <w:color w:val="484848"/>
              </w:rPr>
              <w:t>машиноместо</w:t>
            </w:r>
            <w:proofErr w:type="spellEnd"/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2 - 3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5 000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дома, дачи, коттеджи</w:t>
      </w:r>
    </w:p>
    <w:tbl>
      <w:tblPr>
        <w:tblStyle w:val="a7"/>
        <w:tblW w:w="9765" w:type="dxa"/>
        <w:tblLook w:val="04A0"/>
      </w:tblPr>
      <w:tblGrid>
        <w:gridCol w:w="3761"/>
        <w:gridCol w:w="3735"/>
        <w:gridCol w:w="2269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Основное строение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8 000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Пристройки и улучшения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4 000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Незавершенное строительство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 xml:space="preserve">2 - 4 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10 000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коммерческой недвижимости</w:t>
      </w:r>
    </w:p>
    <w:tbl>
      <w:tblPr>
        <w:tblStyle w:val="a7"/>
        <w:tblW w:w="9765" w:type="dxa"/>
        <w:tblLook w:val="04A0"/>
      </w:tblPr>
      <w:tblGrid>
        <w:gridCol w:w="4778"/>
        <w:gridCol w:w="2910"/>
        <w:gridCol w:w="2077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Офисные и торговые помещения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Складские или производственные помещения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Здания и помещения, не завершенные строительством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5 - 7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Отдельно стоящее здание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5 - 7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Имущественный комплекс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по договоренности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по договоренности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Сооружения и передаточные</w:t>
            </w:r>
            <w:r w:rsidRPr="007D742B">
              <w:rPr>
                <w:color w:val="484848"/>
              </w:rPr>
              <w:br/>
              <w:t>устройства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 xml:space="preserve">5 - 7 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земельных участков</w:t>
      </w:r>
    </w:p>
    <w:tbl>
      <w:tblPr>
        <w:tblStyle w:val="a7"/>
        <w:tblW w:w="9765" w:type="dxa"/>
        <w:tblLook w:val="04A0"/>
      </w:tblPr>
      <w:tblGrid>
        <w:gridCol w:w="5278"/>
        <w:gridCol w:w="2658"/>
        <w:gridCol w:w="1829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Садовые, дачные, приусадебные участки, ИЖС (без строений)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8 000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Коммерческого</w:t>
            </w:r>
            <w:r w:rsidRPr="007D742B">
              <w:rPr>
                <w:b/>
                <w:bCs/>
                <w:color w:val="484848"/>
              </w:rPr>
              <w:t> </w:t>
            </w:r>
            <w:r w:rsidRPr="007D742B">
              <w:rPr>
                <w:color w:val="484848"/>
              </w:rPr>
              <w:t>назначения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10 000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стоимости аренды</w:t>
      </w:r>
    </w:p>
    <w:tbl>
      <w:tblPr>
        <w:tblStyle w:val="a7"/>
        <w:tblW w:w="9765" w:type="dxa"/>
        <w:tblLook w:val="04A0"/>
      </w:tblPr>
      <w:tblGrid>
        <w:gridCol w:w="3705"/>
        <w:gridCol w:w="3770"/>
        <w:gridCol w:w="2290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Квартиры, жилые помещения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Коммерческие помещения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2 - 4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10 000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Земельные участки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2 -4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10 000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lastRenderedPageBreak/>
        <w:t>Оценка причиненного ущерба (залив, пожар, ДТП)</w:t>
      </w:r>
    </w:p>
    <w:tbl>
      <w:tblPr>
        <w:tblStyle w:val="a7"/>
        <w:tblW w:w="9765" w:type="dxa"/>
        <w:tblLook w:val="04A0"/>
      </w:tblPr>
      <w:tblGrid>
        <w:gridCol w:w="2931"/>
        <w:gridCol w:w="3646"/>
        <w:gridCol w:w="3188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 xml:space="preserve">Вследствие </w:t>
            </w:r>
            <w:proofErr w:type="spellStart"/>
            <w:r w:rsidRPr="007D742B">
              <w:rPr>
                <w:color w:val="484848"/>
              </w:rPr>
              <w:t>залития</w:t>
            </w:r>
            <w:proofErr w:type="spellEnd"/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Вследствие пожара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ind w:right="-328"/>
              <w:rPr>
                <w:color w:val="484848"/>
              </w:rPr>
            </w:pPr>
            <w:r w:rsidRPr="007D742B">
              <w:rPr>
                <w:color w:val="484848"/>
              </w:rPr>
              <w:t>Мебель, бытовая техника,</w:t>
            </w:r>
          </w:p>
          <w:p w:rsidR="00131807" w:rsidRPr="007D742B" w:rsidRDefault="00131807" w:rsidP="00334041">
            <w:pPr>
              <w:spacing w:before="100" w:beforeAutospacing="1" w:after="100" w:afterAutospacing="1"/>
              <w:ind w:right="-328"/>
              <w:rPr>
                <w:color w:val="484848"/>
              </w:rPr>
            </w:pPr>
            <w:r w:rsidRPr="007D742B">
              <w:rPr>
                <w:color w:val="484848"/>
              </w:rPr>
              <w:t>и другое имущество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 xml:space="preserve">от 500 руб. за ед., </w:t>
            </w:r>
            <w:r w:rsidRPr="007D742B">
              <w:rPr>
                <w:color w:val="484848"/>
              </w:rPr>
              <w:br/>
              <w:t>но не менее 2 500 за отчет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Автомобиля после ДТП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автотранспорта (личные и коммерческие автомобили, спецтехника и спецтранспорт)</w:t>
      </w:r>
    </w:p>
    <w:tbl>
      <w:tblPr>
        <w:tblStyle w:val="a7"/>
        <w:tblW w:w="9765" w:type="dxa"/>
        <w:tblLook w:val="04A0"/>
      </w:tblPr>
      <w:tblGrid>
        <w:gridCol w:w="5446"/>
        <w:gridCol w:w="2527"/>
        <w:gridCol w:w="1792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Оценка рыночной стоимости ТС,  в т.ч. для нотариуса (легковой)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 от 5 000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Оценка годных остатков и УТС (раздел имущества, снятие с баланса и др. целей)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5 500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Оценка рыночной стоимости ТС,   (грузовой)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5 500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 xml:space="preserve">Строительная и дорожная техника 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4 000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Выезд специалиста на место осмотра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бесплатно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Машины и производственное оборудование</w:t>
      </w:r>
    </w:p>
    <w:tbl>
      <w:tblPr>
        <w:tblStyle w:val="a7"/>
        <w:tblW w:w="9765" w:type="dxa"/>
        <w:tblLook w:val="04A0"/>
      </w:tblPr>
      <w:tblGrid>
        <w:gridCol w:w="4090"/>
        <w:gridCol w:w="2529"/>
        <w:gridCol w:w="3146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Оборудование (серийное, технологическая линия)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700 руб. за ед., не менее 3 000 за отчет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Специальное оборудование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4 500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Технологическая линия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10 000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Оргтехника, вычислительная   техника, средства связи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700 руб. за ед., но не менее 2 500 за отчет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2"/>
        <w:rPr>
          <w:b/>
          <w:bCs/>
          <w:color w:val="484848"/>
          <w:sz w:val="27"/>
          <w:szCs w:val="27"/>
        </w:rPr>
      </w:pPr>
      <w:r w:rsidRPr="007D742B">
        <w:rPr>
          <w:b/>
          <w:bCs/>
          <w:color w:val="484848"/>
        </w:rPr>
        <w:t>Оценка интеллектуальной собственности</w:t>
      </w:r>
    </w:p>
    <w:tbl>
      <w:tblPr>
        <w:tblStyle w:val="a7"/>
        <w:tblW w:w="9765" w:type="dxa"/>
        <w:tblLook w:val="04A0"/>
      </w:tblPr>
      <w:tblGrid>
        <w:gridCol w:w="6196"/>
        <w:gridCol w:w="1942"/>
        <w:gridCol w:w="1627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Объекты интеллектуальной собственности</w:t>
            </w:r>
            <w:r w:rsidRPr="007D742B">
              <w:rPr>
                <w:b/>
                <w:bCs/>
                <w:color w:val="484848"/>
              </w:rPr>
              <w:t xml:space="preserve"> </w:t>
            </w:r>
            <w:r w:rsidRPr="007D742B">
              <w:rPr>
                <w:color w:val="484848"/>
              </w:rPr>
              <w:t>(товарные знаки, патенты, ноу-хау, НИОКР, техническая и технологическая документация, компьютерные программы и базы данных, промышленные образцы)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50 000</w:t>
            </w:r>
          </w:p>
        </w:tc>
      </w:tr>
    </w:tbl>
    <w:p w:rsidR="00131807" w:rsidRPr="007D742B" w:rsidRDefault="00131807" w:rsidP="00131807">
      <w:pPr>
        <w:spacing w:before="100" w:beforeAutospacing="1" w:after="100" w:afterAutospacing="1"/>
        <w:jc w:val="center"/>
        <w:outlineLvl w:val="3"/>
        <w:rPr>
          <w:b/>
          <w:bCs/>
          <w:color w:val="484848"/>
        </w:rPr>
      </w:pPr>
      <w:r w:rsidRPr="007D742B">
        <w:rPr>
          <w:b/>
          <w:bCs/>
          <w:color w:val="484848"/>
        </w:rPr>
        <w:t>Оценка бизнеса (предприятия)</w:t>
      </w:r>
    </w:p>
    <w:tbl>
      <w:tblPr>
        <w:tblStyle w:val="a7"/>
        <w:tblW w:w="9765" w:type="dxa"/>
        <w:tblLook w:val="04A0"/>
      </w:tblPr>
      <w:tblGrid>
        <w:gridCol w:w="5197"/>
        <w:gridCol w:w="2721"/>
        <w:gridCol w:w="1847"/>
      </w:tblGrid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Объект оценки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Срок исполнения, раб</w:t>
            </w:r>
            <w:proofErr w:type="gramStart"/>
            <w:r w:rsidRPr="007D742B">
              <w:rPr>
                <w:b/>
                <w:bCs/>
                <w:color w:val="484848"/>
              </w:rPr>
              <w:t>.</w:t>
            </w:r>
            <w:proofErr w:type="gramEnd"/>
            <w:r w:rsidRPr="007D742B">
              <w:rPr>
                <w:b/>
                <w:bCs/>
                <w:color w:val="484848"/>
              </w:rPr>
              <w:t>/</w:t>
            </w:r>
            <w:proofErr w:type="gramStart"/>
            <w:r w:rsidRPr="007D742B">
              <w:rPr>
                <w:b/>
                <w:bCs/>
                <w:color w:val="484848"/>
              </w:rPr>
              <w:t>д</w:t>
            </w:r>
            <w:proofErr w:type="gramEnd"/>
            <w:r w:rsidRPr="007D742B">
              <w:rPr>
                <w:b/>
                <w:bCs/>
                <w:color w:val="484848"/>
              </w:rPr>
              <w:t>ней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b/>
                <w:bCs/>
                <w:color w:val="484848"/>
              </w:rPr>
              <w:t> Стоимость, руб.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Бизнес (предприятие) для управленческих решений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30 - 45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50 000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rPr>
                <w:color w:val="484848"/>
              </w:rPr>
            </w:pPr>
            <w:r w:rsidRPr="007D742B">
              <w:rPr>
                <w:color w:val="484848"/>
              </w:rPr>
              <w:t>Бизнес (предприятие)  для оформления наследства, оценка акций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3 000</w:t>
            </w:r>
          </w:p>
        </w:tc>
      </w:tr>
      <w:tr w:rsidR="00131807" w:rsidRPr="007D742B" w:rsidTr="00334041"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rPr>
                <w:color w:val="484848"/>
              </w:rPr>
            </w:pPr>
            <w:r w:rsidRPr="007D742B">
              <w:rPr>
                <w:color w:val="484848"/>
              </w:rPr>
              <w:t>Бизнес (предприятие) оценка доли в уставном капитале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3 - 5</w:t>
            </w:r>
          </w:p>
        </w:tc>
        <w:tc>
          <w:tcPr>
            <w:tcW w:w="0" w:type="auto"/>
            <w:hideMark/>
          </w:tcPr>
          <w:p w:rsidR="00131807" w:rsidRPr="007D742B" w:rsidRDefault="00131807" w:rsidP="00334041">
            <w:pPr>
              <w:spacing w:before="100" w:beforeAutospacing="1" w:after="100" w:afterAutospacing="1"/>
              <w:jc w:val="center"/>
              <w:rPr>
                <w:color w:val="484848"/>
              </w:rPr>
            </w:pPr>
            <w:r w:rsidRPr="007D742B">
              <w:rPr>
                <w:color w:val="484848"/>
              </w:rPr>
              <w:t>от 6 000</w:t>
            </w:r>
          </w:p>
        </w:tc>
      </w:tr>
    </w:tbl>
    <w:p w:rsidR="00401EA6" w:rsidRPr="003F7077" w:rsidRDefault="00401EA6" w:rsidP="00ED543D">
      <w:pPr>
        <w:rPr>
          <w:sz w:val="26"/>
          <w:szCs w:val="26"/>
        </w:rPr>
      </w:pPr>
    </w:p>
    <w:sectPr w:rsidR="00401EA6" w:rsidRPr="003F7077" w:rsidSect="00582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F1864"/>
    <w:multiLevelType w:val="multilevel"/>
    <w:tmpl w:val="E9D63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95965"/>
    <w:multiLevelType w:val="multilevel"/>
    <w:tmpl w:val="91C81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A0E9D"/>
    <w:multiLevelType w:val="multilevel"/>
    <w:tmpl w:val="9952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EC43CA"/>
    <w:multiLevelType w:val="multilevel"/>
    <w:tmpl w:val="C636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EE4402"/>
    <w:multiLevelType w:val="multilevel"/>
    <w:tmpl w:val="814A5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5D4221"/>
    <w:multiLevelType w:val="multilevel"/>
    <w:tmpl w:val="5A42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3D3490"/>
    <w:multiLevelType w:val="multilevel"/>
    <w:tmpl w:val="92763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93033A"/>
    <w:multiLevelType w:val="multilevel"/>
    <w:tmpl w:val="D5E8C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91A"/>
    <w:rsid w:val="0003345A"/>
    <w:rsid w:val="000C391A"/>
    <w:rsid w:val="00131807"/>
    <w:rsid w:val="00267C59"/>
    <w:rsid w:val="003004B2"/>
    <w:rsid w:val="003F7077"/>
    <w:rsid w:val="00401EA6"/>
    <w:rsid w:val="004577AE"/>
    <w:rsid w:val="00582721"/>
    <w:rsid w:val="007C3769"/>
    <w:rsid w:val="007C56C7"/>
    <w:rsid w:val="008C5E6F"/>
    <w:rsid w:val="00A761BF"/>
    <w:rsid w:val="00BC29CC"/>
    <w:rsid w:val="00C64D26"/>
    <w:rsid w:val="00D45553"/>
    <w:rsid w:val="00D772BB"/>
    <w:rsid w:val="00DD7466"/>
    <w:rsid w:val="00ED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401EA6"/>
    <w:pPr>
      <w:widowControl w:val="0"/>
      <w:tabs>
        <w:tab w:val="left" w:pos="3119"/>
      </w:tabs>
      <w:ind w:firstLine="567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01E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401E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заголовок 2"/>
    <w:basedOn w:val="1"/>
    <w:next w:val="1"/>
    <w:rsid w:val="00401EA6"/>
    <w:pPr>
      <w:keepNext/>
      <w:jc w:val="center"/>
    </w:pPr>
    <w:rPr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A761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61BF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C64D26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D1519-5E21-451C-8726-5CD61DA3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RECEPTION</dc:creator>
  <cp:keywords/>
  <dc:description/>
  <cp:lastModifiedBy>Светлана</cp:lastModifiedBy>
  <cp:revision>3</cp:revision>
  <cp:lastPrinted>2016-10-18T10:37:00Z</cp:lastPrinted>
  <dcterms:created xsi:type="dcterms:W3CDTF">2016-10-19T07:41:00Z</dcterms:created>
  <dcterms:modified xsi:type="dcterms:W3CDTF">2016-10-19T09:29:00Z</dcterms:modified>
</cp:coreProperties>
</file>