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38" w:rsidRPr="005A07D1" w:rsidRDefault="00873438" w:rsidP="00873438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</w:pPr>
      <w:r w:rsidRPr="005A07D1">
        <w:rPr>
          <w:rFonts w:ascii="Georgia" w:eastAsia="Times New Roman" w:hAnsi="Georgia" w:cs="Times New Roman"/>
          <w:b/>
          <w:kern w:val="36"/>
          <w:sz w:val="28"/>
          <w:szCs w:val="28"/>
          <w:lang w:eastAsia="ru-RU"/>
        </w:rPr>
        <w:t>Об утверждении стоимости обучения по каждой образовательной программе</w:t>
      </w:r>
    </w:p>
    <w:p w:rsidR="00873438" w:rsidRDefault="00873438" w:rsidP="0087343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РЕШЕНИЕ</w:t>
      </w:r>
    </w:p>
    <w:p w:rsidR="00873438" w:rsidRDefault="00873438" w:rsidP="0087343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от 22.08.2013 </w:t>
      </w:r>
    </w:p>
    <w:p w:rsidR="00873438" w:rsidRDefault="00873438" w:rsidP="00873438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В целях удовлетворения спроса населения в части образовательных программ сверх федеральных государственных образовательных стандартов и привлечения дополнительных источников финансирования муниципальных образовательных учреждений, на основании Федерального закона от 06.10.2003 № 131-ФЗ «Об общих принципах организации местного самоуправления в Российской Федерации», в соответствии со ст. 45 Закона Российской Федерации от 10.07.1992 № 3266-1 «Об образовании», п. 20 Типового положения о дошкольном образовательном учреждении, утвержденного приказом</w:t>
      </w:r>
      <w:r>
        <w:rPr>
          <w:rFonts w:ascii="Helvetica" w:eastAsia="Times New Roman" w:hAnsi="Helvetica" w:cs="Helvetica"/>
          <w:color w:val="373737"/>
          <w:sz w:val="20"/>
          <w:lang w:eastAsia="ru-RU"/>
        </w:rPr>
        <w:t>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Министерства образования и науки РФ от 27.10.2011  № 2562, п. 38 Типового положения об общеобразовательном учреждении, утвержденного постановлением Правительства РФ от 19.03.2001 № 196, п. 44 Типового положения об образовательном учреждении дополнительного образования детей, утвержденного приказом Министерства образования и науки РФ 26.06.2012 № 504, постановлением Правительства Российской Федерации от 05.07.2001 № 505 «Об утверждении Правил оказания платных образовательных услуг»,  педагогический совет ДШИ</w:t>
      </w:r>
    </w:p>
    <w:p w:rsidR="00873438" w:rsidRDefault="00873438" w:rsidP="00873438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873438" w:rsidRDefault="00873438" w:rsidP="00873438">
      <w:pPr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РЕШИЛ:</w:t>
      </w:r>
    </w:p>
    <w:p w:rsidR="00873438" w:rsidRDefault="00873438" w:rsidP="0087343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 1. Принять Перечень платных дополнительных образовательных услуг, предоставляемых муниципальным общеобразовательным учреждениям дополнительного образования детей Октябрьская ДШИ  </w:t>
      </w:r>
    </w:p>
    <w:p w:rsidR="00873438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73438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73438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73438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73438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Перечень</w:t>
      </w:r>
    </w:p>
    <w:p w:rsidR="00873438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платных дополнительных образовательных услуг,</w:t>
      </w:r>
    </w:p>
    <w:p w:rsidR="00873438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предоставляемых МОУ ДОД Октябрьская ДШИ</w:t>
      </w:r>
    </w:p>
    <w:p w:rsidR="00873438" w:rsidRPr="000736C5" w:rsidRDefault="00873438" w:rsidP="0087343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pPr w:leftFromText="45" w:rightFromText="45" w:bottomFromText="200" w:vertAnchor="text"/>
        <w:tblW w:w="9342" w:type="dxa"/>
        <w:tblCellMar>
          <w:left w:w="0" w:type="dxa"/>
          <w:right w:w="0" w:type="dxa"/>
        </w:tblCellMar>
        <w:tblLook w:val="04A0"/>
      </w:tblPr>
      <w:tblGrid>
        <w:gridCol w:w="2636"/>
        <w:gridCol w:w="1326"/>
        <w:gridCol w:w="1845"/>
        <w:gridCol w:w="1082"/>
        <w:gridCol w:w="1082"/>
        <w:gridCol w:w="1371"/>
      </w:tblGrid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Наименование платной дополнительной образовательной услуги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Стоимость 1 часа занятия, руб.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Продолжительность занятия, ч.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Кол-во занятий в неделю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Кол-во занятий в месяц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bdr w:val="none" w:sz="0" w:space="0" w:color="auto" w:frame="1"/>
                <w:lang w:eastAsia="ru-RU"/>
              </w:rPr>
              <w:t>Стоимость услуги на 1 обучаю-щегося в месяц, руб.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Фортепиано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35,00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300,00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Синтезатор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300,00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Гитара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52,50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300,00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55,00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300,00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Хореографическое искусство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35,00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500,00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Слушание музыки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125,00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100,00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Сольфеджио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200,00</w:t>
            </w:r>
          </w:p>
        </w:tc>
      </w:tr>
      <w:tr w:rsidR="00873438" w:rsidTr="004C5F38">
        <w:tc>
          <w:tcPr>
            <w:tcW w:w="263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Музыкальная литература</w:t>
            </w:r>
          </w:p>
        </w:tc>
        <w:tc>
          <w:tcPr>
            <w:tcW w:w="1326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150,00</w:t>
            </w:r>
          </w:p>
        </w:tc>
        <w:tc>
          <w:tcPr>
            <w:tcW w:w="184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мин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82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3438" w:rsidRDefault="00873438" w:rsidP="004C5F38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100,00</w:t>
            </w:r>
          </w:p>
        </w:tc>
      </w:tr>
    </w:tbl>
    <w:p w:rsidR="00744672" w:rsidRDefault="00744672"/>
    <w:sectPr w:rsidR="00744672" w:rsidSect="0074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438"/>
    <w:rsid w:val="00744672"/>
    <w:rsid w:val="0087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лайк</dc:creator>
  <cp:lastModifiedBy>лайк</cp:lastModifiedBy>
  <cp:revision>1</cp:revision>
  <dcterms:created xsi:type="dcterms:W3CDTF">2015-01-25T10:57:00Z</dcterms:created>
  <dcterms:modified xsi:type="dcterms:W3CDTF">2015-01-25T10:57:00Z</dcterms:modified>
</cp:coreProperties>
</file>