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655"/>
      </w:tblGrid>
      <w:tr w:rsidR="00F273D2" w:rsidRPr="00F273D2" w:rsidTr="00F273D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300" w:type="dxa"/>
              <w:right w:w="150" w:type="dxa"/>
            </w:tcMar>
            <w:hideMark/>
          </w:tcPr>
          <w:p w:rsidR="00F273D2" w:rsidRPr="00F273D2" w:rsidRDefault="00F273D2" w:rsidP="00F273D2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Аннотация к основной образовательной программе</w:t>
            </w:r>
          </w:p>
          <w:p w:rsidR="00F273D2" w:rsidRPr="00F273D2" w:rsidRDefault="00F273D2" w:rsidP="00F273D2">
            <w:pPr>
              <w:spacing w:after="15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МКДОУ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детский сад </w:t>
            </w:r>
            <w:r w:rsidRPr="00F273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Сол</w:t>
            </w:r>
            <w:r w:rsidR="00C25F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ышко</w:t>
            </w:r>
            <w:r w:rsidRPr="00F273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F273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Ельцовка</w:t>
            </w:r>
            <w:proofErr w:type="spellEnd"/>
          </w:p>
          <w:p w:rsidR="00F273D2" w:rsidRPr="00F273D2" w:rsidRDefault="00F273D2" w:rsidP="00F273D2">
            <w:pPr>
              <w:spacing w:after="15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Основная общеобразовательная программа муниципального казенного дошкольного образовательного учреждения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детский сад 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Солнышко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gramStart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Ельцовка</w:t>
            </w:r>
            <w:proofErr w:type="gramEnd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(далее Программа) разработана на основе Федеральных государственных образовательных стандартов (в соответствии с пунктом 6 части 1 статьи 6 Федерального закона от 29 декабря 2012г.№273 - ФЗ "Об образовании в Российской Федерации").</w:t>
            </w:r>
          </w:p>
          <w:p w:rsidR="00F273D2" w:rsidRPr="00F273D2" w:rsidRDefault="00F273D2" w:rsidP="00F273D2">
            <w:pPr>
              <w:spacing w:before="75" w:after="75" w:line="36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   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"От рождения до школы" является инновационным общеобразовательным программным документом для дошкольных учреждений, подготовленным с учетом  новейших достижений науки и практики отечественного и зарубежного дошкольного образования. Планирование составлено на основе опыта практической работы, трансформированного в соответствии с  ФГОС. Определены виды интеграции образовательных областей,  планируемые результаты развития интегративных качеств дошкольника, что позволит педагогическому коллективу обеспечить полноценное развитие, образование и воспитание детей в условиях ДОУ.</w:t>
            </w:r>
          </w:p>
          <w:p w:rsidR="00F273D2" w:rsidRPr="00F273D2" w:rsidRDefault="00F273D2" w:rsidP="00F273D2">
            <w:pPr>
              <w:spacing w:before="75" w:after="75" w:line="36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Ведущие цели программы  -  создание благоприятных условий для полноценного проживания ребенком дошкольного детства, формирования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ребенка к жизни в современном обществе, обеспечение безопасности жизнедеятельности ребенка.</w:t>
            </w:r>
          </w:p>
          <w:p w:rsidR="00F273D2" w:rsidRPr="00F273D2" w:rsidRDefault="00F273D2" w:rsidP="00F273D2">
            <w:pPr>
              <w:spacing w:before="75" w:after="75" w:line="36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Для достижения целей программы первостепенное значение имеют:</w:t>
            </w:r>
          </w:p>
          <w:p w:rsidR="00F273D2" w:rsidRPr="00F273D2" w:rsidRDefault="00F273D2" w:rsidP="00F273D2">
            <w:pPr>
              <w:spacing w:before="75" w:after="75" w:line="36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Symbol" w:eastAsia="Times New Roman" w:hAnsi="Symbol" w:cs="Arial"/>
                <w:sz w:val="28"/>
                <w:szCs w:val="28"/>
                <w:lang w:eastAsia="ru-RU"/>
              </w:rPr>
              <w:t>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создание в группах атмосферы гуманного и доброжелательного отношения ко всем воспитанникам, что позволит растить их </w:t>
            </w:r>
            <w:proofErr w:type="gramStart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общительными</w:t>
            </w:r>
            <w:proofErr w:type="gramEnd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добрыми, любознательными, </w:t>
            </w:r>
            <w:proofErr w:type="spellStart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иннициативными</w:t>
            </w:r>
            <w:proofErr w:type="spellEnd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стремящимися к самостоятельности и творчеству;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273D2">
              <w:rPr>
                <w:rFonts w:ascii="Symbol" w:eastAsia="Times New Roman" w:hAnsi="Symbol" w:cs="Arial"/>
                <w:sz w:val="28"/>
                <w:szCs w:val="28"/>
                <w:lang w:eastAsia="ru-RU"/>
              </w:rPr>
              <w:t>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максимальное использование разнообразных видов детской деятельности; их интеграция в целях повышения эффективности воспитательно-образовательного процесса;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273D2">
              <w:rPr>
                <w:rFonts w:ascii="Symbol" w:eastAsia="Times New Roman" w:hAnsi="Symbol" w:cs="Arial"/>
                <w:sz w:val="28"/>
                <w:szCs w:val="28"/>
                <w:lang w:eastAsia="ru-RU"/>
              </w:rPr>
              <w:t>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творческая организация (креативность) процесса воспитания и обучения;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273D2">
              <w:rPr>
                <w:rFonts w:ascii="Symbol" w:eastAsia="Times New Roman" w:hAnsi="Symbol" w:cs="Arial"/>
                <w:sz w:val="28"/>
                <w:szCs w:val="28"/>
                <w:lang w:eastAsia="ru-RU"/>
              </w:rPr>
              <w:t>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gramStart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вариативность использования образовательного материала, позволяющая развивать творчество в соответствии с интересами и наклонностями каждого ребенка;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273D2">
              <w:rPr>
                <w:rFonts w:ascii="Symbol" w:eastAsia="Times New Roman" w:hAnsi="Symbol" w:cs="Arial"/>
                <w:sz w:val="28"/>
                <w:szCs w:val="28"/>
                <w:lang w:eastAsia="ru-RU"/>
              </w:rPr>
              <w:t>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уважительное отношение к результатам детского творчества;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273D2">
              <w:rPr>
                <w:rFonts w:ascii="Symbol" w:eastAsia="Times New Roman" w:hAnsi="Symbol" w:cs="Arial"/>
                <w:sz w:val="28"/>
                <w:szCs w:val="28"/>
                <w:lang w:eastAsia="ru-RU"/>
              </w:rPr>
              <w:t>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единство подходов к воспитанию детей в условиях ДОУ и семьи;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273D2">
              <w:rPr>
                <w:rFonts w:ascii="Symbol" w:eastAsia="Times New Roman" w:hAnsi="Symbol" w:cs="Arial"/>
                <w:sz w:val="28"/>
                <w:szCs w:val="28"/>
                <w:lang w:eastAsia="ru-RU"/>
              </w:rPr>
              <w:lastRenderedPageBreak/>
              <w:t>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соблюдение преемственности в работе детского сада и начальной школы, исключающей умственные и физические перегрузки в содержании образования ребенка дошкольного возраста, исключая давление предметного обучения.  </w:t>
            </w:r>
            <w:proofErr w:type="gramEnd"/>
          </w:p>
          <w:p w:rsidR="00F273D2" w:rsidRPr="00F273D2" w:rsidRDefault="00F273D2" w:rsidP="00F273D2">
            <w:pPr>
              <w:spacing w:before="75" w:after="75" w:line="36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В программе    описаны темы воспитания и организации жизни в ДОУ</w:t>
            </w:r>
            <w:r w:rsidR="007E77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различного возраста (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1-2,2-</w:t>
            </w:r>
            <w:r w:rsidR="007E77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3,3-4,4-5,5-6,6-7лет). О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писаны возрастные особенности каждой подгруппы, физкультурная деятельность, развитие игровой деятельности, развитие трудовой деятельности, формирование потребности в чтении и др. Заинтересовали рекомендуемая для прочтения литература, музыкальные произведения. В конце каждой главы приведены планируемые результаты освоения программы по каждой возрастной группе. Авторами разработана система мониторинга достижений</w:t>
            </w: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детьми планируемых результатов освоения программы.</w:t>
            </w:r>
          </w:p>
          <w:p w:rsidR="00F273D2" w:rsidRPr="00F273D2" w:rsidRDefault="00F273D2" w:rsidP="00F273D2">
            <w:pPr>
              <w:spacing w:after="15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Содержание образовательного процесса выстроено в соответствии с примерной общеобразовательной программой дошкольного образования, программой воспитания обучения в детском саду «От рождения до школы» под редакцией Н.Е. </w:t>
            </w:r>
            <w:proofErr w:type="spellStart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Вераксы</w:t>
            </w:r>
            <w:proofErr w:type="spellEnd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Т.С.Комаровой</w:t>
            </w:r>
            <w:proofErr w:type="spellEnd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М.А.Васильевой</w:t>
            </w:r>
            <w:proofErr w:type="spellEnd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Москва, 2014.</w:t>
            </w:r>
          </w:p>
          <w:p w:rsidR="00F273D2" w:rsidRPr="00F273D2" w:rsidRDefault="00F273D2" w:rsidP="00F273D2">
            <w:pPr>
              <w:spacing w:after="15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является внутренним стандартом для всех участников образовательного процесса:</w:t>
            </w:r>
          </w:p>
          <w:p w:rsidR="00F273D2" w:rsidRPr="00F273D2" w:rsidRDefault="00F273D2" w:rsidP="00F273D2">
            <w:pPr>
              <w:spacing w:after="15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Определяет приоритеты в содержании образования и способствует интеграции и координации деятельности всех педагогов ДОУ.</w:t>
            </w:r>
          </w:p>
          <w:p w:rsidR="00F273D2" w:rsidRPr="00F273D2" w:rsidRDefault="00F273D2" w:rsidP="00F273D2">
            <w:pPr>
              <w:spacing w:after="15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Способствует адекватности интегративного подхода в содержании образования, взаимному «</w:t>
            </w:r>
            <w:proofErr w:type="spellStart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пронизыванию</w:t>
            </w:r>
            <w:proofErr w:type="spellEnd"/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различных видов предметности в разных видах и формах детской деятельности.</w:t>
            </w:r>
          </w:p>
          <w:p w:rsidR="00F273D2" w:rsidRPr="00F273D2" w:rsidRDefault="00F273D2" w:rsidP="00F273D2">
            <w:pPr>
              <w:spacing w:after="15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Способствует накоплению спонтанного опыта детей в организованной обобщенной предметной среде; в специально продуманной и мотивированной самостоятельной деятельности; в реальном и опосредованном обучении.</w:t>
            </w:r>
          </w:p>
          <w:p w:rsidR="00F273D2" w:rsidRPr="00F273D2" w:rsidRDefault="00F273D2" w:rsidP="00F273D2">
            <w:pPr>
              <w:spacing w:after="15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73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Обеспечивает реализацию права родителей на информацию об образовательных услугах ДОУ,  право на гарантию качества получаемых услуг.</w:t>
            </w:r>
          </w:p>
        </w:tc>
      </w:tr>
      <w:tr w:rsidR="00F273D2" w:rsidRPr="00F273D2" w:rsidTr="00F273D2">
        <w:trPr>
          <w:tblCellSpacing w:w="0" w:type="dxa"/>
        </w:trPr>
        <w:tc>
          <w:tcPr>
            <w:tcW w:w="5000" w:type="pct"/>
            <w:shd w:val="clear" w:color="auto" w:fill="FFFFFF"/>
            <w:vAlign w:val="bottom"/>
            <w:hideMark/>
          </w:tcPr>
          <w:p w:rsidR="00F273D2" w:rsidRPr="00F273D2" w:rsidRDefault="00F273D2" w:rsidP="00F273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74B56" w:rsidRDefault="00874B56"/>
    <w:sectPr w:rsidR="00874B56" w:rsidSect="00874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73D2"/>
    <w:rsid w:val="007E77A6"/>
    <w:rsid w:val="00874B56"/>
    <w:rsid w:val="00C25F5A"/>
    <w:rsid w:val="00F2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7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0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603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Nikta</dc:creator>
  <cp:keywords/>
  <dc:description/>
  <cp:lastModifiedBy>User</cp:lastModifiedBy>
  <cp:revision>4</cp:revision>
  <dcterms:created xsi:type="dcterms:W3CDTF">2018-10-03T00:15:00Z</dcterms:created>
  <dcterms:modified xsi:type="dcterms:W3CDTF">2018-10-03T01:04:00Z</dcterms:modified>
</cp:coreProperties>
</file>