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E6" w:rsidRPr="00922DE6" w:rsidRDefault="00922DE6" w:rsidP="00922DE6">
      <w:pPr>
        <w:shd w:val="clear" w:color="auto" w:fill="F1F1F1"/>
        <w:spacing w:after="0" w:line="240" w:lineRule="auto"/>
        <w:outlineLvl w:val="0"/>
        <w:rPr>
          <w:rFonts w:ascii="Arial" w:eastAsia="Times New Roman" w:hAnsi="Arial" w:cs="Arial"/>
          <w:caps/>
          <w:color w:val="2F81D5"/>
          <w:kern w:val="36"/>
          <w:sz w:val="42"/>
          <w:szCs w:val="42"/>
          <w:lang w:eastAsia="ru-RU"/>
        </w:rPr>
      </w:pPr>
      <w:r w:rsidRPr="00922DE6">
        <w:rPr>
          <w:rFonts w:ascii="Arial" w:eastAsia="Times New Roman" w:hAnsi="Arial" w:cs="Arial"/>
          <w:caps/>
          <w:color w:val="2F81D5"/>
          <w:kern w:val="36"/>
          <w:sz w:val="42"/>
          <w:szCs w:val="42"/>
          <w:lang w:eastAsia="ru-RU"/>
        </w:rPr>
        <w:t>НОРМАТИВЫ В БОКСЕ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Мастер спорта международного класса – занять: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1-5 место на Олимпийских играх;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1-3 место на чемпионате мира;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1-3 место на чемпионате Европы, Кубке мира;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 xml:space="preserve">1-2 место на чемпионате мира среди </w:t>
      </w:r>
      <w:proofErr w:type="gramStart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военнослужащих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(</w:t>
      </w:r>
      <w:proofErr w:type="gramEnd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чемпионат СИЗМ), Всемирных военных играх;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первенстве мира среди юниоров;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Кубке Европы;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первенстве Европы среди юниоров;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международном турнире, утвержденном ЕАБА,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АИБА, при условии, что спортсмен в текущем году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занял 1-2 место на чемпионате России.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Мастер спорта России - занять: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1-2 место на Кубке России, при условии проведения 3-х боев;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чемпионате МВД России, при условии проведения 3–х боев;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1-2 место на зимнем чемпионате России, при условии проведения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3-х боев;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1-2 место на зональных (региональных) соревнованиях чемпионата России, открытых чемпионатах г. Москвы, Санкт- Петербурга,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при условии проведения 3-х боев и наличии в весовой категории двух мастеров спорта, остальные не ниже кандидата в мастера спорта.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 xml:space="preserve">1-2 место на чемпионатах всероссийских общественных </w:t>
      </w:r>
      <w:proofErr w:type="spellStart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физкультурно</w:t>
      </w:r>
      <w:proofErr w:type="spellEnd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 -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спортивных объединений («Юность России», «Россия», Вооруженные силы, «Динамо», МГФСО, РССС ), боксеры которые по итогам предыдущего года в комплексном зачете заняли 1-2 место, при условии проведения 3-х боев и наличии в данной весовой категории двух мастеров спорта, остальные- кандидаты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 xml:space="preserve">1 место на чемпионатах Всероссийских </w:t>
      </w:r>
      <w:proofErr w:type="spellStart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физкультурно</w:t>
      </w:r>
      <w:proofErr w:type="spellEnd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 - спортивных объединений («Россия», Вооруженные силы, «Динамо», МГФСО, РССС), боксеры которых по итогам предыдущего года в комплексном зачете заняли 3-4 место, при условии проведения 3-х боев и наличии в данной весовой категории двух мастеров спорта, остальные- кандидаты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1-2 место на первенстве России среди юниоров при условии проведения 4-х боев и наличии в весовой категории не менее 8 кандидатов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всероссийских соревнованиях и российских турнирах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класса «А», при условии проведения 3-х боев и наличии в весовой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категории представителей пяти территорий (областей, краев, республик);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2 МС и 6 КСМ;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дважды на российских турнирах среди юниоров, при условии проведения 3-х боев и наличии в весовой категории представителей пяти территорий (областей, краев, республик);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Кандидат в мастера спорта – занять;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чемпионате республик, краев, областей, при условии участия в весовой категории не менее 8 боксеров, в том числа двух кандидатов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зональных (территориальных) первенствах России, первенстве г. Москвы и г. Санкт- Петербурга, при условии проведения 3-х боев и наличии в весовой категории двух кандидатов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спортивных играх народов Северного Кавказа, Спартакиаде народов Севера «Заполярные Игры», при условии участия в весовой категории не менее 8 боксеров, в том числе двух кандидатов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первенстве всероссийских ФСО и ведомств ( «Юность России», «Россия», Вооруженные силы, «Динамо», МГФСО, РССС ), среди юниоров,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lastRenderedPageBreak/>
        <w:t>при условии проведения 3-х боев и наличии в весовой категории двух кандидатов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российских турнирах класса «Б» (взрослые и юниоры), при условии участия в весовой категории не менее 8 боксеров, в том числа двух кандидатов в мастера спорта;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1 место на первенстве России среди старших юношей, при условии проведения 3-х боев.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I разряд- занять;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 xml:space="preserve">1 место на чемпионатах республик, краев, областей при условии проведения 3-х боев и наличии в данной весовой категории на менее четырех боксеров I </w:t>
      </w:r>
      <w:proofErr w:type="gramStart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разряда;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одержать</w:t>
      </w:r>
      <w:proofErr w:type="gramEnd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 в течении года 15 побед над разными спортсменами II разряда на соревнованиях не ниже городского.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II разряд - одержать в течении года 10 побед над спортсменами III разряда на соревнованиях любого масштаба.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III разряд - одержать 5 побед в течении года над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спортсменами – новичками на соревнованиях любого масштаба.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I юношеский разряд (15-16 лет) –одержать в течении года 10 побед над спортсменами II юношеского разряда на соревнованиях любого </w:t>
      </w:r>
      <w:proofErr w:type="gramStart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масштаба;</w:t>
      </w: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br/>
        <w:t>занять</w:t>
      </w:r>
      <w:proofErr w:type="gramEnd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-1 место на первенстве республики, края, области, города среди юношей, при условии участия в данной весовой категории не менее 4-х спортсменов I юношеского разряда.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II юношеский разряд (13-14 лет) – систематически заниматься боксом в течении 1,5 лет и одержать в течении года 4 победы над спортсменами III юношеского разряда на соревнованиях любого масштаба.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II юношеский разряд (15-16 лет) – одержать в течении года 6 победы над спортсменами III разряда на соревнованиях любого масштаба.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III юношеский разряд (13-14 лет) – систематически заниматься боксом в течении одного года.</w:t>
      </w:r>
    </w:p>
    <w:p w:rsidR="00922DE6" w:rsidRPr="00922DE6" w:rsidRDefault="00922DE6" w:rsidP="00922DE6">
      <w:pPr>
        <w:shd w:val="clear" w:color="auto" w:fill="F1F1F1"/>
        <w:spacing w:before="240" w:after="0" w:line="270" w:lineRule="atLeast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III юношеский разряд (15-16 лет) –одержать в течении года 4 победы над спортсменами – н </w:t>
      </w:r>
      <w:proofErr w:type="spellStart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овичками</w:t>
      </w:r>
      <w:proofErr w:type="spellEnd"/>
      <w:r w:rsidRPr="00922DE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 xml:space="preserve"> на соревнованиях любого масштаба</w:t>
      </w:r>
    </w:p>
    <w:p w:rsidR="00BF5458" w:rsidRPr="00922DE6" w:rsidRDefault="00922DE6" w:rsidP="00922DE6">
      <w:pPr>
        <w:rPr>
          <w:lang w:val="en-US"/>
        </w:rPr>
      </w:pPr>
      <w:r w:rsidRPr="00922DE6">
        <w:rPr>
          <w:rFonts w:ascii="Verdana" w:eastAsia="Times New Roman" w:hAnsi="Verdana" w:cs="Times New Roman"/>
          <w:color w:val="111111"/>
          <w:sz w:val="18"/>
          <w:szCs w:val="18"/>
          <w:shd w:val="clear" w:color="auto" w:fill="F1F1F1"/>
          <w:lang w:val="en-US" w:eastAsia="ru-RU"/>
        </w:rPr>
        <w:t xml:space="preserve">- See more </w:t>
      </w:r>
      <w:proofErr w:type="gramStart"/>
      <w:r w:rsidRPr="00922DE6">
        <w:rPr>
          <w:rFonts w:ascii="Verdana" w:eastAsia="Times New Roman" w:hAnsi="Verdana" w:cs="Times New Roman"/>
          <w:color w:val="111111"/>
          <w:sz w:val="18"/>
          <w:szCs w:val="18"/>
          <w:shd w:val="clear" w:color="auto" w:fill="F1F1F1"/>
          <w:lang w:val="en-US" w:eastAsia="ru-RU"/>
        </w:rPr>
        <w:t>at:</w:t>
      </w:r>
      <w:proofErr w:type="gramEnd"/>
      <w:r w:rsidRPr="00922DE6">
        <w:rPr>
          <w:rFonts w:ascii="Verdana" w:eastAsia="Times New Roman" w:hAnsi="Verdana" w:cs="Times New Roman"/>
          <w:color w:val="111111"/>
          <w:sz w:val="18"/>
          <w:szCs w:val="18"/>
          <w:shd w:val="clear" w:color="auto" w:fill="F1F1F1"/>
          <w:lang w:val="en-US" w:eastAsia="ru-RU"/>
        </w:rPr>
        <w:t xml:space="preserve"> http://boxing98.ru/node/69#sthash.P40ZHJnj.dpuf</w:t>
      </w:r>
      <w:bookmarkStart w:id="0" w:name="_GoBack"/>
      <w:bookmarkEnd w:id="0"/>
    </w:p>
    <w:sectPr w:rsidR="00BF5458" w:rsidRPr="0092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20"/>
    <w:rsid w:val="004F4690"/>
    <w:rsid w:val="00597320"/>
    <w:rsid w:val="006D7FA4"/>
    <w:rsid w:val="00922DE6"/>
    <w:rsid w:val="00B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366F8-1827-45F8-9344-49322F46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4036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cononihin</dc:creator>
  <cp:keywords/>
  <dc:description/>
  <cp:lastModifiedBy>dima cononihin</cp:lastModifiedBy>
  <cp:revision>4</cp:revision>
  <dcterms:created xsi:type="dcterms:W3CDTF">2016-02-08T19:08:00Z</dcterms:created>
  <dcterms:modified xsi:type="dcterms:W3CDTF">2016-02-13T17:22:00Z</dcterms:modified>
</cp:coreProperties>
</file>