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AD" w:rsidRPr="00AF6AB0" w:rsidRDefault="00124BAD" w:rsidP="00124BAD">
      <w:pPr>
        <w:spacing w:line="0" w:lineRule="atLeast"/>
        <w:ind w:left="3560"/>
        <w:rPr>
          <w:rFonts w:ascii="Times New Roman" w:eastAsia="Times New Roman" w:hAnsi="Times New Roman" w:cs="Times New Roman"/>
          <w:b/>
          <w:sz w:val="22"/>
          <w:szCs w:val="22"/>
        </w:rPr>
      </w:pPr>
      <w:bookmarkStart w:id="0" w:name="page1"/>
      <w:bookmarkEnd w:id="0"/>
      <w:r w:rsidRPr="00AF6AB0">
        <w:rPr>
          <w:rFonts w:ascii="Times New Roman" w:eastAsia="Times New Roman" w:hAnsi="Times New Roman" w:cs="Times New Roman"/>
          <w:b/>
          <w:sz w:val="22"/>
          <w:szCs w:val="22"/>
        </w:rPr>
        <w:t>Д</w:t>
      </w:r>
      <w:r w:rsidR="007212DC">
        <w:rPr>
          <w:rFonts w:ascii="Times New Roman" w:eastAsia="Times New Roman" w:hAnsi="Times New Roman" w:cs="Times New Roman"/>
          <w:b/>
          <w:sz w:val="22"/>
          <w:szCs w:val="22"/>
        </w:rPr>
        <w:t>оговор поставки №</w:t>
      </w:r>
    </w:p>
    <w:p w:rsidR="00124BAD" w:rsidRPr="00AF6AB0" w:rsidRDefault="00124BAD" w:rsidP="00124BAD">
      <w:pPr>
        <w:spacing w:line="202" w:lineRule="exact"/>
        <w:rPr>
          <w:rFonts w:ascii="Times New Roman" w:eastAsia="Times New Roman" w:hAnsi="Times New Roman" w:cs="Times New Roman"/>
          <w:sz w:val="22"/>
          <w:szCs w:val="22"/>
        </w:rPr>
      </w:pPr>
    </w:p>
    <w:p w:rsidR="00124BAD" w:rsidRPr="00AF6AB0" w:rsidRDefault="00124BAD" w:rsidP="00124BAD">
      <w:pPr>
        <w:tabs>
          <w:tab w:val="left" w:pos="7720"/>
        </w:tabs>
        <w:spacing w:line="239" w:lineRule="auto"/>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г. Барнаул</w:t>
      </w:r>
      <w:r w:rsidRPr="00AF6AB0">
        <w:rPr>
          <w:rFonts w:ascii="Times New Roman" w:eastAsia="Times New Roman" w:hAnsi="Times New Roman" w:cs="Times New Roman"/>
          <w:sz w:val="22"/>
          <w:szCs w:val="22"/>
        </w:rPr>
        <w:tab/>
      </w:r>
      <w:r w:rsidR="003768D0">
        <w:rPr>
          <w:rFonts w:ascii="Times New Roman" w:eastAsia="Times New Roman" w:hAnsi="Times New Roman" w:cs="Times New Roman"/>
          <w:sz w:val="22"/>
          <w:szCs w:val="22"/>
        </w:rPr>
        <w:t>«</w:t>
      </w:r>
      <w:r w:rsidR="007212DC">
        <w:rPr>
          <w:rFonts w:ascii="Times New Roman" w:eastAsia="Times New Roman" w:hAnsi="Times New Roman" w:cs="Times New Roman"/>
          <w:sz w:val="22"/>
          <w:szCs w:val="22"/>
        </w:rPr>
        <w:t>»</w:t>
      </w:r>
      <w:r w:rsidR="003768D0" w:rsidRPr="00FB583A">
        <w:rPr>
          <w:rFonts w:ascii="Times New Roman" w:eastAsia="Times New Roman" w:hAnsi="Times New Roman" w:cs="Times New Roman"/>
          <w:sz w:val="22"/>
          <w:szCs w:val="22"/>
        </w:rPr>
        <w:t xml:space="preserve"> </w:t>
      </w:r>
      <w:r w:rsidR="00FB583A">
        <w:rPr>
          <w:rFonts w:ascii="Times New Roman" w:eastAsia="Times New Roman" w:hAnsi="Times New Roman" w:cs="Times New Roman"/>
          <w:sz w:val="22"/>
          <w:szCs w:val="22"/>
        </w:rPr>
        <w:t>2022</w:t>
      </w:r>
      <w:r w:rsidR="00845B72">
        <w:rPr>
          <w:rFonts w:ascii="Times New Roman" w:eastAsia="Times New Roman" w:hAnsi="Times New Roman" w:cs="Times New Roman"/>
          <w:sz w:val="22"/>
          <w:szCs w:val="22"/>
        </w:rPr>
        <w:t xml:space="preserve"> </w:t>
      </w:r>
      <w:r w:rsidRPr="00AF6AB0">
        <w:rPr>
          <w:rFonts w:ascii="Times New Roman" w:eastAsia="Times New Roman" w:hAnsi="Times New Roman" w:cs="Times New Roman"/>
          <w:sz w:val="22"/>
          <w:szCs w:val="22"/>
        </w:rPr>
        <w:t>г.</w:t>
      </w:r>
    </w:p>
    <w:p w:rsidR="00124BAD" w:rsidRPr="00AF6AB0" w:rsidRDefault="00124BAD" w:rsidP="00124BAD">
      <w:pPr>
        <w:spacing w:line="276" w:lineRule="exact"/>
        <w:rPr>
          <w:rFonts w:ascii="Times New Roman" w:eastAsia="Times New Roman" w:hAnsi="Times New Roman" w:cs="Times New Roman"/>
          <w:sz w:val="22"/>
          <w:szCs w:val="22"/>
        </w:rPr>
      </w:pPr>
    </w:p>
    <w:p w:rsidR="00124BAD" w:rsidRPr="00AF6AB0" w:rsidRDefault="00124BAD" w:rsidP="00124BAD">
      <w:pPr>
        <w:tabs>
          <w:tab w:val="left" w:pos="1280"/>
          <w:tab w:val="left" w:pos="1600"/>
          <w:tab w:val="left" w:pos="3360"/>
          <w:tab w:val="left" w:pos="5540"/>
          <w:tab w:val="left" w:pos="6800"/>
          <w:tab w:val="left" w:pos="8140"/>
          <w:tab w:val="left" w:pos="8460"/>
        </w:tabs>
        <w:spacing w:line="239" w:lineRule="auto"/>
        <w:rPr>
          <w:rFonts w:ascii="Times New Roman" w:eastAsia="Times New Roman" w:hAnsi="Times New Roman" w:cs="Times New Roman"/>
          <w:sz w:val="22"/>
          <w:szCs w:val="22"/>
        </w:rPr>
      </w:pPr>
      <w:r w:rsidRPr="00AF6AB0">
        <w:rPr>
          <w:rFonts w:ascii="Times New Roman" w:eastAsia="Times New Roman" w:hAnsi="Times New Roman" w:cs="Times New Roman"/>
          <w:b/>
          <w:sz w:val="22"/>
          <w:szCs w:val="22"/>
        </w:rPr>
        <w:t>Общество</w:t>
      </w:r>
      <w:r w:rsidRPr="00AF6AB0">
        <w:rPr>
          <w:rFonts w:ascii="Times New Roman" w:eastAsia="Times New Roman" w:hAnsi="Times New Roman" w:cs="Times New Roman"/>
          <w:sz w:val="22"/>
          <w:szCs w:val="22"/>
        </w:rPr>
        <w:tab/>
      </w:r>
      <w:r w:rsidRPr="00AF6AB0">
        <w:rPr>
          <w:rFonts w:ascii="Times New Roman" w:eastAsia="Times New Roman" w:hAnsi="Times New Roman" w:cs="Times New Roman"/>
          <w:b/>
          <w:sz w:val="22"/>
          <w:szCs w:val="22"/>
        </w:rPr>
        <w:t>с</w:t>
      </w:r>
      <w:r w:rsidRPr="00AF6AB0">
        <w:rPr>
          <w:rFonts w:ascii="Times New Roman" w:eastAsia="Times New Roman" w:hAnsi="Times New Roman" w:cs="Times New Roman"/>
          <w:sz w:val="22"/>
          <w:szCs w:val="22"/>
        </w:rPr>
        <w:tab/>
      </w:r>
      <w:r w:rsidRPr="00AF6AB0">
        <w:rPr>
          <w:rFonts w:ascii="Times New Roman" w:eastAsia="Times New Roman" w:hAnsi="Times New Roman" w:cs="Times New Roman"/>
          <w:b/>
          <w:sz w:val="22"/>
          <w:szCs w:val="22"/>
        </w:rPr>
        <w:t>ограниченной</w:t>
      </w:r>
      <w:r w:rsidRPr="00AF6AB0">
        <w:rPr>
          <w:rFonts w:ascii="Times New Roman" w:eastAsia="Times New Roman" w:hAnsi="Times New Roman" w:cs="Times New Roman"/>
          <w:sz w:val="22"/>
          <w:szCs w:val="22"/>
        </w:rPr>
        <w:tab/>
      </w:r>
      <w:r w:rsidRPr="00AF6AB0">
        <w:rPr>
          <w:rFonts w:ascii="Times New Roman" w:eastAsia="Times New Roman" w:hAnsi="Times New Roman" w:cs="Times New Roman"/>
          <w:b/>
          <w:sz w:val="22"/>
          <w:szCs w:val="22"/>
        </w:rPr>
        <w:t>ответственностью</w:t>
      </w:r>
      <w:r w:rsidRPr="00AF6AB0">
        <w:rPr>
          <w:rFonts w:ascii="Times New Roman" w:eastAsia="Times New Roman" w:hAnsi="Times New Roman" w:cs="Times New Roman"/>
          <w:sz w:val="22"/>
          <w:szCs w:val="22"/>
        </w:rPr>
        <w:tab/>
      </w:r>
      <w:r w:rsidR="003759A8">
        <w:rPr>
          <w:rFonts w:ascii="Times New Roman" w:eastAsia="Times New Roman" w:hAnsi="Times New Roman" w:cs="Times New Roman"/>
          <w:b/>
          <w:sz w:val="22"/>
          <w:szCs w:val="22"/>
        </w:rPr>
        <w:t>«ТМДЛ</w:t>
      </w:r>
      <w:r w:rsidRPr="00AF6AB0">
        <w:rPr>
          <w:rFonts w:ascii="Times New Roman" w:eastAsia="Times New Roman" w:hAnsi="Times New Roman" w:cs="Times New Roman"/>
          <w:b/>
          <w:sz w:val="22"/>
          <w:szCs w:val="22"/>
        </w:rPr>
        <w:t>»,</w:t>
      </w:r>
      <w:r w:rsidRPr="00AF6AB0">
        <w:rPr>
          <w:rFonts w:ascii="Times New Roman" w:eastAsia="Times New Roman" w:hAnsi="Times New Roman" w:cs="Times New Roman"/>
          <w:sz w:val="22"/>
          <w:szCs w:val="22"/>
        </w:rPr>
        <w:tab/>
        <w:t>именуемое</w:t>
      </w:r>
      <w:r w:rsidRPr="00AF6AB0">
        <w:rPr>
          <w:rFonts w:ascii="Times New Roman" w:eastAsia="Times New Roman" w:hAnsi="Times New Roman" w:cs="Times New Roman"/>
          <w:sz w:val="22"/>
          <w:szCs w:val="22"/>
        </w:rPr>
        <w:tab/>
        <w:t>в</w:t>
      </w:r>
      <w:r w:rsidRPr="00AF6AB0">
        <w:rPr>
          <w:rFonts w:ascii="Times New Roman" w:eastAsia="Times New Roman" w:hAnsi="Times New Roman" w:cs="Times New Roman"/>
          <w:sz w:val="22"/>
          <w:szCs w:val="22"/>
        </w:rPr>
        <w:tab/>
        <w:t>дальнейшем</w:t>
      </w:r>
    </w:p>
    <w:p w:rsidR="00124BAD" w:rsidRPr="00AF6AB0" w:rsidRDefault="00124BAD" w:rsidP="00124BAD">
      <w:pPr>
        <w:spacing w:line="12" w:lineRule="exact"/>
        <w:rPr>
          <w:rFonts w:ascii="Times New Roman" w:eastAsia="Times New Roman" w:hAnsi="Times New Roman" w:cs="Times New Roman"/>
          <w:sz w:val="22"/>
          <w:szCs w:val="22"/>
        </w:rPr>
      </w:pPr>
    </w:p>
    <w:p w:rsidR="00124BAD" w:rsidRPr="00AF6AB0" w:rsidRDefault="00124BAD" w:rsidP="003774DA">
      <w:pPr>
        <w:spacing w:line="234" w:lineRule="auto"/>
        <w:jc w:val="both"/>
        <w:rPr>
          <w:rFonts w:ascii="Times New Roman" w:eastAsia="Times New Roman" w:hAnsi="Times New Roman" w:cs="Times New Roman"/>
          <w:sz w:val="22"/>
          <w:szCs w:val="22"/>
        </w:rPr>
      </w:pPr>
      <w:r w:rsidRPr="00AF6AB0">
        <w:rPr>
          <w:rFonts w:ascii="Times New Roman" w:eastAsia="Times New Roman" w:hAnsi="Times New Roman" w:cs="Times New Roman"/>
          <w:b/>
          <w:sz w:val="22"/>
          <w:szCs w:val="22"/>
        </w:rPr>
        <w:t xml:space="preserve">«Поставщик», в лице директора, </w:t>
      </w:r>
      <w:r w:rsidR="006F7DBE">
        <w:rPr>
          <w:rFonts w:ascii="Times New Roman" w:eastAsia="Times New Roman" w:hAnsi="Times New Roman" w:cs="Times New Roman"/>
          <w:b/>
          <w:sz w:val="22"/>
          <w:szCs w:val="22"/>
        </w:rPr>
        <w:t>Киреевой Марины Юрьевны</w:t>
      </w:r>
      <w:r w:rsidRPr="00AF6AB0">
        <w:rPr>
          <w:rFonts w:ascii="Times New Roman" w:eastAsia="Times New Roman" w:hAnsi="Times New Roman" w:cs="Times New Roman"/>
          <w:b/>
          <w:sz w:val="22"/>
          <w:szCs w:val="22"/>
        </w:rPr>
        <w:t xml:space="preserve">, </w:t>
      </w:r>
      <w:r w:rsidRPr="00AF6AB0">
        <w:rPr>
          <w:rFonts w:ascii="Times New Roman" w:eastAsia="Times New Roman" w:hAnsi="Times New Roman" w:cs="Times New Roman"/>
          <w:sz w:val="22"/>
          <w:szCs w:val="22"/>
        </w:rPr>
        <w:t>действующего на</w:t>
      </w:r>
      <w:r w:rsidRPr="00AF6AB0">
        <w:rPr>
          <w:rFonts w:ascii="Times New Roman" w:eastAsia="Times New Roman" w:hAnsi="Times New Roman" w:cs="Times New Roman"/>
          <w:b/>
          <w:sz w:val="22"/>
          <w:szCs w:val="22"/>
        </w:rPr>
        <w:t xml:space="preserve"> </w:t>
      </w:r>
      <w:r w:rsidRPr="00AF6AB0">
        <w:rPr>
          <w:rFonts w:ascii="Times New Roman" w:eastAsia="Times New Roman" w:hAnsi="Times New Roman" w:cs="Times New Roman"/>
          <w:sz w:val="22"/>
          <w:szCs w:val="22"/>
        </w:rPr>
        <w:t xml:space="preserve">основании </w:t>
      </w:r>
      <w:r w:rsidRPr="00AF6AB0">
        <w:rPr>
          <w:rFonts w:ascii="Times New Roman" w:eastAsia="Times New Roman" w:hAnsi="Times New Roman" w:cs="Times New Roman"/>
          <w:b/>
          <w:sz w:val="22"/>
          <w:szCs w:val="22"/>
        </w:rPr>
        <w:t>Устава,</w:t>
      </w:r>
      <w:r w:rsidRPr="00AF6AB0">
        <w:rPr>
          <w:rFonts w:ascii="Times New Roman" w:eastAsia="Times New Roman" w:hAnsi="Times New Roman" w:cs="Times New Roman"/>
          <w:sz w:val="22"/>
          <w:szCs w:val="22"/>
        </w:rPr>
        <w:t xml:space="preserve"> с одной стороны, и</w:t>
      </w:r>
      <w:r w:rsidR="0035076D">
        <w:rPr>
          <w:rFonts w:ascii="Times New Roman" w:eastAsia="Times New Roman" w:hAnsi="Times New Roman" w:cs="Times New Roman"/>
          <w:sz w:val="22"/>
          <w:szCs w:val="22"/>
        </w:rPr>
        <w:t xml:space="preserve"> </w:t>
      </w:r>
      <w:r w:rsidR="006F7DBE" w:rsidRPr="00D35F5B">
        <w:rPr>
          <w:rFonts w:ascii="Times New Roman" w:eastAsia="Times New Roman" w:hAnsi="Times New Roman" w:cs="Times New Roman"/>
          <w:b/>
          <w:sz w:val="22"/>
          <w:szCs w:val="22"/>
        </w:rPr>
        <w:t>ООО «»,</w:t>
      </w:r>
      <w:r w:rsidR="003051FC">
        <w:rPr>
          <w:rFonts w:ascii="Times New Roman" w:eastAsia="Times New Roman" w:hAnsi="Times New Roman" w:cs="Times New Roman"/>
          <w:sz w:val="22"/>
          <w:szCs w:val="22"/>
        </w:rPr>
        <w:t xml:space="preserve"> </w:t>
      </w:r>
      <w:r w:rsidR="003774DA">
        <w:rPr>
          <w:rFonts w:ascii="Times New Roman" w:eastAsia="Times New Roman" w:hAnsi="Times New Roman" w:cs="Times New Roman"/>
          <w:sz w:val="22"/>
          <w:szCs w:val="22"/>
        </w:rPr>
        <w:t>именуемое</w:t>
      </w:r>
      <w:r w:rsidR="0035076D">
        <w:rPr>
          <w:rFonts w:ascii="Times New Roman" w:eastAsia="Times New Roman" w:hAnsi="Times New Roman" w:cs="Times New Roman"/>
          <w:sz w:val="22"/>
          <w:szCs w:val="22"/>
        </w:rPr>
        <w:t xml:space="preserve"> в </w:t>
      </w:r>
      <w:r w:rsidRPr="00AF6AB0">
        <w:rPr>
          <w:rFonts w:ascii="Times New Roman" w:eastAsia="Times New Roman" w:hAnsi="Times New Roman" w:cs="Times New Roman"/>
          <w:sz w:val="22"/>
          <w:szCs w:val="22"/>
        </w:rPr>
        <w:t>дальнейшем</w:t>
      </w:r>
      <w:r w:rsidR="0035076D">
        <w:rPr>
          <w:rFonts w:ascii="Times New Roman" w:eastAsia="Times New Roman" w:hAnsi="Times New Roman" w:cs="Times New Roman"/>
          <w:sz w:val="22"/>
          <w:szCs w:val="22"/>
        </w:rPr>
        <w:t xml:space="preserve"> </w:t>
      </w:r>
      <w:r w:rsidR="003774DA">
        <w:rPr>
          <w:rFonts w:ascii="Times New Roman" w:eastAsia="Times New Roman" w:hAnsi="Times New Roman" w:cs="Times New Roman"/>
          <w:b/>
          <w:sz w:val="22"/>
          <w:szCs w:val="22"/>
        </w:rPr>
        <w:t>«Покупатель»</w:t>
      </w:r>
      <w:r w:rsidR="00C230ED">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b/>
          <w:sz w:val="22"/>
          <w:szCs w:val="22"/>
        </w:rPr>
        <w:t>в лице</w:t>
      </w:r>
      <w:r w:rsidR="000D77B8">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b/>
          <w:sz w:val="22"/>
          <w:szCs w:val="22"/>
        </w:rPr>
        <w:t>директора</w:t>
      </w:r>
      <w:r w:rsidR="000D77B8">
        <w:rPr>
          <w:rFonts w:ascii="Times New Roman" w:eastAsia="Times New Roman" w:hAnsi="Times New Roman" w:cs="Times New Roman"/>
          <w:b/>
          <w:sz w:val="22"/>
          <w:szCs w:val="22"/>
        </w:rPr>
        <w:t>,</w:t>
      </w:r>
      <w:r w:rsidR="004E7B88">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sz w:val="22"/>
          <w:szCs w:val="22"/>
        </w:rPr>
        <w:t>действующего на</w:t>
      </w:r>
      <w:r w:rsidR="00C230ED" w:rsidRPr="00AF6AB0">
        <w:rPr>
          <w:rFonts w:ascii="Times New Roman" w:eastAsia="Times New Roman" w:hAnsi="Times New Roman" w:cs="Times New Roman"/>
          <w:b/>
          <w:sz w:val="22"/>
          <w:szCs w:val="22"/>
        </w:rPr>
        <w:t xml:space="preserve"> </w:t>
      </w:r>
      <w:r w:rsidR="00C230ED" w:rsidRPr="00AF6AB0">
        <w:rPr>
          <w:rFonts w:ascii="Times New Roman" w:eastAsia="Times New Roman" w:hAnsi="Times New Roman" w:cs="Times New Roman"/>
          <w:sz w:val="22"/>
          <w:szCs w:val="22"/>
        </w:rPr>
        <w:t xml:space="preserve">основании </w:t>
      </w:r>
      <w:r w:rsidR="00C230ED" w:rsidRPr="00AF6AB0">
        <w:rPr>
          <w:rFonts w:ascii="Times New Roman" w:eastAsia="Times New Roman" w:hAnsi="Times New Roman" w:cs="Times New Roman"/>
          <w:b/>
          <w:sz w:val="22"/>
          <w:szCs w:val="22"/>
        </w:rPr>
        <w:t>Устава</w:t>
      </w:r>
      <w:r w:rsidRPr="00AF6AB0">
        <w:rPr>
          <w:rFonts w:ascii="Times New Roman" w:eastAsia="Times New Roman" w:hAnsi="Times New Roman" w:cs="Times New Roman"/>
          <w:sz w:val="22"/>
          <w:szCs w:val="22"/>
        </w:rPr>
        <w:t xml:space="preserve"> с другой стороны, совместно именуемые «Стороны», заключили настоящий Договор о нижеследующем:</w:t>
      </w:r>
    </w:p>
    <w:p w:rsidR="00124BAD" w:rsidRPr="00AF6AB0" w:rsidRDefault="00124BAD" w:rsidP="00124BAD">
      <w:pPr>
        <w:spacing w:line="282" w:lineRule="exact"/>
        <w:rPr>
          <w:rFonts w:ascii="Times New Roman" w:eastAsia="Times New Roman" w:hAnsi="Times New Roman" w:cs="Times New Roman"/>
          <w:sz w:val="22"/>
          <w:szCs w:val="22"/>
        </w:rPr>
      </w:pPr>
    </w:p>
    <w:p w:rsidR="00124BAD" w:rsidRPr="00AF6AB0" w:rsidRDefault="00124BAD" w:rsidP="00124BAD">
      <w:pPr>
        <w:numPr>
          <w:ilvl w:val="2"/>
          <w:numId w:val="1"/>
        </w:numPr>
        <w:tabs>
          <w:tab w:val="left" w:pos="3940"/>
        </w:tabs>
        <w:spacing w:line="0" w:lineRule="atLeast"/>
        <w:ind w:left="3940" w:hanging="357"/>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ПРЕДМЕТ ДОГОВОРА</w:t>
      </w:r>
    </w:p>
    <w:p w:rsidR="00124BAD" w:rsidRPr="00AF6AB0" w:rsidRDefault="00124BAD" w:rsidP="00124BAD">
      <w:pPr>
        <w:spacing w:line="284" w:lineRule="exact"/>
        <w:rPr>
          <w:rFonts w:ascii="Times New Roman" w:eastAsia="Times New Roman" w:hAnsi="Times New Roman" w:cs="Times New Roman"/>
          <w:b/>
          <w:sz w:val="22"/>
          <w:szCs w:val="22"/>
        </w:rPr>
      </w:pPr>
    </w:p>
    <w:p w:rsidR="00124BAD" w:rsidRPr="00D23E1D" w:rsidRDefault="00124BAD" w:rsidP="00D23E1D">
      <w:pPr>
        <w:numPr>
          <w:ilvl w:val="0"/>
          <w:numId w:val="2"/>
        </w:numPr>
        <w:tabs>
          <w:tab w:val="left" w:pos="900"/>
        </w:tabs>
        <w:spacing w:line="237"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обязуется передать в собственность</w:t>
      </w:r>
      <w:r w:rsidR="00D23E1D">
        <w:rPr>
          <w:rFonts w:ascii="Times New Roman" w:eastAsia="Times New Roman" w:hAnsi="Times New Roman" w:cs="Times New Roman"/>
          <w:sz w:val="22"/>
          <w:szCs w:val="22"/>
        </w:rPr>
        <w:t xml:space="preserve"> </w:t>
      </w:r>
      <w:r w:rsidR="00D23E1D" w:rsidRPr="00D23E1D">
        <w:rPr>
          <w:rFonts w:ascii="Times New Roman" w:eastAsia="Times New Roman" w:hAnsi="Times New Roman" w:cs="Times New Roman"/>
          <w:sz w:val="22"/>
          <w:szCs w:val="22"/>
        </w:rPr>
        <w:t xml:space="preserve">Покупателя </w:t>
      </w:r>
      <w:r w:rsidRPr="00D23E1D">
        <w:rPr>
          <w:rFonts w:ascii="Times New Roman" w:eastAsia="Times New Roman" w:hAnsi="Times New Roman" w:cs="Times New Roman"/>
          <w:sz w:val="22"/>
          <w:szCs w:val="22"/>
        </w:rPr>
        <w:t>(далее по тексту – Товар) количеством согласно приложению №1, а Покупатель обязуется принять и оплатить товар в сроки, в порядке и на условиях, установленных сторонами в настоящем Договоре.</w:t>
      </w:r>
    </w:p>
    <w:p w:rsidR="00124BAD" w:rsidRPr="00AF6AB0" w:rsidRDefault="00124BAD" w:rsidP="00124BAD">
      <w:pPr>
        <w:spacing w:line="1" w:lineRule="exact"/>
        <w:rPr>
          <w:rFonts w:ascii="Times New Roman" w:eastAsia="Times New Roman" w:hAnsi="Times New Roman" w:cs="Times New Roman"/>
          <w:sz w:val="22"/>
          <w:szCs w:val="22"/>
        </w:rPr>
      </w:pPr>
    </w:p>
    <w:p w:rsidR="00124BAD" w:rsidRPr="00AF6AB0" w:rsidRDefault="00124BAD" w:rsidP="00124BAD">
      <w:pPr>
        <w:numPr>
          <w:ilvl w:val="0"/>
          <w:numId w:val="2"/>
        </w:numPr>
        <w:tabs>
          <w:tab w:val="left" w:pos="900"/>
        </w:tabs>
        <w:spacing w:line="0" w:lineRule="atLeast"/>
        <w:ind w:left="900" w:hanging="42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Номенклатура, количество, цена Товара, определяются Сторонами.</w:t>
      </w:r>
    </w:p>
    <w:p w:rsidR="00124BAD" w:rsidRPr="00AF6AB0" w:rsidRDefault="00124BAD" w:rsidP="00124BAD">
      <w:pPr>
        <w:spacing w:line="280" w:lineRule="exact"/>
        <w:rPr>
          <w:rFonts w:ascii="Times New Roman" w:eastAsia="Times New Roman" w:hAnsi="Times New Roman" w:cs="Times New Roman"/>
          <w:sz w:val="22"/>
          <w:szCs w:val="22"/>
        </w:rPr>
      </w:pPr>
    </w:p>
    <w:p w:rsidR="00124BAD" w:rsidRPr="00AF6AB0" w:rsidRDefault="00124BAD" w:rsidP="00124BAD">
      <w:pPr>
        <w:numPr>
          <w:ilvl w:val="1"/>
          <w:numId w:val="2"/>
        </w:numPr>
        <w:tabs>
          <w:tab w:val="left" w:pos="3660"/>
        </w:tabs>
        <w:spacing w:line="0" w:lineRule="atLeast"/>
        <w:ind w:left="3660" w:hanging="248"/>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УСЛОВИЯ ПОСТАВКИ</w:t>
      </w:r>
    </w:p>
    <w:p w:rsidR="00124BAD" w:rsidRPr="00AF6AB0" w:rsidRDefault="00124BAD" w:rsidP="00124BAD">
      <w:pPr>
        <w:spacing w:line="283" w:lineRule="exact"/>
        <w:rPr>
          <w:rFonts w:ascii="Times New Roman" w:eastAsia="Times New Roman" w:hAnsi="Times New Roman" w:cs="Times New Roman"/>
          <w:sz w:val="22"/>
          <w:szCs w:val="22"/>
        </w:rPr>
      </w:pPr>
    </w:p>
    <w:p w:rsidR="00124BAD" w:rsidRPr="00AF6AB0" w:rsidRDefault="00124BAD" w:rsidP="00124BAD">
      <w:pPr>
        <w:numPr>
          <w:ilvl w:val="0"/>
          <w:numId w:val="3"/>
        </w:numPr>
        <w:tabs>
          <w:tab w:val="left" w:pos="900"/>
        </w:tabs>
        <w:spacing w:line="234"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осуществляет поставку Товара в адрес Покупателя после полной оплаты Счета на товар и доставку.</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0"/>
          <w:numId w:val="3"/>
        </w:numPr>
        <w:tabs>
          <w:tab w:val="left" w:pos="1013"/>
        </w:tabs>
        <w:spacing w:line="237"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обязуется в течение одного рабочего дня с момента подписания настоящего Договора, направить Покупателю счет на предоплату Товара любым доступным способом по согласованию сторон. Осуществление предоплаты служит подтверждением получения счета и согласие Покупателя с условиями Договора.</w:t>
      </w:r>
    </w:p>
    <w:p w:rsidR="00124BAD" w:rsidRPr="00AF6AB0" w:rsidRDefault="00124BAD" w:rsidP="00124BAD">
      <w:pPr>
        <w:spacing w:line="17" w:lineRule="exact"/>
        <w:rPr>
          <w:rFonts w:ascii="Times New Roman" w:eastAsia="Times New Roman" w:hAnsi="Times New Roman" w:cs="Times New Roman"/>
          <w:sz w:val="22"/>
          <w:szCs w:val="22"/>
        </w:rPr>
      </w:pPr>
    </w:p>
    <w:p w:rsidR="00124BAD" w:rsidRPr="00AF6AB0" w:rsidRDefault="00124BAD" w:rsidP="00124BAD">
      <w:pPr>
        <w:numPr>
          <w:ilvl w:val="1"/>
          <w:numId w:val="3"/>
        </w:numPr>
        <w:tabs>
          <w:tab w:val="left" w:pos="1171"/>
        </w:tabs>
        <w:spacing w:line="237" w:lineRule="auto"/>
        <w:ind w:firstLine="53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Покупатель обязан в течение одного рабочего дня, с момента выставления счета, обязан оплатить счет на предоплату. </w:t>
      </w:r>
    </w:p>
    <w:p w:rsidR="00124BAD" w:rsidRPr="00AF6AB0" w:rsidRDefault="00124BAD" w:rsidP="00124BAD">
      <w:pPr>
        <w:spacing w:line="18" w:lineRule="exact"/>
        <w:rPr>
          <w:rFonts w:ascii="Times New Roman" w:eastAsia="Times New Roman" w:hAnsi="Times New Roman" w:cs="Times New Roman"/>
          <w:sz w:val="22"/>
          <w:szCs w:val="22"/>
        </w:rPr>
      </w:pPr>
    </w:p>
    <w:p w:rsidR="00124BAD" w:rsidRPr="00AF6AB0" w:rsidRDefault="00124BAD" w:rsidP="00124BAD">
      <w:pPr>
        <w:numPr>
          <w:ilvl w:val="0"/>
          <w:numId w:val="3"/>
        </w:numPr>
        <w:tabs>
          <w:tab w:val="left" w:pos="900"/>
        </w:tabs>
        <w:spacing w:line="250"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Доставка товара до Покупателя осуществляется транспорт</w:t>
      </w:r>
      <w:r w:rsidR="0039176A">
        <w:rPr>
          <w:rFonts w:ascii="Times New Roman" w:eastAsia="Times New Roman" w:hAnsi="Times New Roman" w:cs="Times New Roman"/>
          <w:sz w:val="22"/>
          <w:szCs w:val="22"/>
        </w:rPr>
        <w:t xml:space="preserve">ной компанией за счет </w:t>
      </w:r>
      <w:r w:rsidR="009543B6">
        <w:rPr>
          <w:rFonts w:ascii="Times New Roman" w:eastAsia="Times New Roman" w:hAnsi="Times New Roman" w:cs="Times New Roman"/>
          <w:sz w:val="22"/>
          <w:szCs w:val="22"/>
        </w:rPr>
        <w:t>Покупателя</w:t>
      </w:r>
      <w:r w:rsidRPr="00AF6AB0">
        <w:rPr>
          <w:rFonts w:ascii="Times New Roman" w:eastAsia="Times New Roman" w:hAnsi="Times New Roman" w:cs="Times New Roman"/>
          <w:sz w:val="22"/>
          <w:szCs w:val="22"/>
        </w:rPr>
        <w:t>. Поставка производится путем доставки Товара транспортной компанией до населенного пункта, указанного Покупателем в Приложении 1. Согласование населенного пункта, в который должен быть доставлен товар, производится любым доступным способом связи (почтовая связь, факсимильная связь, электронная связь и т.д.). Под населенным пунктом (место передачи товара от Поставщика – Покупателю) понимается железнодорожная станция, либо склад транспортной компании, посредством которой товар доставляется Покупателю.</w:t>
      </w:r>
    </w:p>
    <w:p w:rsidR="00124BAD" w:rsidRPr="00AF6AB0" w:rsidRDefault="00124BAD" w:rsidP="00124BAD">
      <w:pPr>
        <w:spacing w:line="4" w:lineRule="exact"/>
        <w:rPr>
          <w:rFonts w:ascii="Times New Roman" w:eastAsia="Times New Roman" w:hAnsi="Times New Roman" w:cs="Times New Roman"/>
          <w:sz w:val="22"/>
          <w:szCs w:val="22"/>
        </w:rPr>
      </w:pPr>
    </w:p>
    <w:p w:rsidR="00124BAD" w:rsidRPr="00AF6AB0" w:rsidRDefault="00124BAD" w:rsidP="00124BAD">
      <w:pPr>
        <w:numPr>
          <w:ilvl w:val="0"/>
          <w:numId w:val="3"/>
        </w:numPr>
        <w:tabs>
          <w:tab w:val="left" w:pos="996"/>
        </w:tabs>
        <w:spacing w:line="236" w:lineRule="auto"/>
        <w:ind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Покупатель обязан организовать получение Товара своими силами и в месте, указанном в п.2.3. настоящего Договора с соблюдением сроков, согласованных Сторонами дополнительно любым доступным способом связи.</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0"/>
          <w:numId w:val="3"/>
        </w:numPr>
        <w:tabs>
          <w:tab w:val="left" w:pos="948"/>
        </w:tabs>
        <w:spacing w:line="238"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Срок поста</w:t>
      </w:r>
      <w:r w:rsidR="004C53D6">
        <w:rPr>
          <w:rFonts w:ascii="Times New Roman" w:eastAsia="Times New Roman" w:hAnsi="Times New Roman" w:cs="Times New Roman"/>
          <w:sz w:val="22"/>
          <w:szCs w:val="22"/>
        </w:rPr>
        <w:t xml:space="preserve">вки Товара составляет не более </w:t>
      </w:r>
      <w:r w:rsidR="00102760">
        <w:rPr>
          <w:rFonts w:ascii="Times New Roman" w:eastAsia="Times New Roman" w:hAnsi="Times New Roman" w:cs="Times New Roman"/>
          <w:sz w:val="22"/>
          <w:szCs w:val="22"/>
        </w:rPr>
        <w:t>7</w:t>
      </w:r>
      <w:r w:rsidR="00DC1D6D">
        <w:rPr>
          <w:rFonts w:ascii="Times New Roman" w:eastAsia="Times New Roman" w:hAnsi="Times New Roman" w:cs="Times New Roman"/>
          <w:sz w:val="22"/>
          <w:szCs w:val="22"/>
        </w:rPr>
        <w:t>0</w:t>
      </w:r>
      <w:r w:rsidR="00990102">
        <w:rPr>
          <w:rFonts w:ascii="Times New Roman" w:eastAsia="Times New Roman" w:hAnsi="Times New Roman" w:cs="Times New Roman"/>
          <w:sz w:val="22"/>
          <w:szCs w:val="22"/>
        </w:rPr>
        <w:t xml:space="preserve"> (</w:t>
      </w:r>
      <w:r w:rsidR="00102760">
        <w:rPr>
          <w:rFonts w:ascii="Times New Roman" w:eastAsia="Times New Roman" w:hAnsi="Times New Roman" w:cs="Times New Roman"/>
          <w:sz w:val="22"/>
          <w:szCs w:val="22"/>
        </w:rPr>
        <w:t>семи</w:t>
      </w:r>
      <w:r w:rsidR="009543B6">
        <w:rPr>
          <w:rFonts w:ascii="Times New Roman" w:eastAsia="Times New Roman" w:hAnsi="Times New Roman" w:cs="Times New Roman"/>
          <w:sz w:val="22"/>
          <w:szCs w:val="22"/>
        </w:rPr>
        <w:t>д</w:t>
      </w:r>
      <w:r w:rsidR="00F545F9">
        <w:rPr>
          <w:rFonts w:ascii="Times New Roman" w:eastAsia="Times New Roman" w:hAnsi="Times New Roman" w:cs="Times New Roman"/>
          <w:sz w:val="22"/>
          <w:szCs w:val="22"/>
        </w:rPr>
        <w:t>есяти</w:t>
      </w:r>
      <w:r w:rsidR="00D61495">
        <w:rPr>
          <w:rFonts w:ascii="Times New Roman" w:eastAsia="Times New Roman" w:hAnsi="Times New Roman" w:cs="Times New Roman"/>
          <w:sz w:val="22"/>
          <w:szCs w:val="22"/>
        </w:rPr>
        <w:t xml:space="preserve">) рабочих дней с </w:t>
      </w:r>
      <w:r w:rsidRPr="00AF6AB0">
        <w:rPr>
          <w:rFonts w:ascii="Times New Roman" w:eastAsia="Times New Roman" w:hAnsi="Times New Roman" w:cs="Times New Roman"/>
          <w:sz w:val="22"/>
          <w:szCs w:val="22"/>
        </w:rPr>
        <w:t xml:space="preserve">даты перечисления предоплаты. Указанный срок поставки учитывает время на проведение переговоров с производителем Товара, срок производства Товара производителем и срок доставки Товара до Покупателя. </w:t>
      </w:r>
    </w:p>
    <w:p w:rsidR="00124BAD" w:rsidRPr="00AF6AB0" w:rsidRDefault="00124BAD" w:rsidP="00124BAD">
      <w:pPr>
        <w:spacing w:line="14" w:lineRule="exact"/>
        <w:rPr>
          <w:rFonts w:ascii="Times New Roman" w:eastAsia="Times New Roman" w:hAnsi="Times New Roman" w:cs="Times New Roman"/>
          <w:sz w:val="22"/>
          <w:szCs w:val="22"/>
        </w:rPr>
      </w:pPr>
    </w:p>
    <w:p w:rsidR="00124BAD" w:rsidRPr="00AF6AB0" w:rsidRDefault="00124BAD" w:rsidP="00124BAD">
      <w:pPr>
        <w:spacing w:line="236"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2.6. Поставщик, при поступлении Товара на склад, обязан незамедлительно проинформировать Покупателя, согласовать сроки окончательного расчета и отгрузки Товара в адрес Покупателя по средствам связи.</w:t>
      </w:r>
    </w:p>
    <w:p w:rsidR="00124BAD" w:rsidRDefault="00124BAD" w:rsidP="00124BAD">
      <w:pPr>
        <w:spacing w:line="236" w:lineRule="auto"/>
        <w:ind w:right="20" w:firstLine="480"/>
        <w:jc w:val="both"/>
        <w:rPr>
          <w:rFonts w:ascii="Times New Roman" w:eastAsia="Times New Roman" w:hAnsi="Times New Roman" w:cs="Times New Roman"/>
          <w:sz w:val="22"/>
          <w:szCs w:val="22"/>
        </w:rPr>
      </w:pPr>
    </w:p>
    <w:p w:rsidR="00124BAD" w:rsidRDefault="00124BAD" w:rsidP="00124BAD">
      <w:pPr>
        <w:spacing w:line="236" w:lineRule="auto"/>
        <w:ind w:right="20" w:firstLine="480"/>
        <w:jc w:val="both"/>
        <w:rPr>
          <w:rFonts w:ascii="Times New Roman" w:eastAsia="Times New Roman" w:hAnsi="Times New Roman" w:cs="Times New Roman"/>
          <w:sz w:val="22"/>
          <w:szCs w:val="22"/>
        </w:rPr>
      </w:pPr>
    </w:p>
    <w:p w:rsidR="00124BAD" w:rsidRDefault="00124BAD" w:rsidP="00124BAD">
      <w:pPr>
        <w:spacing w:line="236" w:lineRule="auto"/>
        <w:ind w:right="20" w:firstLine="480"/>
        <w:jc w:val="both"/>
        <w:rPr>
          <w:rFonts w:ascii="Times New Roman" w:eastAsia="Times New Roman" w:hAnsi="Times New Roman" w:cs="Times New Roman"/>
          <w:sz w:val="22"/>
          <w:szCs w:val="22"/>
        </w:rPr>
      </w:pPr>
    </w:p>
    <w:p w:rsidR="00124BAD" w:rsidRDefault="00124BAD" w:rsidP="00124BAD">
      <w:pPr>
        <w:spacing w:line="236" w:lineRule="auto"/>
        <w:ind w:right="20" w:firstLine="480"/>
        <w:jc w:val="both"/>
        <w:rPr>
          <w:rFonts w:ascii="Times New Roman" w:eastAsia="Times New Roman" w:hAnsi="Times New Roman" w:cs="Times New Roman"/>
          <w:sz w:val="22"/>
          <w:szCs w:val="22"/>
        </w:rPr>
      </w:pPr>
    </w:p>
    <w:p w:rsidR="00124BAD" w:rsidRDefault="00124BAD" w:rsidP="00124BAD">
      <w:pPr>
        <w:spacing w:line="236" w:lineRule="auto"/>
        <w:ind w:right="20" w:firstLine="480"/>
        <w:jc w:val="both"/>
        <w:rPr>
          <w:rFonts w:ascii="Times New Roman" w:eastAsia="Times New Roman" w:hAnsi="Times New Roman" w:cs="Times New Roman"/>
          <w:sz w:val="22"/>
          <w:szCs w:val="22"/>
        </w:rPr>
      </w:pPr>
    </w:p>
    <w:p w:rsidR="00124BAD" w:rsidRDefault="00124BAD" w:rsidP="00124BAD">
      <w:pPr>
        <w:spacing w:line="236" w:lineRule="auto"/>
        <w:ind w:right="20" w:firstLine="480"/>
        <w:jc w:val="both"/>
        <w:rPr>
          <w:rFonts w:ascii="Times New Roman" w:eastAsia="Times New Roman" w:hAnsi="Times New Roman" w:cs="Times New Roman"/>
          <w:sz w:val="22"/>
          <w:szCs w:val="22"/>
        </w:rPr>
      </w:pPr>
    </w:p>
    <w:p w:rsidR="00C91D4F" w:rsidRDefault="00C91D4F" w:rsidP="00124BAD">
      <w:pPr>
        <w:spacing w:line="236" w:lineRule="auto"/>
        <w:ind w:right="20" w:firstLine="480"/>
        <w:jc w:val="both"/>
        <w:rPr>
          <w:rFonts w:ascii="Times New Roman" w:eastAsia="Times New Roman" w:hAnsi="Times New Roman" w:cs="Times New Roman"/>
          <w:sz w:val="22"/>
          <w:szCs w:val="22"/>
        </w:rPr>
      </w:pPr>
    </w:p>
    <w:p w:rsidR="00C91D4F" w:rsidRDefault="00C91D4F" w:rsidP="00124BAD">
      <w:pPr>
        <w:spacing w:line="236" w:lineRule="auto"/>
        <w:ind w:right="20" w:firstLine="480"/>
        <w:jc w:val="both"/>
        <w:rPr>
          <w:rFonts w:ascii="Times New Roman" w:eastAsia="Times New Roman" w:hAnsi="Times New Roman" w:cs="Times New Roman"/>
          <w:sz w:val="22"/>
          <w:szCs w:val="22"/>
        </w:rPr>
      </w:pPr>
    </w:p>
    <w:p w:rsidR="00C91D4F" w:rsidRDefault="00C91D4F" w:rsidP="00124BAD">
      <w:pPr>
        <w:spacing w:line="236" w:lineRule="auto"/>
        <w:ind w:right="20" w:firstLine="480"/>
        <w:jc w:val="both"/>
        <w:rPr>
          <w:rFonts w:ascii="Times New Roman" w:eastAsia="Times New Roman" w:hAnsi="Times New Roman" w:cs="Times New Roman"/>
          <w:sz w:val="22"/>
          <w:szCs w:val="22"/>
        </w:rPr>
      </w:pPr>
    </w:p>
    <w:p w:rsidR="00C91D4F" w:rsidRDefault="00C91D4F" w:rsidP="00124BAD">
      <w:pPr>
        <w:spacing w:line="236" w:lineRule="auto"/>
        <w:ind w:right="20" w:firstLine="480"/>
        <w:jc w:val="both"/>
        <w:rPr>
          <w:rFonts w:ascii="Times New Roman" w:eastAsia="Times New Roman" w:hAnsi="Times New Roman" w:cs="Times New Roman"/>
          <w:sz w:val="22"/>
          <w:szCs w:val="22"/>
        </w:rPr>
      </w:pPr>
    </w:p>
    <w:p w:rsidR="00C91D4F" w:rsidRDefault="00C91D4F" w:rsidP="00124BAD">
      <w:pPr>
        <w:spacing w:line="236" w:lineRule="auto"/>
        <w:ind w:right="20" w:firstLine="480"/>
        <w:jc w:val="both"/>
        <w:rPr>
          <w:rFonts w:ascii="Times New Roman" w:eastAsia="Times New Roman" w:hAnsi="Times New Roman" w:cs="Times New Roman"/>
          <w:sz w:val="22"/>
          <w:szCs w:val="22"/>
        </w:rPr>
      </w:pPr>
    </w:p>
    <w:p w:rsidR="00C91D4F" w:rsidRDefault="00C91D4F" w:rsidP="00124BAD">
      <w:pPr>
        <w:spacing w:line="236" w:lineRule="auto"/>
        <w:ind w:right="20" w:firstLine="480"/>
        <w:jc w:val="both"/>
        <w:rPr>
          <w:rFonts w:ascii="Times New Roman" w:eastAsia="Times New Roman" w:hAnsi="Times New Roman" w:cs="Times New Roman"/>
          <w:sz w:val="22"/>
          <w:szCs w:val="22"/>
        </w:rPr>
      </w:pPr>
    </w:p>
    <w:p w:rsidR="00124BAD" w:rsidRPr="00AF6AB0" w:rsidRDefault="00124BAD" w:rsidP="00124BAD">
      <w:pPr>
        <w:spacing w:line="236" w:lineRule="auto"/>
        <w:ind w:right="20" w:firstLine="480"/>
        <w:jc w:val="both"/>
        <w:rPr>
          <w:rFonts w:ascii="Times New Roman" w:eastAsia="Times New Roman" w:hAnsi="Times New Roman" w:cs="Times New Roman"/>
          <w:sz w:val="22"/>
          <w:szCs w:val="22"/>
        </w:rPr>
      </w:pPr>
    </w:p>
    <w:p w:rsidR="00124BAD" w:rsidRPr="00AF6AB0" w:rsidRDefault="00124BAD" w:rsidP="00124BAD">
      <w:pPr>
        <w:spacing w:line="21" w:lineRule="exact"/>
        <w:rPr>
          <w:rFonts w:ascii="Times New Roman" w:eastAsia="Times New Roman" w:hAnsi="Times New Roman" w:cs="Times New Roman"/>
          <w:sz w:val="22"/>
          <w:szCs w:val="22"/>
        </w:rPr>
      </w:pPr>
    </w:p>
    <w:p w:rsidR="00124BAD" w:rsidRPr="00AF6AB0" w:rsidRDefault="00124BAD" w:rsidP="00124BAD">
      <w:pPr>
        <w:tabs>
          <w:tab w:val="left" w:pos="2961"/>
        </w:tabs>
        <w:spacing w:line="0" w:lineRule="atLeast"/>
        <w:ind w:left="1"/>
        <w:rPr>
          <w:rFonts w:ascii="Times New Roman" w:eastAsia="Times New Roman" w:hAnsi="Times New Roman" w:cs="Times New Roman"/>
          <w:sz w:val="22"/>
          <w:szCs w:val="22"/>
        </w:rPr>
      </w:pPr>
      <w:bookmarkStart w:id="1" w:name="page2"/>
      <w:bookmarkEnd w:id="1"/>
      <w:r w:rsidRPr="00AF6AB0">
        <w:rPr>
          <w:rFonts w:ascii="Times New Roman" w:eastAsia="Times New Roman" w:hAnsi="Times New Roman" w:cs="Times New Roman"/>
          <w:sz w:val="22"/>
          <w:szCs w:val="22"/>
        </w:rPr>
        <w:t>Подписи сторон:_____________________</w:t>
      </w:r>
      <w:r w:rsidRPr="00AF6AB0">
        <w:rPr>
          <w:rFonts w:ascii="Times New Roman" w:eastAsia="Times New Roman" w:hAnsi="Times New Roman" w:cs="Times New Roman"/>
          <w:sz w:val="22"/>
          <w:szCs w:val="22"/>
        </w:rPr>
        <w:tab/>
        <w:t>______________________</w:t>
      </w:r>
    </w:p>
    <w:p w:rsidR="00124BAD" w:rsidRPr="00AF6AB0" w:rsidRDefault="00124BAD" w:rsidP="00124BAD">
      <w:pPr>
        <w:tabs>
          <w:tab w:val="left" w:pos="2961"/>
        </w:tabs>
        <w:spacing w:line="0" w:lineRule="atLeast"/>
        <w:ind w:left="1"/>
        <w:rPr>
          <w:rFonts w:ascii="Times New Roman" w:eastAsia="Times New Roman" w:hAnsi="Times New Roman" w:cs="Times New Roman"/>
          <w:sz w:val="22"/>
          <w:szCs w:val="22"/>
        </w:rPr>
      </w:pPr>
    </w:p>
    <w:p w:rsidR="00124BAD" w:rsidRDefault="00124BAD" w:rsidP="00124BAD">
      <w:pPr>
        <w:tabs>
          <w:tab w:val="left" w:pos="2961"/>
        </w:tabs>
        <w:spacing w:line="0" w:lineRule="atLeast"/>
        <w:ind w:left="1"/>
        <w:rPr>
          <w:rFonts w:ascii="Times New Roman" w:eastAsia="Times New Roman" w:hAnsi="Times New Roman" w:cs="Times New Roman"/>
          <w:sz w:val="22"/>
          <w:szCs w:val="22"/>
        </w:rPr>
      </w:pPr>
    </w:p>
    <w:p w:rsidR="00DD52BF" w:rsidRPr="00AF6AB0" w:rsidRDefault="00DD52BF" w:rsidP="00124BAD">
      <w:pPr>
        <w:tabs>
          <w:tab w:val="left" w:pos="2961"/>
        </w:tabs>
        <w:spacing w:line="0" w:lineRule="atLeast"/>
        <w:ind w:left="1"/>
        <w:rPr>
          <w:rFonts w:ascii="Times New Roman" w:eastAsia="Times New Roman" w:hAnsi="Times New Roman" w:cs="Times New Roman"/>
          <w:sz w:val="22"/>
          <w:szCs w:val="22"/>
        </w:rPr>
      </w:pPr>
    </w:p>
    <w:p w:rsidR="00124BAD" w:rsidRPr="00AF6AB0" w:rsidRDefault="00124BAD" w:rsidP="00124BAD">
      <w:pPr>
        <w:numPr>
          <w:ilvl w:val="2"/>
          <w:numId w:val="4"/>
        </w:numPr>
        <w:tabs>
          <w:tab w:val="left" w:pos="2701"/>
        </w:tabs>
        <w:spacing w:line="0" w:lineRule="atLeast"/>
        <w:ind w:left="2701" w:hanging="243"/>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lastRenderedPageBreak/>
        <w:t>ПОРЯДОК ПРИЕМКИ И ВОЗВРАТА ТОВАРА</w:t>
      </w:r>
    </w:p>
    <w:p w:rsidR="00124BAD" w:rsidRPr="00AF6AB0" w:rsidRDefault="00124BAD" w:rsidP="00124BAD">
      <w:pPr>
        <w:spacing w:line="283" w:lineRule="exact"/>
        <w:rPr>
          <w:rFonts w:ascii="Times New Roman" w:eastAsia="Times New Roman" w:hAnsi="Times New Roman" w:cs="Times New Roman"/>
          <w:b/>
          <w:sz w:val="22"/>
          <w:szCs w:val="22"/>
        </w:rPr>
      </w:pPr>
    </w:p>
    <w:p w:rsidR="00124BAD" w:rsidRPr="00AF6AB0" w:rsidRDefault="00124BAD" w:rsidP="00124BAD">
      <w:pPr>
        <w:numPr>
          <w:ilvl w:val="0"/>
          <w:numId w:val="5"/>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Покупатель обязан совершить все необходимые действия, обеспечивающие принятие товаров, поставленных в соответствии с настоящим Договором.</w:t>
      </w:r>
    </w:p>
    <w:p w:rsidR="00124BAD" w:rsidRPr="00AF6AB0" w:rsidRDefault="00124BAD" w:rsidP="00124BAD">
      <w:pPr>
        <w:numPr>
          <w:ilvl w:val="0"/>
          <w:numId w:val="5"/>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Поставщик несет ответственность за целостность товара до момента сдачи его в транспортную компанию РФ (по выбору покупателя), которая будет осуществлять поставку </w:t>
      </w:r>
      <w:r w:rsidR="00F948D0">
        <w:rPr>
          <w:rFonts w:ascii="Times New Roman" w:eastAsia="Times New Roman" w:hAnsi="Times New Roman" w:cs="Times New Roman"/>
          <w:sz w:val="22"/>
          <w:szCs w:val="22"/>
        </w:rPr>
        <w:t>товаров</w:t>
      </w:r>
      <w:r w:rsidRPr="00AF6AB0">
        <w:rPr>
          <w:rFonts w:ascii="Times New Roman" w:eastAsia="Times New Roman" w:hAnsi="Times New Roman" w:cs="Times New Roman"/>
          <w:sz w:val="22"/>
          <w:szCs w:val="22"/>
        </w:rPr>
        <w:t xml:space="preserve"> по территории РФ</w:t>
      </w:r>
      <w:r w:rsidR="00CD0485">
        <w:rPr>
          <w:rFonts w:ascii="Times New Roman" w:eastAsia="Times New Roman" w:hAnsi="Times New Roman" w:cs="Times New Roman"/>
          <w:sz w:val="22"/>
          <w:szCs w:val="22"/>
        </w:rPr>
        <w:t>.</w:t>
      </w:r>
    </w:p>
    <w:p w:rsidR="00124BAD" w:rsidRPr="00AF6AB0" w:rsidRDefault="00124BAD" w:rsidP="00124BAD">
      <w:pPr>
        <w:numPr>
          <w:ilvl w:val="0"/>
          <w:numId w:val="5"/>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Товар застрахован на всем пути следования от завода изготовителя до конечного покупателя за счет поставщика.</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0"/>
          <w:numId w:val="5"/>
        </w:numPr>
        <w:tabs>
          <w:tab w:val="left" w:pos="901"/>
        </w:tabs>
        <w:spacing w:line="238"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При получении поставленного товара Покупатель обязуется незамедлительно осмотреть Грузовые места, проверить их количество и целостность. В случае нарушения целостности Грузовых мест, выявления боя, потери товарного вида, недостачи товара, Покупатель в присутствии представителя Поставщика или представителя Транспортной компании составляет соответствующий акт, подписываемый представителями, и направляет Претензию в письменном виде по электронной почте или факсимильной связи. Срок предъявления претензии Поставщику составляет три рабочих дня с момента фактического получения Грузовых мест.</w:t>
      </w:r>
    </w:p>
    <w:p w:rsidR="00124BAD" w:rsidRPr="00AF6AB0" w:rsidRDefault="00124BAD" w:rsidP="00124BAD">
      <w:pPr>
        <w:numPr>
          <w:ilvl w:val="0"/>
          <w:numId w:val="5"/>
        </w:numPr>
        <w:tabs>
          <w:tab w:val="left" w:pos="901"/>
        </w:tabs>
        <w:spacing w:line="238"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Вместе с товаром передаются оригиналы договора, счет фактура, товарная накладная, счет на оплату.</w:t>
      </w:r>
    </w:p>
    <w:p w:rsidR="00124BAD" w:rsidRPr="00AF6AB0" w:rsidRDefault="00124BAD" w:rsidP="00124BAD">
      <w:pPr>
        <w:numPr>
          <w:ilvl w:val="1"/>
          <w:numId w:val="5"/>
        </w:numPr>
        <w:tabs>
          <w:tab w:val="left" w:pos="2261"/>
        </w:tabs>
        <w:spacing w:line="0" w:lineRule="atLeast"/>
        <w:ind w:left="2261" w:hanging="240"/>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ЦЕНЫ ПО ДОГОВОРУ И ПОРЯДОК РАСЧЕТОВ</w:t>
      </w:r>
    </w:p>
    <w:p w:rsidR="00124BAD" w:rsidRPr="00AF6AB0" w:rsidRDefault="00124BAD" w:rsidP="00124BAD">
      <w:pPr>
        <w:spacing w:line="284" w:lineRule="exact"/>
        <w:rPr>
          <w:rFonts w:ascii="Times New Roman" w:eastAsia="Times New Roman" w:hAnsi="Times New Roman" w:cs="Times New Roman"/>
          <w:sz w:val="22"/>
          <w:szCs w:val="22"/>
        </w:rPr>
      </w:pPr>
    </w:p>
    <w:p w:rsidR="00271830" w:rsidRDefault="00124BAD" w:rsidP="00271830">
      <w:pPr>
        <w:rPr>
          <w:rFonts w:ascii="Times New Roman" w:hAnsi="Times New Roman" w:cs="Times New Roman"/>
          <w:sz w:val="22"/>
          <w:szCs w:val="22"/>
        </w:rPr>
      </w:pPr>
      <w:r w:rsidRPr="00AF6AB0">
        <w:rPr>
          <w:rFonts w:ascii="Times New Roman" w:eastAsia="Times New Roman" w:hAnsi="Times New Roman" w:cs="Times New Roman"/>
          <w:sz w:val="22"/>
          <w:szCs w:val="22"/>
        </w:rPr>
        <w:t xml:space="preserve">        4.1. </w:t>
      </w:r>
      <w:r w:rsidR="00271830" w:rsidRPr="00271830">
        <w:rPr>
          <w:rFonts w:ascii="Times New Roman" w:hAnsi="Times New Roman" w:cs="Times New Roman"/>
          <w:sz w:val="22"/>
          <w:szCs w:val="22"/>
        </w:rPr>
        <w:t xml:space="preserve">Расчеты по данному </w:t>
      </w:r>
      <w:r w:rsidR="00E7054B">
        <w:rPr>
          <w:rFonts w:ascii="Times New Roman" w:hAnsi="Times New Roman" w:cs="Times New Roman"/>
          <w:sz w:val="22"/>
          <w:szCs w:val="22"/>
        </w:rPr>
        <w:t>договору осуществляются в долларах</w:t>
      </w:r>
      <w:r w:rsidR="00271830" w:rsidRPr="00271830">
        <w:rPr>
          <w:rFonts w:ascii="Times New Roman" w:hAnsi="Times New Roman" w:cs="Times New Roman"/>
          <w:sz w:val="22"/>
          <w:szCs w:val="22"/>
        </w:rPr>
        <w:t>. Стоимость поставляемого товара составляет</w:t>
      </w:r>
      <w:r w:rsidR="00536177">
        <w:rPr>
          <w:rFonts w:ascii="Times New Roman" w:hAnsi="Times New Roman" w:cs="Times New Roman"/>
          <w:sz w:val="22"/>
          <w:szCs w:val="22"/>
        </w:rPr>
        <w:t xml:space="preserve"> </w:t>
      </w:r>
      <w:r w:rsidR="00003282">
        <w:rPr>
          <w:rFonts w:ascii="Times New Roman" w:hAnsi="Times New Roman" w:cs="Times New Roman"/>
          <w:sz w:val="22"/>
          <w:szCs w:val="22"/>
        </w:rPr>
        <w:t>долларов США</w:t>
      </w:r>
      <w:r w:rsidR="00781F4B">
        <w:rPr>
          <w:rFonts w:ascii="Times New Roman" w:hAnsi="Times New Roman" w:cs="Times New Roman"/>
          <w:sz w:val="22"/>
          <w:szCs w:val="22"/>
        </w:rPr>
        <w:t>, в том числе НДС</w:t>
      </w:r>
      <w:r w:rsidR="001E4806">
        <w:rPr>
          <w:rFonts w:ascii="Times New Roman" w:hAnsi="Times New Roman" w:cs="Times New Roman"/>
          <w:sz w:val="22"/>
          <w:szCs w:val="22"/>
        </w:rPr>
        <w:t>.</w:t>
      </w:r>
    </w:p>
    <w:p w:rsidR="0079155D" w:rsidRPr="0079155D" w:rsidRDefault="0079155D" w:rsidP="0079155D">
      <w:pPr>
        <w:rPr>
          <w:rFonts w:ascii="Times New Roman" w:hAnsi="Times New Roman" w:cs="Times New Roman"/>
          <w:sz w:val="22"/>
          <w:szCs w:val="22"/>
        </w:rPr>
      </w:pPr>
      <w:r>
        <w:rPr>
          <w:rFonts w:ascii="Times New Roman" w:hAnsi="Times New Roman" w:cs="Times New Roman"/>
          <w:sz w:val="22"/>
          <w:szCs w:val="22"/>
        </w:rPr>
        <w:t>О</w:t>
      </w:r>
      <w:r w:rsidRPr="0079155D">
        <w:rPr>
          <w:rFonts w:ascii="Times New Roman" w:hAnsi="Times New Roman" w:cs="Times New Roman"/>
          <w:sz w:val="22"/>
          <w:szCs w:val="22"/>
        </w:rPr>
        <w:t>плата осуществляется тремя траншами:</w:t>
      </w:r>
    </w:p>
    <w:p w:rsidR="0079155D" w:rsidRPr="00003282" w:rsidRDefault="0079155D" w:rsidP="0079155D">
      <w:pPr>
        <w:rPr>
          <w:rFonts w:ascii="Times New Roman" w:hAnsi="Times New Roman" w:cs="Times New Roman"/>
          <w:sz w:val="22"/>
          <w:szCs w:val="22"/>
        </w:rPr>
      </w:pPr>
      <w:r w:rsidRPr="0079155D">
        <w:rPr>
          <w:rFonts w:ascii="Times New Roman" w:hAnsi="Times New Roman" w:cs="Times New Roman"/>
          <w:sz w:val="22"/>
          <w:szCs w:val="22"/>
        </w:rPr>
        <w:t>50% - предоплата</w:t>
      </w:r>
      <w:r w:rsidR="00927413">
        <w:rPr>
          <w:rFonts w:ascii="Times New Roman" w:hAnsi="Times New Roman" w:cs="Times New Roman"/>
          <w:sz w:val="22"/>
          <w:szCs w:val="22"/>
        </w:rPr>
        <w:t xml:space="preserve"> </w:t>
      </w:r>
    </w:p>
    <w:p w:rsidR="0079155D" w:rsidRPr="0079155D" w:rsidRDefault="0079155D" w:rsidP="0079155D">
      <w:pPr>
        <w:rPr>
          <w:rFonts w:ascii="Times New Roman" w:hAnsi="Times New Roman" w:cs="Times New Roman"/>
          <w:sz w:val="22"/>
          <w:szCs w:val="22"/>
        </w:rPr>
      </w:pPr>
      <w:r w:rsidRPr="0079155D">
        <w:rPr>
          <w:rFonts w:ascii="Times New Roman" w:hAnsi="Times New Roman" w:cs="Times New Roman"/>
          <w:sz w:val="22"/>
          <w:szCs w:val="22"/>
        </w:rPr>
        <w:t>30% - перед отправкой оборудования с завода изготовителя</w:t>
      </w:r>
      <w:r w:rsidR="00003282">
        <w:rPr>
          <w:rFonts w:ascii="Times New Roman" w:hAnsi="Times New Roman" w:cs="Times New Roman"/>
          <w:sz w:val="22"/>
          <w:szCs w:val="22"/>
        </w:rPr>
        <w:t xml:space="preserve"> </w:t>
      </w:r>
    </w:p>
    <w:p w:rsidR="0079155D" w:rsidRDefault="0079155D" w:rsidP="0079155D">
      <w:pPr>
        <w:rPr>
          <w:rFonts w:ascii="Times New Roman" w:hAnsi="Times New Roman" w:cs="Times New Roman"/>
          <w:sz w:val="22"/>
          <w:szCs w:val="22"/>
        </w:rPr>
      </w:pPr>
      <w:r w:rsidRPr="0079155D">
        <w:rPr>
          <w:rFonts w:ascii="Times New Roman" w:hAnsi="Times New Roman" w:cs="Times New Roman"/>
          <w:sz w:val="22"/>
          <w:szCs w:val="22"/>
        </w:rPr>
        <w:t>20% - п</w:t>
      </w:r>
      <w:r>
        <w:rPr>
          <w:rFonts w:ascii="Times New Roman" w:hAnsi="Times New Roman" w:cs="Times New Roman"/>
          <w:sz w:val="22"/>
          <w:szCs w:val="22"/>
        </w:rPr>
        <w:t>осле таможенной очистки в РФ</w:t>
      </w:r>
      <w:r w:rsidRPr="0079155D">
        <w:rPr>
          <w:rFonts w:ascii="Times New Roman" w:hAnsi="Times New Roman" w:cs="Times New Roman"/>
          <w:sz w:val="22"/>
          <w:szCs w:val="22"/>
        </w:rPr>
        <w:t xml:space="preserve"> (перед отправкой клиенту).</w:t>
      </w:r>
      <w:r w:rsidR="00EC1947">
        <w:rPr>
          <w:rFonts w:ascii="Times New Roman" w:hAnsi="Times New Roman" w:cs="Times New Roman"/>
          <w:sz w:val="22"/>
          <w:szCs w:val="22"/>
        </w:rPr>
        <w:t xml:space="preserve"> </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1"/>
          <w:numId w:val="6"/>
        </w:numPr>
        <w:tabs>
          <w:tab w:val="left" w:pos="1007"/>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Транспортные расходы по доставке Товара до пункта назначения, указанного Покупателем, осуществляются за счет </w:t>
      </w:r>
      <w:r w:rsidR="0079155D">
        <w:rPr>
          <w:rFonts w:ascii="Times New Roman" w:eastAsia="Times New Roman" w:hAnsi="Times New Roman" w:cs="Times New Roman"/>
          <w:sz w:val="22"/>
          <w:szCs w:val="22"/>
        </w:rPr>
        <w:t>Покупателя</w:t>
      </w:r>
      <w:r w:rsidRPr="00AF6AB0">
        <w:rPr>
          <w:rFonts w:ascii="Times New Roman" w:eastAsia="Times New Roman" w:hAnsi="Times New Roman" w:cs="Times New Roman"/>
          <w:sz w:val="22"/>
          <w:szCs w:val="22"/>
        </w:rPr>
        <w:t>.</w:t>
      </w:r>
    </w:p>
    <w:p w:rsidR="00124BAD" w:rsidRPr="00AF6AB0" w:rsidRDefault="00124BAD" w:rsidP="00124BAD">
      <w:pPr>
        <w:spacing w:line="1" w:lineRule="exact"/>
        <w:rPr>
          <w:rFonts w:ascii="Times New Roman" w:eastAsia="Times New Roman" w:hAnsi="Times New Roman" w:cs="Times New Roman"/>
          <w:sz w:val="22"/>
          <w:szCs w:val="22"/>
        </w:rPr>
      </w:pPr>
    </w:p>
    <w:p w:rsidR="00124BAD" w:rsidRPr="00AF6AB0" w:rsidRDefault="00124BAD" w:rsidP="00124BAD">
      <w:pPr>
        <w:numPr>
          <w:ilvl w:val="1"/>
          <w:numId w:val="6"/>
        </w:numPr>
        <w:tabs>
          <w:tab w:val="left" w:pos="901"/>
        </w:tabs>
        <w:spacing w:line="0" w:lineRule="atLeast"/>
        <w:ind w:left="901" w:hanging="42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Оплата за поставленный Товар </w:t>
      </w:r>
      <w:r w:rsidR="00ED42D5">
        <w:rPr>
          <w:rFonts w:ascii="Times New Roman" w:eastAsia="Times New Roman" w:hAnsi="Times New Roman" w:cs="Times New Roman"/>
          <w:sz w:val="22"/>
          <w:szCs w:val="22"/>
        </w:rPr>
        <w:t xml:space="preserve">производится в </w:t>
      </w:r>
      <w:r w:rsidR="00ED42D5" w:rsidRPr="0016519F">
        <w:rPr>
          <w:rFonts w:ascii="Times New Roman" w:eastAsia="Times New Roman" w:hAnsi="Times New Roman" w:cs="Times New Roman"/>
          <w:sz w:val="22"/>
          <w:szCs w:val="22"/>
        </w:rPr>
        <w:t>безналичной форме</w:t>
      </w:r>
      <w:r w:rsidR="0016519F">
        <w:rPr>
          <w:rFonts w:ascii="Times New Roman" w:eastAsia="Times New Roman" w:hAnsi="Times New Roman" w:cs="Times New Roman"/>
          <w:sz w:val="22"/>
          <w:szCs w:val="22"/>
        </w:rPr>
        <w:t>.</w:t>
      </w:r>
    </w:p>
    <w:p w:rsidR="00124BAD" w:rsidRPr="00AF6AB0" w:rsidRDefault="00124BAD" w:rsidP="00124BAD">
      <w:pPr>
        <w:spacing w:line="15" w:lineRule="exact"/>
        <w:rPr>
          <w:rFonts w:ascii="Times New Roman" w:eastAsia="Times New Roman" w:hAnsi="Times New Roman" w:cs="Times New Roman"/>
          <w:sz w:val="22"/>
          <w:szCs w:val="22"/>
        </w:rPr>
      </w:pPr>
    </w:p>
    <w:p w:rsidR="00124BAD" w:rsidRPr="00AF6AB0" w:rsidRDefault="00D33CB2" w:rsidP="00124BAD">
      <w:pPr>
        <w:spacing w:line="267" w:lineRule="auto"/>
        <w:ind w:left="1" w:right="20" w:firstLine="42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4.4</w:t>
      </w:r>
      <w:r w:rsidR="00124BAD" w:rsidRPr="00AF6AB0">
        <w:rPr>
          <w:rFonts w:ascii="Times New Roman" w:eastAsia="Times New Roman" w:hAnsi="Times New Roman" w:cs="Times New Roman"/>
          <w:sz w:val="22"/>
          <w:szCs w:val="22"/>
        </w:rPr>
        <w:t>. Нецелевое использование суммы по договору не допускается в случае, если сумма переведена в порядке предоплаты.</w:t>
      </w:r>
    </w:p>
    <w:p w:rsidR="00124BAD" w:rsidRPr="00AF6AB0" w:rsidRDefault="00124BAD" w:rsidP="00124BAD">
      <w:pPr>
        <w:spacing w:line="20" w:lineRule="exact"/>
        <w:rPr>
          <w:rFonts w:ascii="Times New Roman" w:eastAsia="Times New Roman" w:hAnsi="Times New Roman" w:cs="Times New Roman"/>
          <w:sz w:val="22"/>
          <w:szCs w:val="22"/>
        </w:rPr>
      </w:pPr>
    </w:p>
    <w:p w:rsidR="00124BAD" w:rsidRPr="00AF6AB0" w:rsidRDefault="00D33CB2" w:rsidP="00124BAD">
      <w:pPr>
        <w:spacing w:line="234" w:lineRule="auto"/>
        <w:ind w:left="1" w:firstLine="480"/>
        <w:rPr>
          <w:rFonts w:ascii="Times New Roman" w:eastAsia="Times New Roman" w:hAnsi="Times New Roman" w:cs="Times New Roman"/>
          <w:sz w:val="22"/>
          <w:szCs w:val="22"/>
        </w:rPr>
      </w:pPr>
      <w:r>
        <w:rPr>
          <w:rFonts w:ascii="Times New Roman" w:eastAsia="Times New Roman" w:hAnsi="Times New Roman" w:cs="Times New Roman"/>
          <w:sz w:val="22"/>
          <w:szCs w:val="22"/>
        </w:rPr>
        <w:t>4.5</w:t>
      </w:r>
      <w:r w:rsidR="00124BAD" w:rsidRPr="00AF6AB0">
        <w:rPr>
          <w:rFonts w:ascii="Times New Roman" w:eastAsia="Times New Roman" w:hAnsi="Times New Roman" w:cs="Times New Roman"/>
          <w:sz w:val="22"/>
          <w:szCs w:val="22"/>
        </w:rPr>
        <w:t>. Товар считается оплаченным с момента поступления окончательного расчета на расчетный счет Поставщика.</w:t>
      </w:r>
    </w:p>
    <w:p w:rsidR="00124BAD" w:rsidRPr="00AF6AB0" w:rsidRDefault="00D33CB2" w:rsidP="00124BAD">
      <w:pPr>
        <w:spacing w:line="234" w:lineRule="auto"/>
        <w:ind w:left="1" w:firstLine="480"/>
        <w:rPr>
          <w:rFonts w:ascii="Times New Roman" w:eastAsia="Times New Roman" w:hAnsi="Times New Roman" w:cs="Times New Roman"/>
          <w:sz w:val="22"/>
          <w:szCs w:val="22"/>
        </w:rPr>
      </w:pPr>
      <w:r>
        <w:rPr>
          <w:rFonts w:ascii="Times New Roman" w:eastAsia="Times New Roman" w:hAnsi="Times New Roman" w:cs="Times New Roman"/>
          <w:sz w:val="22"/>
          <w:szCs w:val="22"/>
        </w:rPr>
        <w:t>4.6</w:t>
      </w:r>
      <w:bookmarkStart w:id="2" w:name="_GoBack"/>
      <w:bookmarkEnd w:id="2"/>
      <w:r w:rsidR="00124BAD" w:rsidRPr="00AF6AB0">
        <w:rPr>
          <w:rFonts w:ascii="Times New Roman" w:eastAsia="Times New Roman" w:hAnsi="Times New Roman" w:cs="Times New Roman"/>
          <w:sz w:val="22"/>
          <w:szCs w:val="22"/>
        </w:rPr>
        <w:t xml:space="preserve">. </w:t>
      </w:r>
      <w:r w:rsidR="00124BAD" w:rsidRPr="00AF6AB0">
        <w:rPr>
          <w:rFonts w:ascii="Times New Roman" w:hAnsi="Times New Roman" w:cs="Times New Roman"/>
          <w:sz w:val="22"/>
          <w:szCs w:val="22"/>
        </w:rP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p>
    <w:p w:rsidR="00124BAD" w:rsidRPr="00AF6AB0" w:rsidRDefault="00124BAD" w:rsidP="00124BAD">
      <w:pPr>
        <w:spacing w:line="234" w:lineRule="auto"/>
        <w:ind w:left="1" w:firstLine="480"/>
        <w:rPr>
          <w:rFonts w:ascii="Times New Roman" w:eastAsia="Times New Roman" w:hAnsi="Times New Roman" w:cs="Times New Roman"/>
          <w:sz w:val="22"/>
          <w:szCs w:val="22"/>
        </w:rPr>
      </w:pPr>
    </w:p>
    <w:p w:rsidR="00124BAD" w:rsidRPr="00AF6AB0" w:rsidRDefault="00124BAD" w:rsidP="00124BAD">
      <w:pPr>
        <w:numPr>
          <w:ilvl w:val="2"/>
          <w:numId w:val="7"/>
        </w:numPr>
        <w:tabs>
          <w:tab w:val="left" w:pos="3181"/>
        </w:tabs>
        <w:spacing w:line="0" w:lineRule="atLeast"/>
        <w:ind w:left="3181" w:hanging="243"/>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ОТВЕТСТВЕННОСТЬ СТОРОН</w:t>
      </w:r>
    </w:p>
    <w:p w:rsidR="00124BAD" w:rsidRPr="00AF6AB0" w:rsidRDefault="00124BAD" w:rsidP="00124BAD">
      <w:pPr>
        <w:spacing w:line="283" w:lineRule="exact"/>
        <w:rPr>
          <w:rFonts w:ascii="Times New Roman" w:eastAsia="Times New Roman" w:hAnsi="Times New Roman" w:cs="Times New Roman"/>
          <w:b/>
          <w:sz w:val="22"/>
          <w:szCs w:val="22"/>
        </w:rPr>
      </w:pPr>
    </w:p>
    <w:p w:rsidR="00124BAD" w:rsidRPr="00AF6AB0" w:rsidRDefault="00124BAD" w:rsidP="00124BAD">
      <w:pPr>
        <w:numPr>
          <w:ilvl w:val="1"/>
          <w:numId w:val="8"/>
        </w:numPr>
        <w:tabs>
          <w:tab w:val="left" w:pos="901"/>
        </w:tabs>
        <w:spacing w:line="234"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РФ.</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1"/>
          <w:numId w:val="8"/>
        </w:numPr>
        <w:tabs>
          <w:tab w:val="left" w:pos="1007"/>
        </w:tabs>
        <w:spacing w:line="237"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За нарушение сроков оплаты Товара Покупатель уплачивает согласно п. 5.5. Поставщику неустойку в размере 0,1% от стоимости соответствующего Товара за каждый день просрочки. Неустойка подлежит оплате только в случае предъявления соответствующей претензии Поставщика к Покупателю в письменной форме.</w:t>
      </w:r>
    </w:p>
    <w:p w:rsidR="00124BAD" w:rsidRPr="00AF6AB0" w:rsidRDefault="00124BAD" w:rsidP="00124BAD">
      <w:pPr>
        <w:spacing w:line="2" w:lineRule="exact"/>
        <w:rPr>
          <w:rFonts w:ascii="Times New Roman" w:eastAsia="Times New Roman" w:hAnsi="Times New Roman" w:cs="Times New Roman"/>
          <w:sz w:val="22"/>
          <w:szCs w:val="22"/>
        </w:rPr>
      </w:pPr>
    </w:p>
    <w:p w:rsidR="00124BAD" w:rsidRPr="00AF6AB0" w:rsidRDefault="00124BAD" w:rsidP="00124BAD">
      <w:pPr>
        <w:numPr>
          <w:ilvl w:val="1"/>
          <w:numId w:val="8"/>
        </w:numPr>
        <w:tabs>
          <w:tab w:val="left" w:pos="921"/>
        </w:tabs>
        <w:spacing w:line="0" w:lineRule="atLeast"/>
        <w:ind w:left="921" w:hanging="44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За нарушение сроков поставки Товара Поставщик возмещает Покупателю неустойку</w:t>
      </w:r>
    </w:p>
    <w:p w:rsidR="00124BAD" w:rsidRPr="00AF6AB0" w:rsidRDefault="00124BAD" w:rsidP="00124BAD">
      <w:pPr>
        <w:spacing w:line="12" w:lineRule="exact"/>
        <w:rPr>
          <w:rFonts w:ascii="Times New Roman" w:eastAsia="Times New Roman" w:hAnsi="Times New Roman" w:cs="Times New Roman"/>
          <w:sz w:val="22"/>
          <w:szCs w:val="22"/>
        </w:rPr>
      </w:pPr>
    </w:p>
    <w:p w:rsidR="00124BAD" w:rsidRPr="00AF6AB0" w:rsidRDefault="00124BAD" w:rsidP="00124BAD">
      <w:pPr>
        <w:numPr>
          <w:ilvl w:val="0"/>
          <w:numId w:val="8"/>
        </w:numPr>
        <w:tabs>
          <w:tab w:val="left" w:pos="183"/>
        </w:tabs>
        <w:spacing w:line="236" w:lineRule="auto"/>
        <w:ind w:left="1" w:right="20" w:hanging="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размере 0,1% от стоимости соответствующего Товара за каждый день просрочки. Неустойка подлежит оплате только в случае предъявления соответствующей претензии Покупателя к Поставщику в письменной форме.</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1"/>
          <w:numId w:val="9"/>
        </w:numPr>
        <w:tabs>
          <w:tab w:val="left" w:pos="951"/>
        </w:tabs>
        <w:spacing w:line="236" w:lineRule="auto"/>
        <w:ind w:left="1"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Изменение сроков поставки товаров в соответствии с п.2.5. настоящего договора, согласовываются в течение пяти календарных дней, после окончания срока поставки, указанного в п. 2.5, оформляются Дополнительным соглашением к настоящему договору.</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1"/>
          <w:numId w:val="9"/>
        </w:numPr>
        <w:tabs>
          <w:tab w:val="left" w:pos="915"/>
        </w:tabs>
        <w:spacing w:line="236"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 случае просрочки свыше трех календарных дней оплаты заказанного Покупателем Товара в сроки согласованные сторонами, расходы, связанные с хранением таких товаров несет Покупатель.</w:t>
      </w:r>
    </w:p>
    <w:p w:rsidR="00124BAD" w:rsidRPr="00AF6AB0" w:rsidRDefault="00124BAD" w:rsidP="00124BAD">
      <w:pPr>
        <w:pStyle w:val="a3"/>
        <w:rPr>
          <w:rFonts w:ascii="Times New Roman" w:eastAsia="Times New Roman" w:hAnsi="Times New Roman" w:cs="Times New Roman"/>
          <w:sz w:val="22"/>
          <w:szCs w:val="22"/>
        </w:rPr>
      </w:pPr>
    </w:p>
    <w:p w:rsidR="00CE4DCF" w:rsidRDefault="00CE4DCF" w:rsidP="00124BAD">
      <w:pPr>
        <w:spacing w:line="377" w:lineRule="exact"/>
        <w:rPr>
          <w:rFonts w:ascii="Times New Roman" w:eastAsia="Times New Roman" w:hAnsi="Times New Roman" w:cs="Times New Roman"/>
          <w:sz w:val="22"/>
          <w:szCs w:val="22"/>
        </w:rPr>
      </w:pPr>
    </w:p>
    <w:p w:rsidR="00124BAD" w:rsidRPr="00AF6AB0" w:rsidRDefault="00124BAD" w:rsidP="00124BAD">
      <w:pPr>
        <w:spacing w:line="377" w:lineRule="exact"/>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Подписи сторон:___________      ______________</w:t>
      </w:r>
      <w:r w:rsidRPr="00AF6AB0">
        <w:rPr>
          <w:rFonts w:ascii="Times New Roman" w:eastAsia="Times New Roman" w:hAnsi="Times New Roman" w:cs="Times New Roman"/>
          <w:sz w:val="22"/>
          <w:szCs w:val="22"/>
        </w:rPr>
        <w:tab/>
      </w:r>
    </w:p>
    <w:p w:rsidR="00124BAD" w:rsidRDefault="00124BAD" w:rsidP="00124BAD">
      <w:pPr>
        <w:tabs>
          <w:tab w:val="left" w:pos="915"/>
        </w:tabs>
        <w:spacing w:line="236" w:lineRule="auto"/>
        <w:ind w:left="480" w:right="20"/>
        <w:jc w:val="both"/>
        <w:rPr>
          <w:rFonts w:ascii="Times New Roman" w:eastAsia="Times New Roman" w:hAnsi="Times New Roman" w:cs="Times New Roman"/>
          <w:sz w:val="22"/>
          <w:szCs w:val="22"/>
        </w:rPr>
      </w:pPr>
    </w:p>
    <w:p w:rsidR="00546743" w:rsidRDefault="00546743" w:rsidP="00124BAD">
      <w:pPr>
        <w:tabs>
          <w:tab w:val="left" w:pos="915"/>
        </w:tabs>
        <w:spacing w:line="236" w:lineRule="auto"/>
        <w:ind w:left="480" w:right="20"/>
        <w:jc w:val="both"/>
        <w:rPr>
          <w:rFonts w:ascii="Times New Roman" w:eastAsia="Times New Roman" w:hAnsi="Times New Roman" w:cs="Times New Roman"/>
          <w:sz w:val="22"/>
          <w:szCs w:val="22"/>
        </w:rPr>
      </w:pPr>
    </w:p>
    <w:p w:rsidR="00137393" w:rsidRDefault="00137393" w:rsidP="00124BAD">
      <w:pPr>
        <w:tabs>
          <w:tab w:val="left" w:pos="915"/>
        </w:tabs>
        <w:spacing w:line="236" w:lineRule="auto"/>
        <w:ind w:left="480" w:right="20"/>
        <w:jc w:val="both"/>
        <w:rPr>
          <w:rFonts w:ascii="Times New Roman" w:eastAsia="Times New Roman" w:hAnsi="Times New Roman" w:cs="Times New Roman"/>
          <w:sz w:val="22"/>
          <w:szCs w:val="22"/>
        </w:rPr>
      </w:pPr>
    </w:p>
    <w:p w:rsidR="00137393" w:rsidRPr="00AF6AB0" w:rsidRDefault="00137393" w:rsidP="00124BAD">
      <w:pPr>
        <w:tabs>
          <w:tab w:val="left" w:pos="915"/>
        </w:tabs>
        <w:spacing w:line="236" w:lineRule="auto"/>
        <w:ind w:left="480" w:right="20"/>
        <w:jc w:val="both"/>
        <w:rPr>
          <w:rFonts w:ascii="Times New Roman" w:eastAsia="Times New Roman" w:hAnsi="Times New Roman" w:cs="Times New Roman"/>
          <w:sz w:val="22"/>
          <w:szCs w:val="22"/>
        </w:rPr>
      </w:pPr>
    </w:p>
    <w:p w:rsidR="00124BAD" w:rsidRPr="00AF6AB0" w:rsidRDefault="00124BAD" w:rsidP="00124BAD">
      <w:pPr>
        <w:spacing w:line="13" w:lineRule="exact"/>
        <w:rPr>
          <w:rFonts w:ascii="Times New Roman" w:eastAsia="Times New Roman" w:hAnsi="Times New Roman" w:cs="Times New Roman"/>
          <w:sz w:val="22"/>
          <w:szCs w:val="22"/>
        </w:rPr>
      </w:pPr>
    </w:p>
    <w:p w:rsidR="00124BAD" w:rsidRDefault="00124BAD" w:rsidP="00DB3186">
      <w:pPr>
        <w:numPr>
          <w:ilvl w:val="1"/>
          <w:numId w:val="9"/>
        </w:numPr>
        <w:tabs>
          <w:tab w:val="left" w:pos="973"/>
        </w:tabs>
        <w:spacing w:line="236"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Поставщик н</w:t>
      </w:r>
      <w:r w:rsidR="00DB3186">
        <w:rPr>
          <w:rFonts w:ascii="Times New Roman" w:eastAsia="Times New Roman" w:hAnsi="Times New Roman" w:cs="Times New Roman"/>
          <w:sz w:val="22"/>
          <w:szCs w:val="22"/>
        </w:rPr>
        <w:t xml:space="preserve">е несет ответственность за брак </w:t>
      </w:r>
      <w:r w:rsidR="00DB3186" w:rsidRPr="00DB3186">
        <w:rPr>
          <w:rFonts w:ascii="Times New Roman" w:eastAsia="Times New Roman" w:hAnsi="Times New Roman" w:cs="Times New Roman"/>
          <w:sz w:val="22"/>
          <w:szCs w:val="22"/>
        </w:rPr>
        <w:t>и за отклонение от технических характеристик товара, допущенных производителем при производстве товара</w:t>
      </w:r>
      <w:bookmarkStart w:id="3" w:name="page3"/>
      <w:bookmarkEnd w:id="3"/>
      <w:r w:rsidR="00DB3186">
        <w:rPr>
          <w:rFonts w:ascii="Times New Roman" w:eastAsia="Times New Roman" w:hAnsi="Times New Roman" w:cs="Times New Roman"/>
          <w:sz w:val="22"/>
          <w:szCs w:val="22"/>
        </w:rPr>
        <w:t>.</w:t>
      </w:r>
    </w:p>
    <w:p w:rsidR="00124BAD" w:rsidRPr="00AF6AB0" w:rsidRDefault="00124BAD" w:rsidP="00124BAD">
      <w:pPr>
        <w:numPr>
          <w:ilvl w:val="1"/>
          <w:numId w:val="9"/>
        </w:numPr>
        <w:tabs>
          <w:tab w:val="left" w:pos="973"/>
        </w:tabs>
        <w:spacing w:line="236" w:lineRule="auto"/>
        <w:ind w:left="1"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 случае неисполнения или ненадлежащего исполнения клиентом принятых на себя обязательств по приемке Имущества или отказа клиента от приемки Имущества, в том числе уклонения от приемки по причинам, не связанным с дефектами Имущества, настоящий Договор считается безусловно расторгнутым по соглашению Сторон. В этом случае денежные средства, уплаченные Покупателем к моменту расторжения настоящего Договора, подлежат возврату Продавцом в срок не позднее 10 (Десяти) рабочих дней с даты получения соответствующего уведомления Покупателя за вычетом штрафа в размере 20% от стоимости договора.</w:t>
      </w:r>
    </w:p>
    <w:p w:rsidR="00124BAD" w:rsidRPr="00AF6AB0" w:rsidRDefault="00124BAD" w:rsidP="00124BAD">
      <w:pPr>
        <w:spacing w:line="200" w:lineRule="exact"/>
        <w:rPr>
          <w:rFonts w:ascii="Times New Roman" w:eastAsia="Times New Roman" w:hAnsi="Times New Roman" w:cs="Times New Roman"/>
          <w:sz w:val="22"/>
          <w:szCs w:val="22"/>
        </w:rPr>
      </w:pPr>
    </w:p>
    <w:p w:rsidR="00124BAD" w:rsidRPr="00AF6AB0" w:rsidRDefault="00124BAD" w:rsidP="00124BAD">
      <w:pPr>
        <w:numPr>
          <w:ilvl w:val="2"/>
          <w:numId w:val="10"/>
        </w:numPr>
        <w:tabs>
          <w:tab w:val="left" w:pos="3620"/>
        </w:tabs>
        <w:spacing w:line="0" w:lineRule="atLeast"/>
        <w:ind w:left="3620" w:hanging="232"/>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ДЕЙСТВИЕ ДОГОВОРА</w:t>
      </w:r>
    </w:p>
    <w:p w:rsidR="00124BAD" w:rsidRPr="00AF6AB0" w:rsidRDefault="00124BAD" w:rsidP="00124BAD">
      <w:pPr>
        <w:spacing w:line="271" w:lineRule="exact"/>
        <w:rPr>
          <w:rFonts w:ascii="Times New Roman" w:eastAsia="Times New Roman" w:hAnsi="Times New Roman" w:cs="Times New Roman"/>
          <w:b/>
          <w:sz w:val="22"/>
          <w:szCs w:val="22"/>
        </w:rPr>
      </w:pPr>
    </w:p>
    <w:p w:rsidR="00124BAD" w:rsidRPr="00AF6AB0" w:rsidRDefault="00124BAD" w:rsidP="00124BAD">
      <w:pPr>
        <w:numPr>
          <w:ilvl w:val="0"/>
          <w:numId w:val="11"/>
        </w:numPr>
        <w:tabs>
          <w:tab w:val="left" w:pos="900"/>
        </w:tabs>
        <w:spacing w:line="0" w:lineRule="atLeast"/>
        <w:ind w:left="900" w:hanging="421"/>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Настоящий  договор вступает в силу с момента его подписания и действует один год.</w:t>
      </w:r>
    </w:p>
    <w:p w:rsidR="00124BAD" w:rsidRPr="00AF6AB0" w:rsidRDefault="00124BAD" w:rsidP="00124BAD">
      <w:pPr>
        <w:spacing w:line="200" w:lineRule="exact"/>
        <w:rPr>
          <w:rFonts w:ascii="Times New Roman" w:eastAsia="Times New Roman" w:hAnsi="Times New Roman" w:cs="Times New Roman"/>
          <w:sz w:val="22"/>
          <w:szCs w:val="22"/>
        </w:rPr>
      </w:pPr>
    </w:p>
    <w:p w:rsidR="00124BAD" w:rsidRPr="00AF6AB0" w:rsidRDefault="00124BAD" w:rsidP="00124BAD">
      <w:pPr>
        <w:numPr>
          <w:ilvl w:val="1"/>
          <w:numId w:val="11"/>
        </w:numPr>
        <w:tabs>
          <w:tab w:val="left" w:pos="3600"/>
        </w:tabs>
        <w:spacing w:line="0" w:lineRule="atLeast"/>
        <w:ind w:left="3600" w:hanging="231"/>
        <w:jc w:val="both"/>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РАЗРЕШЕНИЕ СПОРОВ</w:t>
      </w:r>
    </w:p>
    <w:p w:rsidR="00124BAD" w:rsidRPr="00AF6AB0" w:rsidRDefault="00124BAD" w:rsidP="00124BAD">
      <w:pPr>
        <w:spacing w:line="283" w:lineRule="exact"/>
        <w:rPr>
          <w:rFonts w:ascii="Times New Roman" w:eastAsia="Times New Roman" w:hAnsi="Times New Roman" w:cs="Times New Roman"/>
          <w:sz w:val="22"/>
          <w:szCs w:val="22"/>
        </w:rPr>
      </w:pPr>
    </w:p>
    <w:p w:rsidR="00124BAD" w:rsidRPr="00AF6AB0" w:rsidRDefault="00124BAD" w:rsidP="00124BAD">
      <w:pPr>
        <w:numPr>
          <w:ilvl w:val="0"/>
          <w:numId w:val="12"/>
        </w:numPr>
        <w:tabs>
          <w:tab w:val="left" w:pos="881"/>
        </w:tabs>
        <w:spacing w:line="236"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Все споры и разногласия, возникающие между Сторонами по настоящему Договору или в связи с ним, разрешаются путем переговоров. Претензионный порядок урегулирования спорных правоотношений обязателен.</w:t>
      </w:r>
    </w:p>
    <w:p w:rsidR="00124BAD" w:rsidRPr="00AF6AB0" w:rsidRDefault="00124BAD" w:rsidP="00124BAD">
      <w:pPr>
        <w:spacing w:line="13" w:lineRule="exact"/>
        <w:rPr>
          <w:rFonts w:ascii="Times New Roman" w:eastAsia="Times New Roman" w:hAnsi="Times New Roman" w:cs="Times New Roman"/>
          <w:sz w:val="22"/>
          <w:szCs w:val="22"/>
        </w:rPr>
      </w:pPr>
    </w:p>
    <w:p w:rsidR="00124BAD" w:rsidRPr="00AF6AB0" w:rsidRDefault="00124BAD" w:rsidP="00124BAD">
      <w:pPr>
        <w:numPr>
          <w:ilvl w:val="0"/>
          <w:numId w:val="12"/>
        </w:numPr>
        <w:tabs>
          <w:tab w:val="left" w:pos="945"/>
        </w:tabs>
        <w:spacing w:line="234" w:lineRule="auto"/>
        <w:ind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 случае невозможности разрешения разногласий путем переговоров, они подлежат рассмотрению в Арбитражном суде по месту нахождения истца.</w:t>
      </w:r>
    </w:p>
    <w:p w:rsidR="00124BAD" w:rsidRPr="00AF6AB0" w:rsidRDefault="00124BAD" w:rsidP="00124BAD">
      <w:pPr>
        <w:spacing w:line="282" w:lineRule="exact"/>
        <w:rPr>
          <w:rFonts w:ascii="Times New Roman" w:eastAsia="Times New Roman" w:hAnsi="Times New Roman" w:cs="Times New Roman"/>
          <w:sz w:val="22"/>
          <w:szCs w:val="22"/>
        </w:rPr>
      </w:pPr>
    </w:p>
    <w:p w:rsidR="00124BAD" w:rsidRPr="00AF6AB0" w:rsidRDefault="00124BAD" w:rsidP="00124BAD">
      <w:pPr>
        <w:spacing w:line="0" w:lineRule="atLeast"/>
        <w:ind w:left="3880"/>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8. ФОРС-МАЖОР</w:t>
      </w:r>
    </w:p>
    <w:p w:rsidR="00124BAD" w:rsidRPr="00AF6AB0" w:rsidRDefault="00124BAD" w:rsidP="00124BAD">
      <w:pPr>
        <w:spacing w:line="283" w:lineRule="exact"/>
        <w:rPr>
          <w:rFonts w:ascii="Times New Roman" w:eastAsia="Times New Roman" w:hAnsi="Times New Roman" w:cs="Times New Roman"/>
          <w:sz w:val="22"/>
          <w:szCs w:val="22"/>
        </w:rPr>
      </w:pPr>
    </w:p>
    <w:p w:rsidR="00124BAD" w:rsidRPr="00AF6AB0" w:rsidRDefault="00124BAD" w:rsidP="00124BAD">
      <w:pPr>
        <w:spacing w:line="237" w:lineRule="auto"/>
        <w:ind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8.1. Ни одна из Сторон не будет нести ответственности за полное или частичное невыполнение любых своих обязательств, если невыполнение будет являться прямым следствием обстоятельств непреодолимого (форс-мажорного) характера, находящихся вне контроля Сторон, возникших после заключения Договора.</w:t>
      </w:r>
    </w:p>
    <w:p w:rsidR="00124BAD" w:rsidRPr="00AF6AB0" w:rsidRDefault="00124BAD" w:rsidP="00124BAD">
      <w:pPr>
        <w:spacing w:line="14" w:lineRule="exact"/>
        <w:rPr>
          <w:rFonts w:ascii="Times New Roman" w:eastAsia="Times New Roman" w:hAnsi="Times New Roman" w:cs="Times New Roman"/>
          <w:sz w:val="22"/>
          <w:szCs w:val="22"/>
        </w:rPr>
      </w:pPr>
    </w:p>
    <w:p w:rsidR="00124BAD" w:rsidRPr="00AF6AB0" w:rsidRDefault="00124BAD" w:rsidP="00124BAD">
      <w:pPr>
        <w:spacing w:line="234"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8.2. Форс-мажорными обстоятельствами по Договору являются: военные действия, забастовки, пожары, наводнения, землетрясения и иные стихийные бедствия.</w:t>
      </w:r>
    </w:p>
    <w:p w:rsidR="00124BAD" w:rsidRPr="00AF6AB0" w:rsidRDefault="00124BAD" w:rsidP="00124BAD">
      <w:pPr>
        <w:spacing w:line="14" w:lineRule="exact"/>
        <w:rPr>
          <w:rFonts w:ascii="Times New Roman" w:eastAsia="Times New Roman" w:hAnsi="Times New Roman" w:cs="Times New Roman"/>
          <w:sz w:val="22"/>
          <w:szCs w:val="22"/>
        </w:rPr>
      </w:pPr>
    </w:p>
    <w:p w:rsidR="00124BAD" w:rsidRPr="00AF6AB0" w:rsidRDefault="00124BAD" w:rsidP="00124BAD">
      <w:pPr>
        <w:spacing w:line="237"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8.3. При этом срок исполнения обязательств по Договору соразмерно отодвигается на время действия таких обстоятельств и их последствий. Сторона, для которой создалась невозможность исполнения обязательств по настоящему договору, о наступлении, предполагаемом сроке действия и прекращении вышеуказанных обстоятельств немедленно, в письменной форме, известит другую Сторону.</w:t>
      </w:r>
    </w:p>
    <w:p w:rsidR="00124BAD" w:rsidRPr="00AF6AB0" w:rsidRDefault="00124BAD" w:rsidP="00124BAD">
      <w:pPr>
        <w:spacing w:line="17" w:lineRule="exact"/>
        <w:rPr>
          <w:rFonts w:ascii="Times New Roman" w:eastAsia="Times New Roman" w:hAnsi="Times New Roman" w:cs="Times New Roman"/>
          <w:sz w:val="22"/>
          <w:szCs w:val="22"/>
        </w:rPr>
      </w:pPr>
    </w:p>
    <w:p w:rsidR="00124BAD" w:rsidRPr="00AF6AB0" w:rsidRDefault="00124BAD" w:rsidP="00124BAD">
      <w:pPr>
        <w:spacing w:line="234"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8.4.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24BAD" w:rsidRPr="00AF6AB0" w:rsidRDefault="00124BAD" w:rsidP="00124BAD">
      <w:pPr>
        <w:spacing w:line="200" w:lineRule="exact"/>
        <w:rPr>
          <w:rFonts w:ascii="Times New Roman" w:eastAsia="Times New Roman" w:hAnsi="Times New Roman" w:cs="Times New Roman"/>
          <w:sz w:val="22"/>
          <w:szCs w:val="22"/>
        </w:rPr>
      </w:pPr>
    </w:p>
    <w:p w:rsidR="00124BAD" w:rsidRPr="00AF6AB0" w:rsidRDefault="00124BAD" w:rsidP="00124BAD">
      <w:pPr>
        <w:spacing w:line="0" w:lineRule="atLeast"/>
        <w:ind w:left="3600"/>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9. ПРОЧИЕ УСЛОВИЯ</w:t>
      </w:r>
    </w:p>
    <w:p w:rsidR="00124BAD" w:rsidRPr="00AF6AB0" w:rsidRDefault="00124BAD" w:rsidP="00124BAD">
      <w:pPr>
        <w:spacing w:line="284" w:lineRule="exact"/>
        <w:rPr>
          <w:rFonts w:ascii="Times New Roman" w:eastAsia="Times New Roman" w:hAnsi="Times New Roman" w:cs="Times New Roman"/>
          <w:sz w:val="22"/>
          <w:szCs w:val="22"/>
        </w:rPr>
      </w:pPr>
    </w:p>
    <w:p w:rsidR="00124BAD" w:rsidRPr="00AF6AB0" w:rsidRDefault="00124BAD" w:rsidP="00124BAD">
      <w:pPr>
        <w:spacing w:line="234"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9.1. Любые изменения и дополнения к настоящему договору должны быть составлены в письменной форме и подписаны Сторонами.</w:t>
      </w:r>
    </w:p>
    <w:p w:rsidR="00124BAD" w:rsidRPr="00AF6AB0" w:rsidRDefault="00124BAD" w:rsidP="00124BAD">
      <w:pPr>
        <w:spacing w:line="14" w:lineRule="exact"/>
        <w:rPr>
          <w:rFonts w:ascii="Times New Roman" w:eastAsia="Times New Roman" w:hAnsi="Times New Roman" w:cs="Times New Roman"/>
          <w:sz w:val="22"/>
          <w:szCs w:val="22"/>
        </w:rPr>
      </w:pPr>
    </w:p>
    <w:p w:rsidR="00124BAD" w:rsidRPr="00AF6AB0" w:rsidRDefault="00124BAD" w:rsidP="00124BAD">
      <w:pPr>
        <w:numPr>
          <w:ilvl w:val="0"/>
          <w:numId w:val="13"/>
        </w:numPr>
        <w:tabs>
          <w:tab w:val="left" w:pos="1018"/>
        </w:tabs>
        <w:spacing w:line="238" w:lineRule="auto"/>
        <w:ind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Все уведомления и сообщения Сторон, если иное прямо не предусмотрено настоящим Договором, будут считаться исполненными надлежащим образом, если они направлены адресату службой курьерской доставки, заказным письмом, по телеграфу, посредством факсимильной связи или доставлены лично с получением под расписку соответствующими должностными лицами. Уведомления и сообщения, которые направляются по электронной почте, имеют юридическую силу до момента получения оригинала в письменной форме.</w:t>
      </w:r>
    </w:p>
    <w:p w:rsidR="00124BAD" w:rsidRPr="00AF6AB0" w:rsidRDefault="00124BAD" w:rsidP="00124BAD">
      <w:pPr>
        <w:spacing w:line="16" w:lineRule="exact"/>
        <w:rPr>
          <w:rFonts w:ascii="Times New Roman" w:eastAsia="Times New Roman" w:hAnsi="Times New Roman" w:cs="Times New Roman"/>
          <w:sz w:val="22"/>
          <w:szCs w:val="22"/>
        </w:rPr>
      </w:pPr>
    </w:p>
    <w:p w:rsidR="00124BAD" w:rsidRPr="00AF6AB0" w:rsidRDefault="00124BAD" w:rsidP="00124BAD">
      <w:pPr>
        <w:numPr>
          <w:ilvl w:val="0"/>
          <w:numId w:val="13"/>
        </w:numPr>
        <w:tabs>
          <w:tab w:val="left" w:pos="905"/>
        </w:tabs>
        <w:spacing w:line="249" w:lineRule="auto"/>
        <w:ind w:right="20" w:firstLine="479"/>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До момента обмена сторонами оригиналами договоров, дополнительных соглашений, спецификаций и других документов, все подписанные и скрепленные печатью и отправленные</w:t>
      </w:r>
    </w:p>
    <w:p w:rsidR="00124BAD" w:rsidRPr="00AF6AB0"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посредством</w:t>
      </w:r>
      <w:r w:rsidRPr="00AF6AB0">
        <w:rPr>
          <w:rFonts w:ascii="Times New Roman" w:eastAsia="Times New Roman" w:hAnsi="Times New Roman" w:cs="Times New Roman"/>
          <w:sz w:val="22"/>
          <w:szCs w:val="22"/>
        </w:rPr>
        <w:tab/>
        <w:t>почтовой,</w:t>
      </w:r>
      <w:r w:rsidRPr="00AF6AB0">
        <w:rPr>
          <w:rFonts w:ascii="Times New Roman" w:eastAsia="Times New Roman" w:hAnsi="Times New Roman" w:cs="Times New Roman"/>
          <w:sz w:val="22"/>
          <w:szCs w:val="22"/>
        </w:rPr>
        <w:tab/>
        <w:t>факсимильной,</w:t>
      </w:r>
      <w:r w:rsidRPr="00AF6AB0">
        <w:rPr>
          <w:rFonts w:ascii="Times New Roman" w:eastAsia="Times New Roman" w:hAnsi="Times New Roman" w:cs="Times New Roman"/>
          <w:sz w:val="22"/>
          <w:szCs w:val="22"/>
        </w:rPr>
        <w:tab/>
        <w:t>а</w:t>
      </w:r>
      <w:r w:rsidRPr="00AF6AB0">
        <w:rPr>
          <w:rFonts w:ascii="Times New Roman" w:eastAsia="Times New Roman" w:hAnsi="Times New Roman" w:cs="Times New Roman"/>
          <w:sz w:val="22"/>
          <w:szCs w:val="22"/>
        </w:rPr>
        <w:tab/>
        <w:t>также</w:t>
      </w:r>
      <w:r w:rsidRPr="00AF6AB0">
        <w:rPr>
          <w:rFonts w:ascii="Times New Roman" w:eastAsia="Times New Roman" w:hAnsi="Times New Roman" w:cs="Times New Roman"/>
          <w:sz w:val="22"/>
          <w:szCs w:val="22"/>
        </w:rPr>
        <w:tab/>
        <w:t>электронной</w:t>
      </w:r>
      <w:r w:rsidRPr="00AF6AB0">
        <w:rPr>
          <w:rFonts w:ascii="Times New Roman" w:eastAsia="Times New Roman" w:hAnsi="Times New Roman" w:cs="Times New Roman"/>
          <w:sz w:val="22"/>
          <w:szCs w:val="22"/>
        </w:rPr>
        <w:tab/>
        <w:t>связи</w:t>
      </w:r>
      <w:r w:rsidRPr="00AF6AB0">
        <w:rPr>
          <w:rFonts w:ascii="Times New Roman" w:eastAsia="Times New Roman" w:hAnsi="Times New Roman" w:cs="Times New Roman"/>
          <w:sz w:val="22"/>
          <w:szCs w:val="22"/>
        </w:rPr>
        <w:tab/>
        <w:t>копии</w:t>
      </w:r>
      <w:r w:rsidRPr="00AF6AB0">
        <w:rPr>
          <w:rFonts w:ascii="Times New Roman" w:eastAsia="Times New Roman" w:hAnsi="Times New Roman" w:cs="Times New Roman"/>
          <w:sz w:val="22"/>
          <w:szCs w:val="22"/>
        </w:rPr>
        <w:tab/>
        <w:t>договоров,</w:t>
      </w:r>
    </w:p>
    <w:p w:rsidR="00124BAD" w:rsidRPr="00AF6AB0"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rsidR="00124BAD"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rsidR="00124BAD"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rsidR="00137393" w:rsidRPr="00AF6AB0" w:rsidRDefault="00137393"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pPr>
    </w:p>
    <w:p w:rsidR="00124BAD" w:rsidRPr="00AF6AB0" w:rsidRDefault="00124BAD" w:rsidP="00124BAD">
      <w:pPr>
        <w:spacing w:line="377" w:lineRule="exact"/>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Подписи </w:t>
      </w:r>
      <w:r w:rsidR="00127266" w:rsidRPr="00AF6AB0">
        <w:rPr>
          <w:rFonts w:ascii="Times New Roman" w:eastAsia="Times New Roman" w:hAnsi="Times New Roman" w:cs="Times New Roman"/>
          <w:sz w:val="22"/>
          <w:szCs w:val="22"/>
        </w:rPr>
        <w:t>сторон: _</w:t>
      </w:r>
      <w:r w:rsidRPr="00AF6AB0">
        <w:rPr>
          <w:rFonts w:ascii="Times New Roman" w:eastAsia="Times New Roman" w:hAnsi="Times New Roman" w:cs="Times New Roman"/>
          <w:sz w:val="22"/>
          <w:szCs w:val="22"/>
        </w:rPr>
        <w:t>__________      ______________</w:t>
      </w:r>
      <w:r w:rsidRPr="00AF6AB0">
        <w:rPr>
          <w:rFonts w:ascii="Times New Roman" w:eastAsia="Times New Roman" w:hAnsi="Times New Roman" w:cs="Times New Roman"/>
          <w:sz w:val="22"/>
          <w:szCs w:val="22"/>
        </w:rPr>
        <w:tab/>
      </w:r>
    </w:p>
    <w:p w:rsidR="00124BAD" w:rsidRPr="00AF6AB0" w:rsidRDefault="00124BAD" w:rsidP="00124BAD">
      <w:pPr>
        <w:tabs>
          <w:tab w:val="left" w:pos="1480"/>
          <w:tab w:val="left" w:pos="2680"/>
          <w:tab w:val="left" w:pos="4460"/>
          <w:tab w:val="left" w:pos="4760"/>
          <w:tab w:val="left" w:pos="5560"/>
          <w:tab w:val="left" w:pos="7060"/>
          <w:tab w:val="left" w:pos="7820"/>
          <w:tab w:val="left" w:pos="8620"/>
        </w:tabs>
        <w:spacing w:line="239" w:lineRule="auto"/>
        <w:rPr>
          <w:rFonts w:ascii="Times New Roman" w:eastAsia="Times New Roman" w:hAnsi="Times New Roman" w:cs="Times New Roman"/>
          <w:sz w:val="22"/>
          <w:szCs w:val="22"/>
        </w:rPr>
        <w:sectPr w:rsidR="00124BAD" w:rsidRPr="00AF6AB0">
          <w:pgSz w:w="11900" w:h="16838"/>
          <w:pgMar w:top="854" w:right="720" w:bottom="407" w:left="1420" w:header="0" w:footer="0" w:gutter="0"/>
          <w:cols w:space="0" w:equalWidth="0">
            <w:col w:w="9760"/>
          </w:cols>
          <w:docGrid w:linePitch="360"/>
        </w:sectPr>
      </w:pPr>
    </w:p>
    <w:p w:rsidR="00124BAD" w:rsidRPr="00AF6AB0" w:rsidRDefault="00124BAD" w:rsidP="00124BAD">
      <w:pPr>
        <w:spacing w:line="234" w:lineRule="auto"/>
        <w:ind w:right="20"/>
        <w:jc w:val="both"/>
        <w:rPr>
          <w:rFonts w:ascii="Times New Roman" w:eastAsia="Times New Roman" w:hAnsi="Times New Roman" w:cs="Times New Roman"/>
          <w:sz w:val="22"/>
          <w:szCs w:val="22"/>
        </w:rPr>
      </w:pPr>
      <w:bookmarkStart w:id="4" w:name="page4"/>
      <w:bookmarkEnd w:id="4"/>
      <w:r w:rsidRPr="00AF6AB0">
        <w:rPr>
          <w:rFonts w:ascii="Times New Roman" w:eastAsia="Times New Roman" w:hAnsi="Times New Roman" w:cs="Times New Roman"/>
          <w:sz w:val="22"/>
          <w:szCs w:val="22"/>
        </w:rPr>
        <w:lastRenderedPageBreak/>
        <w:t>дополнительных соглашений, спецификаций и других документов имеют полную юридическую силу.</w:t>
      </w:r>
    </w:p>
    <w:p w:rsidR="00124BAD" w:rsidRPr="00AF6AB0" w:rsidRDefault="00124BAD" w:rsidP="00124BAD">
      <w:pPr>
        <w:spacing w:line="14" w:lineRule="exact"/>
        <w:rPr>
          <w:rFonts w:ascii="Times New Roman" w:eastAsia="Times New Roman" w:hAnsi="Times New Roman" w:cs="Times New Roman"/>
          <w:sz w:val="22"/>
          <w:szCs w:val="22"/>
        </w:rPr>
      </w:pPr>
    </w:p>
    <w:p w:rsidR="00124BAD" w:rsidRPr="00AF6AB0" w:rsidRDefault="00124BAD" w:rsidP="00124BAD">
      <w:pPr>
        <w:spacing w:line="237"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9.4. Стороны обязаны немедленно в письменном виде уведомить друг друга об изменении своих адресов, реквизитов, смене единоличного исполнительного органа. В случае невыполнения этого требования другая сторона не несет ответственности за возможные негативные использования известных ей реквизитов.</w:t>
      </w:r>
    </w:p>
    <w:p w:rsidR="00124BAD" w:rsidRPr="00AF6AB0" w:rsidRDefault="00124BAD" w:rsidP="00124BAD">
      <w:pPr>
        <w:spacing w:line="14" w:lineRule="exact"/>
        <w:rPr>
          <w:rFonts w:ascii="Times New Roman" w:eastAsia="Times New Roman" w:hAnsi="Times New Roman" w:cs="Times New Roman"/>
          <w:sz w:val="22"/>
          <w:szCs w:val="22"/>
        </w:rPr>
      </w:pPr>
    </w:p>
    <w:p w:rsidR="00124BAD" w:rsidRPr="00AF6AB0" w:rsidRDefault="00124BAD" w:rsidP="00124BAD">
      <w:pPr>
        <w:spacing w:line="236" w:lineRule="auto"/>
        <w:ind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9.5. Вся информация, полученная в ходе реализации настоящего Договора, включая о финансовом положении сторон, считается конфиденциальной и не подлежит разглашению или передаче третьим лицам, как в период действия настоящего Договора, так и по окончании его действия.</w:t>
      </w:r>
    </w:p>
    <w:p w:rsidR="00124BAD" w:rsidRPr="00AF6AB0" w:rsidRDefault="00124BAD" w:rsidP="00124BAD">
      <w:pPr>
        <w:spacing w:line="16" w:lineRule="exact"/>
        <w:rPr>
          <w:rFonts w:ascii="Times New Roman" w:eastAsia="Times New Roman" w:hAnsi="Times New Roman" w:cs="Times New Roman"/>
          <w:sz w:val="22"/>
          <w:szCs w:val="22"/>
        </w:rPr>
      </w:pPr>
    </w:p>
    <w:p w:rsidR="00124BAD" w:rsidRPr="00AF6AB0" w:rsidRDefault="00124BAD" w:rsidP="00124BAD">
      <w:pPr>
        <w:spacing w:line="237" w:lineRule="auto"/>
        <w:ind w:right="20"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9.6. Настоящий Договор составлен в двух экземплярах, имеющих одинаковую юридическую силу, по одному экземпляру для каждой из Сторон. Все указанные в Договоре приложения</w:t>
      </w:r>
      <w:r w:rsidR="00F22721">
        <w:rPr>
          <w:rFonts w:ascii="Times New Roman" w:eastAsia="Times New Roman" w:hAnsi="Times New Roman" w:cs="Times New Roman"/>
          <w:sz w:val="22"/>
          <w:szCs w:val="22"/>
        </w:rPr>
        <w:t xml:space="preserve"> </w:t>
      </w:r>
      <w:r w:rsidRPr="00AF6AB0">
        <w:rPr>
          <w:rFonts w:ascii="Times New Roman" w:eastAsia="Times New Roman" w:hAnsi="Times New Roman" w:cs="Times New Roman"/>
          <w:sz w:val="22"/>
          <w:szCs w:val="22"/>
        </w:rPr>
        <w:t>являются неотъемлемой частью настоящего Договора, составляются в двух экземплярах, по одному для каждой из сторон, и имеют одинаковую юридическую силу.</w:t>
      </w:r>
    </w:p>
    <w:p w:rsidR="00124BAD" w:rsidRPr="00AF6AB0" w:rsidRDefault="00124BAD" w:rsidP="00124BAD">
      <w:pPr>
        <w:spacing w:line="14" w:lineRule="exact"/>
        <w:rPr>
          <w:rFonts w:ascii="Times New Roman" w:eastAsia="Times New Roman" w:hAnsi="Times New Roman" w:cs="Times New Roman"/>
          <w:sz w:val="22"/>
          <w:szCs w:val="22"/>
        </w:rPr>
      </w:pPr>
    </w:p>
    <w:p w:rsidR="00124BAD" w:rsidRPr="00AF6AB0" w:rsidRDefault="00124BAD" w:rsidP="00124BAD">
      <w:pPr>
        <w:spacing w:line="234" w:lineRule="auto"/>
        <w:ind w:firstLine="480"/>
        <w:jc w:val="both"/>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9.7. Во всем остальном, что не предусмотрено настоящим Договором, стороны руководствуются действующим законодательством Российской Федерации.</w:t>
      </w:r>
    </w:p>
    <w:p w:rsidR="00124BAD" w:rsidRPr="00AF6AB0" w:rsidRDefault="00124BAD" w:rsidP="00124BAD">
      <w:pPr>
        <w:spacing w:line="200" w:lineRule="exact"/>
        <w:rPr>
          <w:rFonts w:ascii="Times New Roman" w:eastAsia="Times New Roman" w:hAnsi="Times New Roman" w:cs="Times New Roman"/>
          <w:sz w:val="22"/>
          <w:szCs w:val="22"/>
        </w:rPr>
      </w:pPr>
    </w:p>
    <w:p w:rsidR="00124BAD" w:rsidRPr="00AF6AB0" w:rsidRDefault="00124BAD" w:rsidP="00124BAD">
      <w:pPr>
        <w:spacing w:line="200" w:lineRule="exact"/>
        <w:rPr>
          <w:rFonts w:ascii="Times New Roman" w:eastAsia="Times New Roman" w:hAnsi="Times New Roman" w:cs="Times New Roman"/>
          <w:sz w:val="22"/>
          <w:szCs w:val="22"/>
        </w:rPr>
      </w:pPr>
    </w:p>
    <w:p w:rsidR="00124BAD" w:rsidRPr="00AF6AB0" w:rsidRDefault="00124BAD" w:rsidP="00124BAD">
      <w:pPr>
        <w:spacing w:line="200" w:lineRule="exact"/>
        <w:rPr>
          <w:rFonts w:ascii="Times New Roman" w:eastAsia="Times New Roman" w:hAnsi="Times New Roman" w:cs="Times New Roman"/>
          <w:sz w:val="22"/>
          <w:szCs w:val="22"/>
        </w:rPr>
      </w:pPr>
    </w:p>
    <w:p w:rsidR="00124BAD" w:rsidRDefault="00124BAD" w:rsidP="00124BAD">
      <w:pPr>
        <w:spacing w:line="0" w:lineRule="atLeast"/>
        <w:ind w:left="1160"/>
        <w:rPr>
          <w:rFonts w:ascii="Times New Roman" w:eastAsia="Times New Roman" w:hAnsi="Times New Roman" w:cs="Times New Roman"/>
          <w:b/>
          <w:sz w:val="22"/>
          <w:szCs w:val="22"/>
        </w:rPr>
      </w:pPr>
      <w:r w:rsidRPr="00AF6AB0">
        <w:rPr>
          <w:rFonts w:ascii="Times New Roman" w:eastAsia="Times New Roman" w:hAnsi="Times New Roman" w:cs="Times New Roman"/>
          <w:b/>
          <w:sz w:val="22"/>
          <w:szCs w:val="22"/>
        </w:rPr>
        <w:t>10. АДРЕСА, БАНКОВСКИЕ РЕКВИЗИТЫ И ПОДПИСИ СТОРОН</w:t>
      </w:r>
    </w:p>
    <w:p w:rsidR="00A04BBA" w:rsidRDefault="00A04BBA" w:rsidP="00124BAD">
      <w:pPr>
        <w:spacing w:line="0" w:lineRule="atLeast"/>
        <w:ind w:left="1160"/>
        <w:rPr>
          <w:rFonts w:ascii="Times New Roman" w:eastAsia="Times New Roman" w:hAnsi="Times New Roman" w:cs="Times New Roman"/>
          <w:b/>
          <w:sz w:val="22"/>
          <w:szCs w:val="22"/>
        </w:rPr>
      </w:pPr>
    </w:p>
    <w:p w:rsidR="00A04BBA" w:rsidRPr="00AF6AB0" w:rsidRDefault="00A04BBA" w:rsidP="00124BAD">
      <w:pPr>
        <w:spacing w:line="0" w:lineRule="atLeast"/>
        <w:ind w:left="1160"/>
        <w:rPr>
          <w:rFonts w:ascii="Times New Roman" w:eastAsia="Times New Roman" w:hAnsi="Times New Roman" w:cs="Times New Roman"/>
          <w:b/>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0471" w:rsidRPr="00E612F6" w:rsidTr="00744A64">
        <w:tc>
          <w:tcPr>
            <w:tcW w:w="4785" w:type="dxa"/>
          </w:tcPr>
          <w:p w:rsidR="00DF67EE" w:rsidRDefault="00DF67EE" w:rsidP="00260471">
            <w:pPr>
              <w:tabs>
                <w:tab w:val="left" w:pos="4760"/>
              </w:tabs>
              <w:spacing w:line="0" w:lineRule="atLeast"/>
              <w:rPr>
                <w:rFonts w:ascii="Times New Roman" w:eastAsia="Times New Roman" w:hAnsi="Times New Roman" w:cs="Times New Roman"/>
                <w:b/>
                <w:sz w:val="22"/>
                <w:szCs w:val="22"/>
              </w:rPr>
            </w:pPr>
            <w:r>
              <w:rPr>
                <w:rFonts w:ascii="Times New Roman Полужирный" w:hAnsi="Times New Roman Полужирный"/>
                <w:color w:val="000000"/>
                <w:sz w:val="22"/>
                <w:szCs w:val="22"/>
              </w:rPr>
              <w:t>Поставщик:</w:t>
            </w:r>
          </w:p>
          <w:p w:rsidR="00260471" w:rsidRPr="00EF7F4E" w:rsidRDefault="00C16163" w:rsidP="00260471">
            <w:pPr>
              <w:tabs>
                <w:tab w:val="left" w:pos="4760"/>
              </w:tabs>
              <w:spacing w:line="0" w:lineRule="atLeast"/>
              <w:rPr>
                <w:rFonts w:ascii="Times New Roman" w:eastAsia="Times New Roman" w:hAnsi="Times New Roman" w:cs="Times New Roman"/>
                <w:b/>
                <w:sz w:val="22"/>
                <w:szCs w:val="22"/>
              </w:rPr>
            </w:pPr>
            <w:r>
              <w:rPr>
                <w:rFonts w:ascii="Times New Roman" w:eastAsia="Times New Roman" w:hAnsi="Times New Roman" w:cs="Times New Roman"/>
                <w:b/>
                <w:sz w:val="22"/>
                <w:szCs w:val="22"/>
              </w:rPr>
              <w:t>ООО «ТМДЛ</w:t>
            </w:r>
            <w:r w:rsidR="00260471" w:rsidRPr="00EF7F4E">
              <w:rPr>
                <w:rFonts w:ascii="Times New Roman" w:eastAsia="Times New Roman" w:hAnsi="Times New Roman" w:cs="Times New Roman"/>
                <w:b/>
                <w:sz w:val="22"/>
                <w:szCs w:val="22"/>
              </w:rPr>
              <w:t>»</w:t>
            </w:r>
            <w:r w:rsidR="00260471" w:rsidRPr="00EF7F4E">
              <w:rPr>
                <w:rFonts w:ascii="Times New Roman" w:eastAsia="Times New Roman" w:hAnsi="Times New Roman" w:cs="Times New Roman"/>
                <w:sz w:val="22"/>
                <w:szCs w:val="22"/>
              </w:rPr>
              <w:tab/>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ИНН: 2221239658</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КПП: 222101001</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ОГРН: 1182225019800</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ОКПО: 28700041</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Расчетный счет: 40702810723150001786</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Банк: ФИЛИАЛ "НОВОСИБИРСКИЙ" АО "АЛЬФА-БАНК"</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БИК: 045004774</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Корр. счет: 30101810600000000774</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Юридический адрес: 656011, Алтайский край, город Барнаул, проспект</w:t>
            </w:r>
          </w:p>
          <w:p w:rsidR="00C16163" w:rsidRPr="00C16163" w:rsidRDefault="00C16163" w:rsidP="00C16163">
            <w:pPr>
              <w:tabs>
                <w:tab w:val="left" w:pos="4760"/>
              </w:tabs>
              <w:spacing w:line="0" w:lineRule="atLeast"/>
              <w:rPr>
                <w:rFonts w:ascii="Times New Roman" w:eastAsia="Times New Roman" w:hAnsi="Times New Roman" w:cs="Times New Roman"/>
                <w:sz w:val="22"/>
                <w:szCs w:val="22"/>
              </w:rPr>
            </w:pPr>
            <w:r w:rsidRPr="00C16163">
              <w:rPr>
                <w:rFonts w:ascii="Times New Roman" w:eastAsia="Times New Roman" w:hAnsi="Times New Roman" w:cs="Times New Roman"/>
                <w:sz w:val="22"/>
                <w:szCs w:val="22"/>
              </w:rPr>
              <w:t>Калинина, дом № 21, офис 21</w:t>
            </w:r>
          </w:p>
          <w:p w:rsidR="00137393" w:rsidRDefault="00137393" w:rsidP="00137393">
            <w:pPr>
              <w:tabs>
                <w:tab w:val="left" w:pos="4760"/>
              </w:tabs>
              <w:spacing w:line="0" w:lineRule="atLeast"/>
              <w:rPr>
                <w:rFonts w:ascii="Times New Roman" w:eastAsia="Times New Roman" w:hAnsi="Times New Roman" w:cs="Times New Roman"/>
                <w:sz w:val="22"/>
                <w:szCs w:val="22"/>
              </w:rPr>
            </w:pPr>
          </w:p>
          <w:p w:rsidR="00137393" w:rsidRDefault="00137393" w:rsidP="00137393">
            <w:pPr>
              <w:tabs>
                <w:tab w:val="left" w:pos="4760"/>
              </w:tabs>
              <w:spacing w:line="0" w:lineRule="atLeast"/>
              <w:rPr>
                <w:rFonts w:ascii="Times New Roman" w:eastAsia="Times New Roman" w:hAnsi="Times New Roman" w:cs="Times New Roman"/>
                <w:sz w:val="22"/>
                <w:szCs w:val="22"/>
              </w:rPr>
            </w:pPr>
          </w:p>
          <w:p w:rsidR="00F949DE" w:rsidRDefault="00F949DE" w:rsidP="00137393">
            <w:pPr>
              <w:tabs>
                <w:tab w:val="left" w:pos="4760"/>
              </w:tabs>
              <w:spacing w:line="0" w:lineRule="atLeast"/>
              <w:rPr>
                <w:rFonts w:ascii="Times New Roman" w:eastAsia="Times New Roman" w:hAnsi="Times New Roman" w:cs="Times New Roman"/>
                <w:sz w:val="22"/>
                <w:szCs w:val="22"/>
              </w:rPr>
            </w:pPr>
          </w:p>
          <w:p w:rsidR="00F949DE" w:rsidRDefault="00F949DE" w:rsidP="00137393">
            <w:pPr>
              <w:tabs>
                <w:tab w:val="left" w:pos="4760"/>
              </w:tabs>
              <w:spacing w:line="0" w:lineRule="atLeast"/>
              <w:rPr>
                <w:rFonts w:ascii="Times New Roman" w:eastAsia="Times New Roman" w:hAnsi="Times New Roman" w:cs="Times New Roman"/>
                <w:sz w:val="22"/>
                <w:szCs w:val="22"/>
              </w:rPr>
            </w:pPr>
          </w:p>
          <w:p w:rsidR="00F949DE" w:rsidRDefault="00F949DE" w:rsidP="00137393">
            <w:pPr>
              <w:tabs>
                <w:tab w:val="left" w:pos="4760"/>
              </w:tabs>
              <w:spacing w:line="0" w:lineRule="atLeast"/>
              <w:rPr>
                <w:rFonts w:ascii="Times New Roman" w:eastAsia="Times New Roman" w:hAnsi="Times New Roman" w:cs="Times New Roman"/>
                <w:sz w:val="22"/>
                <w:szCs w:val="22"/>
              </w:rPr>
            </w:pPr>
          </w:p>
          <w:p w:rsidR="00F949DE" w:rsidRDefault="00F949DE" w:rsidP="00137393">
            <w:pPr>
              <w:tabs>
                <w:tab w:val="left" w:pos="4760"/>
              </w:tabs>
              <w:spacing w:line="0" w:lineRule="atLeast"/>
              <w:rPr>
                <w:rFonts w:ascii="Times New Roman" w:eastAsia="Times New Roman" w:hAnsi="Times New Roman" w:cs="Times New Roman"/>
                <w:sz w:val="22"/>
                <w:szCs w:val="22"/>
              </w:rPr>
            </w:pPr>
          </w:p>
          <w:p w:rsidR="00F949DE" w:rsidRDefault="00F949DE" w:rsidP="00137393">
            <w:pPr>
              <w:tabs>
                <w:tab w:val="left" w:pos="4760"/>
              </w:tabs>
              <w:spacing w:line="0" w:lineRule="atLeast"/>
              <w:rPr>
                <w:rFonts w:ascii="Times New Roman" w:eastAsia="Times New Roman" w:hAnsi="Times New Roman" w:cs="Times New Roman"/>
                <w:sz w:val="22"/>
                <w:szCs w:val="22"/>
              </w:rPr>
            </w:pPr>
          </w:p>
          <w:p w:rsidR="00F949DE" w:rsidRDefault="00F949DE" w:rsidP="00137393">
            <w:pPr>
              <w:tabs>
                <w:tab w:val="left" w:pos="4760"/>
              </w:tabs>
              <w:spacing w:line="0" w:lineRule="atLeast"/>
              <w:rPr>
                <w:rFonts w:ascii="Times New Roman" w:eastAsia="Times New Roman" w:hAnsi="Times New Roman" w:cs="Times New Roman"/>
                <w:sz w:val="22"/>
                <w:szCs w:val="22"/>
              </w:rPr>
            </w:pPr>
          </w:p>
          <w:p w:rsidR="00F949DE" w:rsidRPr="00137393" w:rsidRDefault="00F949DE" w:rsidP="00137393">
            <w:pPr>
              <w:tabs>
                <w:tab w:val="left" w:pos="4760"/>
              </w:tabs>
              <w:spacing w:line="0" w:lineRule="atLeast"/>
              <w:rPr>
                <w:rFonts w:ascii="Times New Roman" w:eastAsia="Times New Roman" w:hAnsi="Times New Roman" w:cs="Times New Roman"/>
                <w:sz w:val="22"/>
                <w:szCs w:val="22"/>
              </w:rPr>
            </w:pPr>
          </w:p>
        </w:tc>
        <w:tc>
          <w:tcPr>
            <w:tcW w:w="4786" w:type="dxa"/>
          </w:tcPr>
          <w:p w:rsidR="00DF67EE" w:rsidRPr="00A156F7" w:rsidRDefault="00DF67EE">
            <w:pPr>
              <w:rPr>
                <w:rFonts w:ascii="Times New Roman" w:hAnsi="Times New Roman" w:cs="Times New Roman"/>
                <w:b/>
                <w:color w:val="000000"/>
                <w:sz w:val="22"/>
                <w:szCs w:val="22"/>
              </w:rPr>
            </w:pPr>
            <w:r w:rsidRPr="00A156F7">
              <w:rPr>
                <w:rFonts w:ascii="Times New Roman" w:hAnsi="Times New Roman" w:cs="Times New Roman"/>
                <w:b/>
                <w:color w:val="000000"/>
                <w:sz w:val="22"/>
                <w:szCs w:val="22"/>
              </w:rPr>
              <w:t>Покупатель:</w:t>
            </w:r>
          </w:p>
          <w:p w:rsidR="00B20885" w:rsidRPr="00E612F6" w:rsidRDefault="00B20885" w:rsidP="00927413">
            <w:pPr>
              <w:rPr>
                <w:rFonts w:ascii="Times New Roman" w:hAnsi="Times New Roman" w:cs="Times New Roman"/>
                <w:color w:val="000000"/>
                <w:sz w:val="22"/>
                <w:szCs w:val="22"/>
              </w:rPr>
            </w:pPr>
          </w:p>
        </w:tc>
      </w:tr>
      <w:tr w:rsidR="0013685D" w:rsidTr="00744A64">
        <w:tc>
          <w:tcPr>
            <w:tcW w:w="4785" w:type="dxa"/>
          </w:tcPr>
          <w:p w:rsidR="0013685D" w:rsidRPr="00EF7F4E" w:rsidRDefault="00C16163" w:rsidP="0013685D">
            <w:pPr>
              <w:spacing w:line="0" w:lineRule="atLeast"/>
              <w:rPr>
                <w:rFonts w:ascii="Times New Roman" w:eastAsia="Times New Roman" w:hAnsi="Times New Roman" w:cs="Times New Roman"/>
                <w:b/>
                <w:sz w:val="22"/>
                <w:szCs w:val="22"/>
              </w:rPr>
            </w:pPr>
            <w:r>
              <w:rPr>
                <w:rFonts w:ascii="Times New Roman" w:eastAsia="Times New Roman" w:hAnsi="Times New Roman" w:cs="Times New Roman"/>
                <w:b/>
                <w:sz w:val="22"/>
                <w:szCs w:val="22"/>
              </w:rPr>
              <w:t>Директор ООО «ТМДЛ</w:t>
            </w:r>
            <w:r w:rsidR="0013685D" w:rsidRPr="00EF7F4E">
              <w:rPr>
                <w:rFonts w:ascii="Times New Roman" w:eastAsia="Times New Roman" w:hAnsi="Times New Roman" w:cs="Times New Roman"/>
                <w:b/>
                <w:sz w:val="22"/>
                <w:szCs w:val="22"/>
              </w:rPr>
              <w:t>»</w:t>
            </w:r>
          </w:p>
          <w:p w:rsidR="0013685D" w:rsidRDefault="0013685D" w:rsidP="0013685D">
            <w:pPr>
              <w:spacing w:line="0" w:lineRule="atLeast"/>
              <w:rPr>
                <w:rFonts w:ascii="Times New Roman" w:eastAsia="Times New Roman" w:hAnsi="Times New Roman" w:cs="Times New Roman"/>
                <w:b/>
                <w:sz w:val="22"/>
                <w:szCs w:val="22"/>
              </w:rPr>
            </w:pPr>
          </w:p>
          <w:p w:rsidR="004D4A80" w:rsidRPr="00EF7F4E" w:rsidRDefault="004D4A80" w:rsidP="0013685D">
            <w:pPr>
              <w:spacing w:line="0" w:lineRule="atLeast"/>
              <w:rPr>
                <w:rFonts w:ascii="Times New Roman" w:eastAsia="Times New Roman" w:hAnsi="Times New Roman" w:cs="Times New Roman"/>
                <w:b/>
                <w:sz w:val="22"/>
                <w:szCs w:val="22"/>
              </w:rPr>
            </w:pPr>
          </w:p>
          <w:p w:rsidR="0013685D" w:rsidRPr="00EF7F4E" w:rsidRDefault="0013685D" w:rsidP="0013685D">
            <w:pPr>
              <w:spacing w:line="0" w:lineRule="atLeast"/>
              <w:rPr>
                <w:rFonts w:ascii="Times New Roman" w:eastAsia="Times New Roman" w:hAnsi="Times New Roman" w:cs="Times New Roman"/>
                <w:b/>
                <w:sz w:val="22"/>
                <w:szCs w:val="22"/>
              </w:rPr>
            </w:pPr>
            <w:r w:rsidRPr="00EF7F4E">
              <w:rPr>
                <w:rFonts w:ascii="Times New Roman" w:eastAsia="Times New Roman" w:hAnsi="Times New Roman" w:cs="Times New Roman"/>
                <w:b/>
                <w:sz w:val="22"/>
                <w:szCs w:val="22"/>
              </w:rPr>
              <w:t xml:space="preserve">_____ </w:t>
            </w:r>
            <w:r w:rsidR="00316FB4">
              <w:rPr>
                <w:rFonts w:ascii="Times New Roman" w:eastAsia="Times New Roman" w:hAnsi="Times New Roman" w:cs="Times New Roman"/>
                <w:b/>
                <w:sz w:val="22"/>
                <w:szCs w:val="22"/>
              </w:rPr>
              <w:t>Киреева М.Ю</w:t>
            </w:r>
            <w:r w:rsidRPr="00EF7F4E">
              <w:rPr>
                <w:rFonts w:ascii="Times New Roman" w:eastAsia="Times New Roman" w:hAnsi="Times New Roman" w:cs="Times New Roman"/>
                <w:b/>
                <w:sz w:val="22"/>
                <w:szCs w:val="22"/>
              </w:rPr>
              <w:t>.</w:t>
            </w:r>
          </w:p>
          <w:p w:rsidR="0013685D" w:rsidRDefault="0013685D" w:rsidP="00260471">
            <w:pPr>
              <w:tabs>
                <w:tab w:val="left" w:pos="4760"/>
              </w:tabs>
              <w:spacing w:line="0" w:lineRule="atLeast"/>
              <w:rPr>
                <w:rFonts w:ascii="Times New Roman Полужирный" w:hAnsi="Times New Roman Полужирный"/>
                <w:color w:val="000000"/>
                <w:sz w:val="22"/>
                <w:szCs w:val="22"/>
              </w:rPr>
            </w:pPr>
          </w:p>
        </w:tc>
        <w:tc>
          <w:tcPr>
            <w:tcW w:w="4786" w:type="dxa"/>
          </w:tcPr>
          <w:p w:rsidR="00E56278" w:rsidRPr="007E6773" w:rsidRDefault="001A3824" w:rsidP="00E5627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Д</w:t>
            </w:r>
            <w:r w:rsidR="00E56278" w:rsidRPr="00F14626">
              <w:rPr>
                <w:rFonts w:ascii="Times New Roman" w:eastAsia="Times New Roman" w:hAnsi="Times New Roman" w:cs="Times New Roman"/>
                <w:b/>
                <w:sz w:val="22"/>
                <w:szCs w:val="22"/>
              </w:rPr>
              <w:t xml:space="preserve">иректор </w:t>
            </w:r>
            <w:r w:rsidR="00927413">
              <w:rPr>
                <w:rFonts w:ascii="Times New Roman" w:eastAsia="Times New Roman" w:hAnsi="Times New Roman" w:cs="Times New Roman"/>
                <w:b/>
                <w:sz w:val="22"/>
                <w:szCs w:val="22"/>
              </w:rPr>
              <w:t>О</w:t>
            </w:r>
            <w:r w:rsidR="00E56278" w:rsidRPr="00F14626">
              <w:rPr>
                <w:rFonts w:ascii="Times New Roman" w:eastAsia="Times New Roman" w:hAnsi="Times New Roman" w:cs="Times New Roman"/>
                <w:b/>
                <w:sz w:val="22"/>
                <w:szCs w:val="22"/>
              </w:rPr>
              <w:t>ОО</w:t>
            </w:r>
            <w:r w:rsidR="004D4A80" w:rsidRPr="004D4A80">
              <w:rPr>
                <w:rFonts w:ascii="Times New Roman" w:hAnsi="Times New Roman" w:cs="Times New Roman"/>
                <w:b/>
                <w:color w:val="000000"/>
                <w:sz w:val="22"/>
                <w:szCs w:val="22"/>
              </w:rPr>
              <w:t xml:space="preserve"> «»</w:t>
            </w:r>
            <w:r w:rsidR="00E56278" w:rsidRPr="0043499A">
              <w:rPr>
                <w:rFonts w:ascii="Times New Roman" w:hAnsi="Times New Roman" w:cs="Times New Roman"/>
                <w:b/>
                <w:color w:val="000000"/>
                <w:sz w:val="22"/>
                <w:szCs w:val="22"/>
              </w:rPr>
              <w:t>»</w:t>
            </w:r>
          </w:p>
          <w:p w:rsidR="0013685D" w:rsidRDefault="0013685D" w:rsidP="0013685D">
            <w:pPr>
              <w:rPr>
                <w:rFonts w:ascii="Times New Roman" w:hAnsi="Times New Roman" w:cs="Times New Roman"/>
                <w:color w:val="000000"/>
                <w:sz w:val="22"/>
                <w:szCs w:val="22"/>
              </w:rPr>
            </w:pPr>
          </w:p>
          <w:p w:rsidR="001730DA" w:rsidRPr="00ED017A" w:rsidRDefault="001730DA" w:rsidP="0013685D">
            <w:pPr>
              <w:rPr>
                <w:rFonts w:ascii="Times New Roman" w:hAnsi="Times New Roman" w:cs="Times New Roman"/>
                <w:color w:val="000000"/>
                <w:sz w:val="22"/>
                <w:szCs w:val="22"/>
              </w:rPr>
            </w:pPr>
          </w:p>
          <w:p w:rsidR="0013685D" w:rsidRDefault="00093A95" w:rsidP="00320C2A">
            <w:pPr>
              <w:rPr>
                <w:rFonts w:ascii="Times New Roman" w:hAnsi="Times New Roman" w:cs="Times New Roman"/>
                <w:b/>
                <w:color w:val="000000"/>
                <w:sz w:val="22"/>
                <w:szCs w:val="22"/>
              </w:rPr>
            </w:pPr>
            <w:r w:rsidRPr="00ED017A">
              <w:rPr>
                <w:rFonts w:ascii="Times New Roman" w:hAnsi="Times New Roman" w:cs="Times New Roman"/>
                <w:color w:val="000000"/>
                <w:sz w:val="22"/>
                <w:szCs w:val="22"/>
              </w:rPr>
              <w:t xml:space="preserve"> </w:t>
            </w:r>
            <w:r w:rsidRPr="004D4A80">
              <w:rPr>
                <w:rFonts w:ascii="Times New Roman" w:hAnsi="Times New Roman" w:cs="Times New Roman"/>
                <w:b/>
                <w:color w:val="000000"/>
                <w:sz w:val="22"/>
                <w:szCs w:val="22"/>
              </w:rPr>
              <w:t>_____</w:t>
            </w:r>
          </w:p>
          <w:p w:rsidR="00DF43D8" w:rsidRDefault="00DF43D8" w:rsidP="00320C2A">
            <w:pPr>
              <w:rPr>
                <w:rFonts w:ascii="Times New Roman" w:hAnsi="Times New Roman" w:cs="Times New Roman"/>
                <w:b/>
                <w:color w:val="000000"/>
                <w:sz w:val="22"/>
                <w:szCs w:val="22"/>
              </w:rPr>
            </w:pPr>
          </w:p>
          <w:p w:rsidR="00DF43D8" w:rsidRDefault="00DF43D8" w:rsidP="00320C2A">
            <w:pPr>
              <w:rPr>
                <w:rFonts w:ascii="Times New Roman" w:hAnsi="Times New Roman" w:cs="Times New Roman"/>
                <w:b/>
                <w:color w:val="000000"/>
                <w:sz w:val="22"/>
                <w:szCs w:val="22"/>
              </w:rPr>
            </w:pPr>
          </w:p>
          <w:p w:rsidR="00DF43D8" w:rsidRPr="004D4A80" w:rsidRDefault="00DF43D8" w:rsidP="00320C2A">
            <w:pPr>
              <w:rPr>
                <w:rFonts w:ascii="Times New Roman" w:hAnsi="Times New Roman" w:cs="Times New Roman"/>
                <w:b/>
                <w:color w:val="000000"/>
                <w:sz w:val="22"/>
                <w:szCs w:val="22"/>
              </w:rPr>
            </w:pPr>
          </w:p>
        </w:tc>
      </w:tr>
      <w:tr w:rsidR="00744A64" w:rsidTr="00744A64">
        <w:trPr>
          <w:trHeight w:val="526"/>
        </w:trPr>
        <w:tc>
          <w:tcPr>
            <w:tcW w:w="4785" w:type="dxa"/>
            <w:vAlign w:val="bottom"/>
          </w:tcPr>
          <w:p w:rsidR="00744A64" w:rsidRPr="00AF6AB0" w:rsidRDefault="00744A64" w:rsidP="004750F6">
            <w:pPr>
              <w:spacing w:line="0" w:lineRule="atLeast"/>
              <w:ind w:left="240"/>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М.П.</w:t>
            </w:r>
          </w:p>
          <w:p w:rsidR="00744A64" w:rsidRPr="00AF6AB0" w:rsidRDefault="00CB27DF" w:rsidP="004750F6">
            <w:pPr>
              <w:spacing w:line="263" w:lineRule="exact"/>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«___ » ___________ 2020</w:t>
            </w:r>
            <w:r w:rsidR="00744A64" w:rsidRPr="00AF6AB0">
              <w:rPr>
                <w:rFonts w:ascii="Times New Roman" w:eastAsia="Times New Roman" w:hAnsi="Times New Roman" w:cs="Times New Roman"/>
                <w:sz w:val="22"/>
                <w:szCs w:val="22"/>
              </w:rPr>
              <w:t>г.</w:t>
            </w:r>
          </w:p>
        </w:tc>
        <w:tc>
          <w:tcPr>
            <w:tcW w:w="4786" w:type="dxa"/>
            <w:vAlign w:val="bottom"/>
          </w:tcPr>
          <w:p w:rsidR="00744A64" w:rsidRPr="00AF6AB0" w:rsidRDefault="00744A64" w:rsidP="004750F6">
            <w:pPr>
              <w:spacing w:line="0" w:lineRule="atLeast"/>
              <w:ind w:left="240"/>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М.П.</w:t>
            </w:r>
          </w:p>
          <w:p w:rsidR="00744A64" w:rsidRPr="00AF6AB0" w:rsidRDefault="00CB27DF" w:rsidP="004750F6">
            <w:pPr>
              <w:spacing w:line="263" w:lineRule="exact"/>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«___ » ___________ 2020</w:t>
            </w:r>
            <w:r w:rsidR="00744A64" w:rsidRPr="00AF6AB0">
              <w:rPr>
                <w:rFonts w:ascii="Times New Roman" w:eastAsia="Times New Roman" w:hAnsi="Times New Roman" w:cs="Times New Roman"/>
                <w:sz w:val="22"/>
                <w:szCs w:val="22"/>
              </w:rPr>
              <w:t>г.</w:t>
            </w:r>
          </w:p>
        </w:tc>
      </w:tr>
    </w:tbl>
    <w:p w:rsidR="00E304F4" w:rsidRDefault="00E304F4"/>
    <w:p w:rsidR="004F706B" w:rsidRDefault="004F706B"/>
    <w:p w:rsidR="004041DA" w:rsidRPr="00AF6AB0" w:rsidRDefault="004041DA" w:rsidP="004041DA">
      <w:pPr>
        <w:spacing w:line="377" w:lineRule="exact"/>
        <w:rPr>
          <w:rFonts w:ascii="Times New Roman" w:eastAsia="Times New Roman" w:hAnsi="Times New Roman" w:cs="Times New Roman"/>
          <w:sz w:val="22"/>
          <w:szCs w:val="22"/>
        </w:rPr>
      </w:pPr>
      <w:r w:rsidRPr="00AF6AB0">
        <w:rPr>
          <w:rFonts w:ascii="Times New Roman" w:eastAsia="Times New Roman" w:hAnsi="Times New Roman" w:cs="Times New Roman"/>
          <w:sz w:val="22"/>
          <w:szCs w:val="22"/>
        </w:rPr>
        <w:t xml:space="preserve">Подписи </w:t>
      </w:r>
      <w:r w:rsidR="00BD4DFA" w:rsidRPr="00AF6AB0">
        <w:rPr>
          <w:rFonts w:ascii="Times New Roman" w:eastAsia="Times New Roman" w:hAnsi="Times New Roman" w:cs="Times New Roman"/>
          <w:sz w:val="22"/>
          <w:szCs w:val="22"/>
        </w:rPr>
        <w:t>сторон: _</w:t>
      </w:r>
      <w:r w:rsidRPr="00AF6AB0">
        <w:rPr>
          <w:rFonts w:ascii="Times New Roman" w:eastAsia="Times New Roman" w:hAnsi="Times New Roman" w:cs="Times New Roman"/>
          <w:sz w:val="22"/>
          <w:szCs w:val="22"/>
        </w:rPr>
        <w:t>__________      ______________</w:t>
      </w:r>
      <w:r w:rsidRPr="00AF6AB0">
        <w:rPr>
          <w:rFonts w:ascii="Times New Roman" w:eastAsia="Times New Roman" w:hAnsi="Times New Roman" w:cs="Times New Roman"/>
          <w:sz w:val="22"/>
          <w:szCs w:val="22"/>
        </w:rPr>
        <w:tab/>
      </w:r>
    </w:p>
    <w:sectPr w:rsidR="004041DA" w:rsidRPr="00AF6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1"/>
      <w:numFmt w:val="decimal"/>
      <w:lvlText w:val="2.%1."/>
      <w:lvlJc w:val="left"/>
    </w:lvl>
    <w:lvl w:ilvl="1" w:tplc="FFFFFFFF">
      <w:start w:val="1"/>
      <w:numFmt w:val="decimal"/>
      <w:lvlText w:val="2.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1"/>
      <w:numFmt w:val="decimal"/>
      <w:lvlText w:val="3.%1."/>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2200854"/>
    <w:lvl w:ilvl="0" w:tplc="FFFFFFFF">
      <w:start w:val="3"/>
      <w:numFmt w:val="decimal"/>
      <w:lvlText w:val="%1."/>
      <w:lvlJc w:val="left"/>
    </w:lvl>
    <w:lvl w:ilvl="1" w:tplc="FFFFFFFF">
      <w:start w:val="2"/>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1"/>
      <w:numFmt w:val="bullet"/>
      <w:lvlText w:val="в"/>
      <w:lvlJc w:val="left"/>
    </w:lvl>
    <w:lvl w:ilvl="1" w:tplc="FFFFFFFF">
      <w:start w:val="1"/>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16231A"/>
    <w:lvl w:ilvl="0" w:tplc="FFFFFFFF">
      <w:start w:val="1"/>
      <w:numFmt w:val="bullet"/>
      <w:lvlText w:val="в"/>
      <w:lvlJc w:val="left"/>
    </w:lvl>
    <w:lvl w:ilvl="1" w:tplc="FFFFFFFF">
      <w:start w:val="1"/>
      <w:numFmt w:val="decimal"/>
      <w:lvlText w:val="5.%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1"/>
      <w:numFmt w:val="bullet"/>
      <w:lvlText w:val="в"/>
      <w:lvlJc w:val="left"/>
    </w:lvl>
    <w:lvl w:ilvl="1" w:tplc="FFFFFFFF">
      <w:start w:val="4"/>
      <w:numFmt w:val="decimal"/>
      <w:lvlText w:val="5.%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1"/>
      <w:numFmt w:val="decimal"/>
      <w:lvlText w:val="%1"/>
      <w:lvlJc w:val="left"/>
    </w:lvl>
    <w:lvl w:ilvl="1" w:tplc="FFFFFFFF">
      <w:start w:val="1"/>
      <w:numFmt w:val="decimal"/>
      <w:lvlText w:val="%2"/>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1"/>
      <w:numFmt w:val="decimal"/>
      <w:lvlText w:val="6.%1."/>
      <w:lvlJc w:val="left"/>
    </w:lvl>
    <w:lvl w:ilvl="1" w:tplc="FFFFFFFF">
      <w:start w:val="7"/>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2"/>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CE"/>
    <w:rsid w:val="00003282"/>
    <w:rsid w:val="00005B81"/>
    <w:rsid w:val="00012CE7"/>
    <w:rsid w:val="00047429"/>
    <w:rsid w:val="00093A95"/>
    <w:rsid w:val="000C579A"/>
    <w:rsid w:val="000D77B8"/>
    <w:rsid w:val="000F0279"/>
    <w:rsid w:val="00100823"/>
    <w:rsid w:val="00102760"/>
    <w:rsid w:val="001125A1"/>
    <w:rsid w:val="00124BAD"/>
    <w:rsid w:val="00127266"/>
    <w:rsid w:val="0013685D"/>
    <w:rsid w:val="00137393"/>
    <w:rsid w:val="001460FD"/>
    <w:rsid w:val="0016519F"/>
    <w:rsid w:val="001730DA"/>
    <w:rsid w:val="001A3824"/>
    <w:rsid w:val="001A7224"/>
    <w:rsid w:val="001D379E"/>
    <w:rsid w:val="001D435D"/>
    <w:rsid w:val="001E4806"/>
    <w:rsid w:val="001F5976"/>
    <w:rsid w:val="002252C9"/>
    <w:rsid w:val="00226F37"/>
    <w:rsid w:val="00260471"/>
    <w:rsid w:val="00260DAE"/>
    <w:rsid w:val="00271830"/>
    <w:rsid w:val="00277687"/>
    <w:rsid w:val="00293D24"/>
    <w:rsid w:val="002A5DCD"/>
    <w:rsid w:val="002B4CA7"/>
    <w:rsid w:val="002E1E4B"/>
    <w:rsid w:val="003051FC"/>
    <w:rsid w:val="00316DF3"/>
    <w:rsid w:val="00316FB4"/>
    <w:rsid w:val="00320C2A"/>
    <w:rsid w:val="003246E3"/>
    <w:rsid w:val="00335D51"/>
    <w:rsid w:val="0035076D"/>
    <w:rsid w:val="00367EFD"/>
    <w:rsid w:val="003759A8"/>
    <w:rsid w:val="003768D0"/>
    <w:rsid w:val="003774DA"/>
    <w:rsid w:val="00385D62"/>
    <w:rsid w:val="0039176A"/>
    <w:rsid w:val="003C4C63"/>
    <w:rsid w:val="003C5137"/>
    <w:rsid w:val="003E3B68"/>
    <w:rsid w:val="004041DA"/>
    <w:rsid w:val="00417F4E"/>
    <w:rsid w:val="004207FB"/>
    <w:rsid w:val="004247EF"/>
    <w:rsid w:val="0043499A"/>
    <w:rsid w:val="004702E6"/>
    <w:rsid w:val="00473B8D"/>
    <w:rsid w:val="00490BCE"/>
    <w:rsid w:val="004B0551"/>
    <w:rsid w:val="004B162F"/>
    <w:rsid w:val="004B5246"/>
    <w:rsid w:val="004C53D6"/>
    <w:rsid w:val="004D4A80"/>
    <w:rsid w:val="004E18E8"/>
    <w:rsid w:val="004E29C8"/>
    <w:rsid w:val="004E7B88"/>
    <w:rsid w:val="004F706B"/>
    <w:rsid w:val="00536177"/>
    <w:rsid w:val="00546743"/>
    <w:rsid w:val="005479FD"/>
    <w:rsid w:val="00560984"/>
    <w:rsid w:val="00567B74"/>
    <w:rsid w:val="00586182"/>
    <w:rsid w:val="005A373A"/>
    <w:rsid w:val="005B1A66"/>
    <w:rsid w:val="006238EF"/>
    <w:rsid w:val="0064422D"/>
    <w:rsid w:val="00663EDB"/>
    <w:rsid w:val="00672C9B"/>
    <w:rsid w:val="006A6FA6"/>
    <w:rsid w:val="006B0547"/>
    <w:rsid w:val="006F69B0"/>
    <w:rsid w:val="006F7B7A"/>
    <w:rsid w:val="006F7DBE"/>
    <w:rsid w:val="00700464"/>
    <w:rsid w:val="007212DC"/>
    <w:rsid w:val="00744A64"/>
    <w:rsid w:val="00777FD4"/>
    <w:rsid w:val="00781F4B"/>
    <w:rsid w:val="0079155D"/>
    <w:rsid w:val="007B3559"/>
    <w:rsid w:val="007E62D2"/>
    <w:rsid w:val="007E6773"/>
    <w:rsid w:val="0084080A"/>
    <w:rsid w:val="00845B72"/>
    <w:rsid w:val="008715A5"/>
    <w:rsid w:val="008B6227"/>
    <w:rsid w:val="008E1FF1"/>
    <w:rsid w:val="00901A39"/>
    <w:rsid w:val="00927413"/>
    <w:rsid w:val="009543B6"/>
    <w:rsid w:val="009546EE"/>
    <w:rsid w:val="00962E60"/>
    <w:rsid w:val="00970FF4"/>
    <w:rsid w:val="00980C85"/>
    <w:rsid w:val="00990102"/>
    <w:rsid w:val="009C08D6"/>
    <w:rsid w:val="009C5AA1"/>
    <w:rsid w:val="009D57F5"/>
    <w:rsid w:val="009E2912"/>
    <w:rsid w:val="009E49D7"/>
    <w:rsid w:val="009E6CC0"/>
    <w:rsid w:val="009F638C"/>
    <w:rsid w:val="00A04096"/>
    <w:rsid w:val="00A04BBA"/>
    <w:rsid w:val="00A10626"/>
    <w:rsid w:val="00A156F7"/>
    <w:rsid w:val="00A16A45"/>
    <w:rsid w:val="00A32BEE"/>
    <w:rsid w:val="00A54B56"/>
    <w:rsid w:val="00A719D8"/>
    <w:rsid w:val="00AA361C"/>
    <w:rsid w:val="00AA4649"/>
    <w:rsid w:val="00AB7176"/>
    <w:rsid w:val="00AC3D51"/>
    <w:rsid w:val="00AD2328"/>
    <w:rsid w:val="00B20885"/>
    <w:rsid w:val="00B27845"/>
    <w:rsid w:val="00B4066A"/>
    <w:rsid w:val="00B46423"/>
    <w:rsid w:val="00B762B1"/>
    <w:rsid w:val="00B8530F"/>
    <w:rsid w:val="00BA25B3"/>
    <w:rsid w:val="00BB7CF6"/>
    <w:rsid w:val="00BC49B5"/>
    <w:rsid w:val="00BD140E"/>
    <w:rsid w:val="00BD4DFA"/>
    <w:rsid w:val="00BF3223"/>
    <w:rsid w:val="00BF71FB"/>
    <w:rsid w:val="00C0077F"/>
    <w:rsid w:val="00C16163"/>
    <w:rsid w:val="00C230ED"/>
    <w:rsid w:val="00C5331E"/>
    <w:rsid w:val="00C636AB"/>
    <w:rsid w:val="00C752A3"/>
    <w:rsid w:val="00C91D4F"/>
    <w:rsid w:val="00C967B0"/>
    <w:rsid w:val="00CA4A51"/>
    <w:rsid w:val="00CB27DF"/>
    <w:rsid w:val="00CC0A28"/>
    <w:rsid w:val="00CD0485"/>
    <w:rsid w:val="00CE4DCF"/>
    <w:rsid w:val="00CF5B06"/>
    <w:rsid w:val="00D23E1D"/>
    <w:rsid w:val="00D3090A"/>
    <w:rsid w:val="00D33CB2"/>
    <w:rsid w:val="00D35F5B"/>
    <w:rsid w:val="00D435C2"/>
    <w:rsid w:val="00D43C23"/>
    <w:rsid w:val="00D508D3"/>
    <w:rsid w:val="00D61495"/>
    <w:rsid w:val="00D63865"/>
    <w:rsid w:val="00D7090B"/>
    <w:rsid w:val="00D71C1E"/>
    <w:rsid w:val="00D7234D"/>
    <w:rsid w:val="00DB3186"/>
    <w:rsid w:val="00DC1D6D"/>
    <w:rsid w:val="00DD2FFC"/>
    <w:rsid w:val="00DD52BF"/>
    <w:rsid w:val="00DE7B31"/>
    <w:rsid w:val="00DF43D8"/>
    <w:rsid w:val="00DF67EE"/>
    <w:rsid w:val="00E304F4"/>
    <w:rsid w:val="00E305FC"/>
    <w:rsid w:val="00E33BEA"/>
    <w:rsid w:val="00E56278"/>
    <w:rsid w:val="00E612F6"/>
    <w:rsid w:val="00E7054B"/>
    <w:rsid w:val="00E961D0"/>
    <w:rsid w:val="00EA75AD"/>
    <w:rsid w:val="00EC1947"/>
    <w:rsid w:val="00EC54C4"/>
    <w:rsid w:val="00EC5593"/>
    <w:rsid w:val="00ED017A"/>
    <w:rsid w:val="00ED42D5"/>
    <w:rsid w:val="00ED4EFA"/>
    <w:rsid w:val="00EE5158"/>
    <w:rsid w:val="00EE5C58"/>
    <w:rsid w:val="00F006BA"/>
    <w:rsid w:val="00F0607D"/>
    <w:rsid w:val="00F14626"/>
    <w:rsid w:val="00F22721"/>
    <w:rsid w:val="00F327C7"/>
    <w:rsid w:val="00F545F9"/>
    <w:rsid w:val="00F6171F"/>
    <w:rsid w:val="00F63ADA"/>
    <w:rsid w:val="00F85197"/>
    <w:rsid w:val="00F948D0"/>
    <w:rsid w:val="00F949DE"/>
    <w:rsid w:val="00F97EC0"/>
    <w:rsid w:val="00FA744B"/>
    <w:rsid w:val="00FB583A"/>
    <w:rsid w:val="00FC236A"/>
    <w:rsid w:val="00FC2C8A"/>
    <w:rsid w:val="00FD0137"/>
    <w:rsid w:val="00FD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4BFD"/>
  <w15:docId w15:val="{CBB4B7AE-4D03-4B39-B108-4319E1F2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BA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BAD"/>
    <w:pPr>
      <w:ind w:left="708"/>
    </w:pPr>
  </w:style>
  <w:style w:type="table" w:styleId="a4">
    <w:name w:val="Table Grid"/>
    <w:basedOn w:val="a1"/>
    <w:uiPriority w:val="59"/>
    <w:rsid w:val="0026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5976"/>
    <w:rPr>
      <w:rFonts w:ascii="Tahoma" w:hAnsi="Tahoma" w:cs="Tahoma"/>
      <w:sz w:val="16"/>
      <w:szCs w:val="16"/>
    </w:rPr>
  </w:style>
  <w:style w:type="character" w:customStyle="1" w:styleId="a6">
    <w:name w:val="Текст выноски Знак"/>
    <w:basedOn w:val="a0"/>
    <w:link w:val="a5"/>
    <w:uiPriority w:val="99"/>
    <w:semiHidden/>
    <w:rsid w:val="001F5976"/>
    <w:rPr>
      <w:rFonts w:ascii="Tahoma" w:eastAsia="Calibri" w:hAnsi="Tahoma" w:cs="Tahoma"/>
      <w:sz w:val="16"/>
      <w:szCs w:val="16"/>
      <w:lang w:eastAsia="ru-RU"/>
    </w:rPr>
  </w:style>
  <w:style w:type="character" w:styleId="a7">
    <w:name w:val="Hyperlink"/>
    <w:basedOn w:val="a0"/>
    <w:uiPriority w:val="99"/>
    <w:unhideWhenUsed/>
    <w:rsid w:val="00B20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Maxim Barnaul</cp:lastModifiedBy>
  <cp:revision>205</cp:revision>
  <cp:lastPrinted>2017-10-10T07:01:00Z</cp:lastPrinted>
  <dcterms:created xsi:type="dcterms:W3CDTF">2017-05-12T02:26:00Z</dcterms:created>
  <dcterms:modified xsi:type="dcterms:W3CDTF">2022-06-21T08:10:00Z</dcterms:modified>
</cp:coreProperties>
</file>