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2D" w:rsidRDefault="001B573E" w:rsidP="00C90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 доступности</w:t>
      </w:r>
      <w:r w:rsidR="00C90B57">
        <w:rPr>
          <w:b/>
          <w:sz w:val="28"/>
          <w:szCs w:val="28"/>
        </w:rPr>
        <w:t xml:space="preserve"> образовательной деятельности для инвалидов</w:t>
      </w:r>
    </w:p>
    <w:p w:rsidR="00C90B57" w:rsidRDefault="00C90B57" w:rsidP="00C90B57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2"/>
        <w:gridCol w:w="4785"/>
      </w:tblGrid>
      <w:tr w:rsidR="00C90B57" w:rsidRPr="00172A4F" w:rsidTr="00C90B57">
        <w:tc>
          <w:tcPr>
            <w:tcW w:w="9571" w:type="dxa"/>
            <w:gridSpan w:val="3"/>
          </w:tcPr>
          <w:p w:rsidR="00C90B57" w:rsidRPr="00172A4F" w:rsidRDefault="00C90B57" w:rsidP="00C90B5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A4F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</w:tr>
      <w:tr w:rsidR="00C90B57" w:rsidRPr="00172A4F" w:rsidTr="00C90B57">
        <w:tc>
          <w:tcPr>
            <w:tcW w:w="534" w:type="dxa"/>
          </w:tcPr>
          <w:p w:rsidR="00C90B57" w:rsidRPr="00172A4F" w:rsidRDefault="001B573E" w:rsidP="00C90B5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C90B57" w:rsidRPr="00172A4F" w:rsidRDefault="001B573E" w:rsidP="001B573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Показатели</w:t>
            </w:r>
          </w:p>
        </w:tc>
        <w:tc>
          <w:tcPr>
            <w:tcW w:w="4785" w:type="dxa"/>
          </w:tcPr>
          <w:p w:rsidR="00172A4F" w:rsidRPr="00172A4F" w:rsidRDefault="001B573E" w:rsidP="001B573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условий</w:t>
            </w:r>
          </w:p>
        </w:tc>
      </w:tr>
      <w:tr w:rsidR="001B573E" w:rsidRPr="00172A4F" w:rsidTr="00C90B57">
        <w:tc>
          <w:tcPr>
            <w:tcW w:w="534" w:type="dxa"/>
          </w:tcPr>
          <w:p w:rsidR="001B573E" w:rsidRPr="00172A4F" w:rsidRDefault="001B573E" w:rsidP="00207178">
            <w:pPr>
              <w:jc w:val="both"/>
              <w:rPr>
                <w:rFonts w:cs="Times New Roman"/>
                <w:sz w:val="28"/>
                <w:szCs w:val="28"/>
              </w:rPr>
            </w:pPr>
            <w:r w:rsidRPr="00172A4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B573E" w:rsidRPr="00172A4F" w:rsidRDefault="001B573E" w:rsidP="00207178">
            <w:pPr>
              <w:jc w:val="both"/>
              <w:rPr>
                <w:rFonts w:cs="Times New Roman"/>
                <w:sz w:val="28"/>
                <w:szCs w:val="28"/>
              </w:rPr>
            </w:pPr>
            <w:r w:rsidRPr="00172A4F">
              <w:rPr>
                <w:rFonts w:cs="Times New Roman"/>
                <w:sz w:val="28"/>
                <w:szCs w:val="28"/>
              </w:rPr>
              <w:t>оборудование входных групп пандусами (подъемными платформами);</w:t>
            </w:r>
          </w:p>
        </w:tc>
        <w:tc>
          <w:tcPr>
            <w:tcW w:w="4785" w:type="dxa"/>
          </w:tcPr>
          <w:p w:rsidR="001B573E" w:rsidRDefault="001B573E" w:rsidP="0020717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1B573E" w:rsidRPr="00172A4F" w:rsidRDefault="008765A5" w:rsidP="0020717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Имеется</w:t>
            </w:r>
            <w:bookmarkStart w:id="0" w:name="_GoBack"/>
            <w:bookmarkEnd w:id="0"/>
          </w:p>
        </w:tc>
      </w:tr>
      <w:tr w:rsidR="00C90B57" w:rsidRPr="00172A4F" w:rsidTr="00C90B57">
        <w:tc>
          <w:tcPr>
            <w:tcW w:w="534" w:type="dxa"/>
          </w:tcPr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  <w:r w:rsidRPr="00172A4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90B57" w:rsidRPr="00172A4F" w:rsidRDefault="00C90B57" w:rsidP="00C90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A4F">
              <w:rPr>
                <w:rFonts w:ascii="Times New Roman" w:hAnsi="Times New Roman" w:cs="Times New Roman"/>
                <w:sz w:val="28"/>
                <w:szCs w:val="28"/>
              </w:rPr>
              <w:t>наличие выделенных стоянок для автотранспортных средств инвалидов;</w:t>
            </w:r>
          </w:p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90B57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172A4F" w:rsidRPr="00172A4F" w:rsidRDefault="00917C5E" w:rsidP="00C90B5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 имеется</w:t>
            </w:r>
            <w:r w:rsidR="00172A4F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C90B57" w:rsidRPr="00172A4F" w:rsidTr="00C90B57">
        <w:tc>
          <w:tcPr>
            <w:tcW w:w="534" w:type="dxa"/>
          </w:tcPr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  <w:r w:rsidRPr="00172A4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C90B57" w:rsidRPr="00172A4F" w:rsidRDefault="00C90B57" w:rsidP="00C90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A4F">
              <w:rPr>
                <w:rFonts w:ascii="Times New Roman" w:hAnsi="Times New Roman" w:cs="Times New Roman"/>
                <w:sz w:val="28"/>
                <w:szCs w:val="28"/>
              </w:rPr>
              <w:t>наличие адаптированных лифтов, поручней, расширенных дверных проемов;</w:t>
            </w:r>
          </w:p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90B57" w:rsidRDefault="00172A4F" w:rsidP="00C90B5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Установлены двухуровневые, двухсторонние </w:t>
            </w:r>
            <w:r w:rsidR="001B573E">
              <w:rPr>
                <w:rFonts w:cs="Times New Roman"/>
                <w:sz w:val="28"/>
                <w:szCs w:val="28"/>
              </w:rPr>
              <w:t xml:space="preserve">перила и </w:t>
            </w:r>
            <w:r w:rsidR="009E4A8D">
              <w:rPr>
                <w:rFonts w:cs="Times New Roman"/>
                <w:sz w:val="28"/>
                <w:szCs w:val="28"/>
              </w:rPr>
              <w:t>поручни</w:t>
            </w:r>
            <w:r w:rsidR="001B573E">
              <w:rPr>
                <w:rFonts w:cs="Times New Roman"/>
                <w:sz w:val="28"/>
                <w:szCs w:val="28"/>
              </w:rPr>
              <w:t xml:space="preserve"> в помещении ДОУ.</w:t>
            </w:r>
          </w:p>
          <w:p w:rsidR="00172A4F" w:rsidRDefault="00172A4F" w:rsidP="001B573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Расширены дверные проемы входных групп дверей</w:t>
            </w:r>
            <w:r w:rsidR="009E4A8D">
              <w:rPr>
                <w:rFonts w:cs="Times New Roman"/>
                <w:sz w:val="28"/>
                <w:szCs w:val="28"/>
              </w:rPr>
              <w:t>.</w:t>
            </w:r>
          </w:p>
          <w:p w:rsidR="001B573E" w:rsidRPr="00172A4F" w:rsidRDefault="001B573E" w:rsidP="001B573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Установлены поручни на крыльце здания.</w:t>
            </w:r>
          </w:p>
        </w:tc>
      </w:tr>
      <w:tr w:rsidR="00C90B57" w:rsidRPr="00172A4F" w:rsidTr="00C90B57">
        <w:tc>
          <w:tcPr>
            <w:tcW w:w="534" w:type="dxa"/>
          </w:tcPr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  <w:r w:rsidRPr="00172A4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C90B57" w:rsidRPr="00172A4F" w:rsidRDefault="00C90B57" w:rsidP="00C90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A4F">
              <w:rPr>
                <w:rFonts w:ascii="Times New Roman" w:hAnsi="Times New Roman" w:cs="Times New Roman"/>
                <w:sz w:val="28"/>
                <w:szCs w:val="28"/>
              </w:rPr>
              <w:t xml:space="preserve"> наличие сменных кресел-колясок;</w:t>
            </w:r>
          </w:p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90B57" w:rsidRPr="00172A4F" w:rsidRDefault="00172A4F" w:rsidP="00917C5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917C5E"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меется</w:t>
            </w:r>
          </w:p>
        </w:tc>
      </w:tr>
      <w:tr w:rsidR="00C90B57" w:rsidRPr="00172A4F" w:rsidTr="00C90B57">
        <w:tc>
          <w:tcPr>
            <w:tcW w:w="534" w:type="dxa"/>
          </w:tcPr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  <w:r w:rsidRPr="00172A4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C90B57" w:rsidRPr="00172A4F" w:rsidRDefault="00C90B57" w:rsidP="00C90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A4F">
              <w:rPr>
                <w:rFonts w:ascii="Times New Roman" w:hAnsi="Times New Roman" w:cs="Times New Roman"/>
                <w:sz w:val="28"/>
                <w:szCs w:val="28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785" w:type="dxa"/>
          </w:tcPr>
          <w:p w:rsidR="00172A4F" w:rsidRDefault="00172A4F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90B57" w:rsidRPr="00172A4F" w:rsidRDefault="00917C5E" w:rsidP="00917C5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Не и</w:t>
            </w:r>
            <w:r w:rsidR="00172A4F">
              <w:rPr>
                <w:rFonts w:cs="Times New Roman"/>
                <w:sz w:val="28"/>
                <w:szCs w:val="28"/>
              </w:rPr>
              <w:t>меется</w:t>
            </w:r>
          </w:p>
        </w:tc>
      </w:tr>
      <w:tr w:rsidR="00C90B57" w:rsidRPr="00172A4F" w:rsidTr="00350C7A">
        <w:tc>
          <w:tcPr>
            <w:tcW w:w="9571" w:type="dxa"/>
            <w:gridSpan w:val="3"/>
          </w:tcPr>
          <w:p w:rsidR="00C90B57" w:rsidRPr="00172A4F" w:rsidRDefault="00C90B57" w:rsidP="00172A4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A4F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</w:tc>
      </w:tr>
      <w:tr w:rsidR="001B573E" w:rsidRPr="00172A4F" w:rsidTr="00C90B57">
        <w:tc>
          <w:tcPr>
            <w:tcW w:w="534" w:type="dxa"/>
          </w:tcPr>
          <w:p w:rsidR="001B573E" w:rsidRPr="00172A4F" w:rsidRDefault="001B573E" w:rsidP="0020717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1B573E" w:rsidRPr="00172A4F" w:rsidRDefault="001B573E" w:rsidP="0020717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Показатели</w:t>
            </w:r>
          </w:p>
        </w:tc>
        <w:tc>
          <w:tcPr>
            <w:tcW w:w="4785" w:type="dxa"/>
          </w:tcPr>
          <w:p w:rsidR="001B573E" w:rsidRPr="00172A4F" w:rsidRDefault="001B573E" w:rsidP="0020717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условий</w:t>
            </w:r>
          </w:p>
        </w:tc>
      </w:tr>
      <w:tr w:rsidR="001B573E" w:rsidRPr="00172A4F" w:rsidTr="00C90B57">
        <w:tc>
          <w:tcPr>
            <w:tcW w:w="534" w:type="dxa"/>
          </w:tcPr>
          <w:p w:rsidR="001B573E" w:rsidRPr="00172A4F" w:rsidRDefault="001B573E" w:rsidP="00207178">
            <w:pPr>
              <w:jc w:val="both"/>
              <w:rPr>
                <w:rFonts w:cs="Times New Roman"/>
                <w:sz w:val="28"/>
                <w:szCs w:val="28"/>
              </w:rPr>
            </w:pPr>
            <w:r w:rsidRPr="00172A4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B573E" w:rsidRPr="00172A4F" w:rsidRDefault="001B573E" w:rsidP="002071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A4F">
              <w:rPr>
                <w:rFonts w:ascii="Times New Roman" w:hAnsi="Times New Roman" w:cs="Times New Roman"/>
                <w:sz w:val="28"/>
                <w:szCs w:val="28"/>
              </w:rPr>
              <w:t>дублирование для инвалидов по слуху и зрению звуковой и зрительной информации;</w:t>
            </w:r>
          </w:p>
          <w:p w:rsidR="001B573E" w:rsidRPr="00172A4F" w:rsidRDefault="001B573E" w:rsidP="0020717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B573E" w:rsidRDefault="001B573E" w:rsidP="0020717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1B573E" w:rsidRPr="00172A4F" w:rsidRDefault="00917C5E" w:rsidP="00917C5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Не и</w:t>
            </w:r>
            <w:r w:rsidR="00706717">
              <w:rPr>
                <w:rFonts w:cs="Times New Roman"/>
                <w:sz w:val="28"/>
                <w:szCs w:val="28"/>
              </w:rPr>
              <w:t xml:space="preserve">меется </w:t>
            </w:r>
          </w:p>
        </w:tc>
      </w:tr>
      <w:tr w:rsidR="00C90B57" w:rsidRPr="00172A4F" w:rsidTr="00C90B57">
        <w:tc>
          <w:tcPr>
            <w:tcW w:w="534" w:type="dxa"/>
          </w:tcPr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90B57" w:rsidRPr="00172A4F" w:rsidRDefault="00C90B57" w:rsidP="00C90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A4F">
              <w:rPr>
                <w:rFonts w:ascii="Times New Roman" w:hAnsi="Times New Roman" w:cs="Times New Roman"/>
                <w:sz w:val="28"/>
                <w:szCs w:val="2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90B57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172A4F" w:rsidRPr="00172A4F" w:rsidRDefault="00706717" w:rsidP="00C90B5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172A4F">
              <w:rPr>
                <w:rFonts w:cs="Times New Roman"/>
                <w:sz w:val="28"/>
                <w:szCs w:val="28"/>
              </w:rPr>
              <w:t xml:space="preserve">аличие тактильной вывески с названием учреждения у входа </w:t>
            </w:r>
            <w:r w:rsidR="009E4A8D">
              <w:rPr>
                <w:rFonts w:cs="Times New Roman"/>
                <w:sz w:val="28"/>
                <w:szCs w:val="28"/>
              </w:rPr>
              <w:t>в здание</w:t>
            </w:r>
          </w:p>
        </w:tc>
      </w:tr>
      <w:tr w:rsidR="00C90B57" w:rsidRPr="00172A4F" w:rsidTr="00C90B57">
        <w:tc>
          <w:tcPr>
            <w:tcW w:w="534" w:type="dxa"/>
          </w:tcPr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90B57" w:rsidRPr="00172A4F" w:rsidRDefault="00C90B57" w:rsidP="00C90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A4F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172A4F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172A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72A4F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172A4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90B57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172A4F" w:rsidRPr="00172A4F" w:rsidRDefault="00172A4F" w:rsidP="00C90B5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 имеется</w:t>
            </w:r>
          </w:p>
        </w:tc>
      </w:tr>
      <w:tr w:rsidR="00C90B57" w:rsidRPr="00172A4F" w:rsidTr="00C90B57">
        <w:tc>
          <w:tcPr>
            <w:tcW w:w="534" w:type="dxa"/>
          </w:tcPr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  <w:r w:rsidRPr="00172A4F">
              <w:rPr>
                <w:rFonts w:cs="Times New Roman"/>
                <w:sz w:val="28"/>
                <w:szCs w:val="28"/>
              </w:rPr>
              <w:t>альтернативной версии сайта организации для инвалидов по зрению;</w:t>
            </w:r>
          </w:p>
        </w:tc>
        <w:tc>
          <w:tcPr>
            <w:tcW w:w="4785" w:type="dxa"/>
          </w:tcPr>
          <w:p w:rsidR="00C90B57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172A4F" w:rsidRPr="00172A4F" w:rsidRDefault="00172A4F" w:rsidP="00C90B5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Имеется</w:t>
            </w:r>
          </w:p>
        </w:tc>
      </w:tr>
      <w:tr w:rsidR="00C90B57" w:rsidRPr="00172A4F" w:rsidTr="00C90B57">
        <w:tc>
          <w:tcPr>
            <w:tcW w:w="534" w:type="dxa"/>
          </w:tcPr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90B57" w:rsidRPr="00172A4F" w:rsidRDefault="00C90B57" w:rsidP="00172A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A4F">
              <w:rPr>
                <w:rFonts w:ascii="Times New Roman" w:hAnsi="Times New Roman" w:cs="Times New Roman"/>
                <w:sz w:val="28"/>
                <w:szCs w:val="28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  <w:tc>
          <w:tcPr>
            <w:tcW w:w="4785" w:type="dxa"/>
          </w:tcPr>
          <w:p w:rsidR="00C90B57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172A4F" w:rsidRPr="00172A4F" w:rsidRDefault="00172A4F" w:rsidP="00C90B5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Предоставляется</w:t>
            </w:r>
          </w:p>
        </w:tc>
      </w:tr>
      <w:tr w:rsidR="00C90B57" w:rsidRPr="00172A4F" w:rsidTr="00C90B57">
        <w:tc>
          <w:tcPr>
            <w:tcW w:w="534" w:type="dxa"/>
          </w:tcPr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90B57" w:rsidRPr="00172A4F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  <w:r w:rsidRPr="00172A4F">
              <w:rPr>
                <w:rFonts w:cs="Times New Roman"/>
                <w:sz w:val="28"/>
                <w:szCs w:val="28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4785" w:type="dxa"/>
          </w:tcPr>
          <w:p w:rsidR="00C90B57" w:rsidRDefault="00C90B57" w:rsidP="00C90B5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172A4F" w:rsidRPr="00172A4F" w:rsidRDefault="00172A4F" w:rsidP="0070671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706717">
              <w:rPr>
                <w:rFonts w:cs="Times New Roman"/>
                <w:sz w:val="28"/>
                <w:szCs w:val="28"/>
              </w:rPr>
              <w:t>редоставляется</w:t>
            </w:r>
          </w:p>
        </w:tc>
      </w:tr>
    </w:tbl>
    <w:p w:rsidR="00C90B57" w:rsidRPr="00C90B57" w:rsidRDefault="00C90B57" w:rsidP="00C90B57">
      <w:pPr>
        <w:jc w:val="both"/>
        <w:rPr>
          <w:b/>
          <w:sz w:val="28"/>
          <w:szCs w:val="28"/>
        </w:rPr>
      </w:pPr>
    </w:p>
    <w:sectPr w:rsidR="00C90B57" w:rsidRPr="00C90B57" w:rsidSect="00CC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1233"/>
    <w:rsid w:val="00172A4F"/>
    <w:rsid w:val="001B573E"/>
    <w:rsid w:val="0020734A"/>
    <w:rsid w:val="00433174"/>
    <w:rsid w:val="00706717"/>
    <w:rsid w:val="00825015"/>
    <w:rsid w:val="008765A5"/>
    <w:rsid w:val="00917C5E"/>
    <w:rsid w:val="009E4A8D"/>
    <w:rsid w:val="00B41233"/>
    <w:rsid w:val="00B9792D"/>
    <w:rsid w:val="00C90B57"/>
    <w:rsid w:val="00CC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Ольга</cp:lastModifiedBy>
  <cp:revision>11</cp:revision>
  <dcterms:created xsi:type="dcterms:W3CDTF">2019-10-16T17:12:00Z</dcterms:created>
  <dcterms:modified xsi:type="dcterms:W3CDTF">2022-07-21T03:55:00Z</dcterms:modified>
</cp:coreProperties>
</file>