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67C" w14:textId="77777777" w:rsidR="00173E8D" w:rsidRPr="00402F6D" w:rsidRDefault="003C55FE" w:rsidP="003C55FE">
      <w:pPr>
        <w:jc w:val="center"/>
        <w:rPr>
          <w:rFonts w:ascii="Georgia" w:hAnsi="Georgia"/>
          <w:b/>
          <w:bCs/>
          <w:i/>
          <w:iCs/>
          <w:color w:val="55626A"/>
          <w:sz w:val="40"/>
          <w:szCs w:val="40"/>
          <w:u w:val="single"/>
          <w:shd w:val="clear" w:color="auto" w:fill="FFFFFF"/>
        </w:rPr>
      </w:pPr>
      <w:r w:rsidRPr="00402F6D">
        <w:rPr>
          <w:rFonts w:ascii="Georgia" w:hAnsi="Georgia"/>
          <w:b/>
          <w:bCs/>
          <w:i/>
          <w:iCs/>
          <w:color w:val="55626A"/>
          <w:sz w:val="40"/>
          <w:szCs w:val="40"/>
          <w:u w:val="single"/>
          <w:shd w:val="clear" w:color="auto" w:fill="FFFFFF"/>
        </w:rPr>
        <w:t>Пользовательское соглашение.</w:t>
      </w:r>
    </w:p>
    <w:p w14:paraId="3E3AEB46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Настоящее пользовательское соглашение (далее — «Соглашение») регулирует порядок работы сайта, определяет условия использования Пользователями контента,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контенту, материалам, сервисам или предоставляя данные через формы на Сайте, Пользователь считается присоединившимся к настоящему Соглашению.</w:t>
      </w:r>
    </w:p>
    <w:p w14:paraId="7560A961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14:paraId="184EDCFC" w14:textId="77777777" w:rsidR="003C55FE" w:rsidRPr="00402F6D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u w:val="single"/>
        </w:rPr>
      </w:pPr>
      <w:r w:rsidRPr="00402F6D">
        <w:rPr>
          <w:rFonts w:ascii="Tahoma" w:hAnsi="Tahoma" w:cs="Tahoma"/>
          <w:b/>
          <w:bCs/>
          <w:color w:val="000000"/>
          <w:u w:val="single"/>
        </w:rPr>
        <w:t>1. Условия использования сайта</w:t>
      </w:r>
    </w:p>
    <w:p w14:paraId="24807502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1.1. Использование контента, любых материалов и сервисов Сайта регулируется нормами действующего законодательства Российской Федерации. Контент, материалы и сервисы можно использовать исключительно в законных целях.</w:t>
      </w:r>
    </w:p>
    <w:p w14:paraId="6F158FD0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1.2. Пользователь вправе знакомиться с материалами и информацией сайта, заказывать и приобретать товары и/или услуги, предлагаемые на Сайте.</w:t>
      </w:r>
    </w:p>
    <w:p w14:paraId="293B0058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1.3. При наличии технической возможности Пользователь может иметь доступ к платным сервисам и разделам Сайта.</w:t>
      </w:r>
    </w:p>
    <w:p w14:paraId="57890B75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14:paraId="3F895907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14:paraId="13292D00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1.6. Все данные, размещенные или размещаемые на настоящем Сайте, находятся на ресурсах на территории России.</w:t>
      </w:r>
    </w:p>
    <w:p w14:paraId="2DB0091B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14:paraId="555A1BD0" w14:textId="77777777" w:rsidR="003C55FE" w:rsidRPr="00402F6D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u w:val="single"/>
        </w:rPr>
      </w:pPr>
      <w:r w:rsidRPr="00402F6D">
        <w:rPr>
          <w:rFonts w:ascii="Tahoma" w:hAnsi="Tahoma" w:cs="Tahoma"/>
          <w:b/>
          <w:bCs/>
          <w:color w:val="000000"/>
          <w:u w:val="single"/>
        </w:rPr>
        <w:t>2. Обязательства</w:t>
      </w:r>
    </w:p>
    <w:p w14:paraId="7CE9CD94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14:paraId="3080B0DC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14:paraId="540DB8C5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2.3. При использовании материалов Сайта, включая охраняемые авторские произведения, ссылка на Сайт обязательна.</w:t>
      </w:r>
    </w:p>
    <w:p w14:paraId="2D763708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14:paraId="2B2A031A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14:paraId="05C5C415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lastRenderedPageBreak/>
        <w:t>2.6. 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потерями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 или ссылки на внешние ресурсы.</w:t>
      </w:r>
    </w:p>
    <w:p w14:paraId="0EFFFF9F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обязательств в связи с такой рекламой.</w:t>
      </w:r>
    </w:p>
    <w:p w14:paraId="0DFE2DC3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2.8. Пользователь, используя ресурсы Сайта, подтверждает, что ознакомлен со всеми пунктами настоящего Соглашения и безусловно принимает их.</w:t>
      </w:r>
    </w:p>
    <w:p w14:paraId="6B2E51C0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14:paraId="6B0330A1" w14:textId="77777777" w:rsidR="003C55FE" w:rsidRPr="00402F6D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u w:val="single"/>
        </w:rPr>
      </w:pPr>
      <w:r w:rsidRPr="00402F6D">
        <w:rPr>
          <w:rFonts w:ascii="Tahoma" w:hAnsi="Tahoma" w:cs="Tahoma"/>
          <w:b/>
          <w:bCs/>
          <w:color w:val="000000"/>
          <w:u w:val="single"/>
        </w:rPr>
        <w:t>3. Безопасность</w:t>
      </w:r>
    </w:p>
    <w:p w14:paraId="746D7052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3.1. 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14:paraId="257ADFEB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3.2. 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14:paraId="75ED0406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3.3. Хотя передача информации через Интернет никогда не является полностью безопасной, мы тем не менее делаем все возможное, чтобы защитить ваши личные данные.</w:t>
      </w:r>
    </w:p>
    <w:p w14:paraId="20C0493A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14:paraId="0BC5F10B" w14:textId="77777777" w:rsidR="003C55FE" w:rsidRPr="00402F6D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/>
          <w:u w:val="single"/>
        </w:rPr>
      </w:pPr>
      <w:r w:rsidRPr="00402F6D">
        <w:rPr>
          <w:rFonts w:ascii="Tahoma" w:hAnsi="Tahoma" w:cs="Tahoma"/>
          <w:b/>
          <w:bCs/>
          <w:color w:val="000000"/>
          <w:u w:val="single"/>
        </w:rPr>
        <w:t>4. Персональные данные</w:t>
      </w:r>
      <w:bookmarkStart w:id="0" w:name="_GoBack"/>
      <w:bookmarkEnd w:id="0"/>
    </w:p>
    <w:p w14:paraId="43BCE499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4.1. 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14:paraId="409AA4DD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4.2. Оформление заказа на Сайте и предоставление Пользователем своих персональных данных администрации Сайта, в том числе через любые формы на сайте,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14:paraId="07B37F9D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4.3. 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Администрацией Сайта данного уведомления предоставление Пользователю услуг прекращается.</w:t>
      </w:r>
    </w:p>
    <w:p w14:paraId="0C336EE6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4.4. 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настоящим соглашением.</w:t>
      </w:r>
    </w:p>
    <w:p w14:paraId="2C321E42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</w:p>
    <w:p w14:paraId="19BFA65E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5. Изменения соглашения</w:t>
      </w:r>
    </w:p>
    <w:p w14:paraId="685E1633" w14:textId="77777777" w:rsidR="003C55FE" w:rsidRPr="003C55FE" w:rsidRDefault="003C55FE" w:rsidP="003C5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 w:rsidRPr="003C55FE">
        <w:rPr>
          <w:rFonts w:ascii="Tahoma" w:hAnsi="Tahoma" w:cs="Tahoma"/>
          <w:color w:val="000000"/>
        </w:rPr>
        <w:t>5.1. Любые изменения соглашения в будущем будут размещены на этой странице. При необходимости вам будет выслано уведомление по электронной почте.</w:t>
      </w:r>
    </w:p>
    <w:p w14:paraId="7C868940" w14:textId="77777777" w:rsidR="003C55FE" w:rsidRPr="003C55FE" w:rsidRDefault="003C55FE">
      <w:pPr>
        <w:rPr>
          <w:sz w:val="24"/>
          <w:szCs w:val="24"/>
        </w:rPr>
      </w:pPr>
    </w:p>
    <w:sectPr w:rsidR="003C55FE" w:rsidRPr="003C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FE"/>
    <w:rsid w:val="00173E8D"/>
    <w:rsid w:val="003C55FE"/>
    <w:rsid w:val="004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E06"/>
  <w15:chartTrackingRefBased/>
  <w15:docId w15:val="{FEAEE5B3-6A28-4B02-8220-2725121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</cp:lastModifiedBy>
  <cp:revision>2</cp:revision>
  <dcterms:created xsi:type="dcterms:W3CDTF">2020-02-27T14:11:00Z</dcterms:created>
  <dcterms:modified xsi:type="dcterms:W3CDTF">2021-02-08T11:16:00Z</dcterms:modified>
</cp:coreProperties>
</file>