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05" w:rsidRPr="00806805" w:rsidRDefault="00806805" w:rsidP="00806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805">
        <w:rPr>
          <w:rFonts w:ascii="Times New Roman" w:hAnsi="Times New Roman" w:cs="Times New Roman"/>
          <w:b/>
          <w:sz w:val="28"/>
          <w:szCs w:val="28"/>
        </w:rPr>
        <w:t>Техническое описание</w:t>
      </w:r>
    </w:p>
    <w:p w:rsidR="00806805" w:rsidRPr="00806805" w:rsidRDefault="00DD060E" w:rsidP="00806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Праймер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Велюр</w:t>
      </w:r>
    </w:p>
    <w:p w:rsidR="00EA1D73" w:rsidRPr="00EA1D73" w:rsidRDefault="00EA1D73" w:rsidP="00EA1D73">
      <w:pPr>
        <w:spacing w:after="0" w:line="240" w:lineRule="auto"/>
        <w:rPr>
          <w:rFonts w:ascii="Times New Roman" w:hAnsi="Times New Roman" w:cs="Times New Roman"/>
        </w:rPr>
      </w:pPr>
      <w:r w:rsidRPr="00EA1D73">
        <w:rPr>
          <w:rFonts w:ascii="Times New Roman" w:hAnsi="Times New Roman" w:cs="Times New Roman"/>
        </w:rPr>
        <w:t>Акриловая краска</w:t>
      </w:r>
      <w:r>
        <w:rPr>
          <w:rFonts w:ascii="Times New Roman" w:hAnsi="Times New Roman" w:cs="Times New Roman"/>
        </w:rPr>
        <w:t>-грунт</w:t>
      </w:r>
      <w:r w:rsidRPr="00EA1D73">
        <w:rPr>
          <w:rFonts w:ascii="Times New Roman" w:hAnsi="Times New Roman" w:cs="Times New Roman"/>
        </w:rPr>
        <w:t xml:space="preserve"> на водной основе. Используется для подготовки поверхности под нанесение декоративных</w:t>
      </w:r>
      <w:r>
        <w:rPr>
          <w:rFonts w:ascii="Times New Roman" w:hAnsi="Times New Roman" w:cs="Times New Roman"/>
        </w:rPr>
        <w:t xml:space="preserve"> красок</w:t>
      </w:r>
      <w:r w:rsidRPr="00EA1D73">
        <w:rPr>
          <w:rFonts w:ascii="Times New Roman" w:hAnsi="Times New Roman" w:cs="Times New Roman"/>
        </w:rPr>
        <w:t xml:space="preserve">. Выравнивает окрашиваемую поверхность по цвету и </w:t>
      </w:r>
      <w:proofErr w:type="spellStart"/>
      <w:r w:rsidRPr="00EA1D73">
        <w:rPr>
          <w:rFonts w:ascii="Times New Roman" w:hAnsi="Times New Roman" w:cs="Times New Roman"/>
        </w:rPr>
        <w:t>впитываемости</w:t>
      </w:r>
      <w:proofErr w:type="spellEnd"/>
      <w:r w:rsidRPr="00EA1D73">
        <w:rPr>
          <w:rFonts w:ascii="Times New Roman" w:hAnsi="Times New Roman" w:cs="Times New Roman"/>
        </w:rPr>
        <w:t>. Может</w:t>
      </w:r>
    </w:p>
    <w:p w:rsidR="00806805" w:rsidRDefault="00EA1D73" w:rsidP="00EA1D73">
      <w:pPr>
        <w:spacing w:after="0" w:line="240" w:lineRule="auto"/>
        <w:rPr>
          <w:rFonts w:ascii="Times New Roman" w:hAnsi="Times New Roman" w:cs="Times New Roman"/>
        </w:rPr>
      </w:pPr>
      <w:r w:rsidRPr="00EA1D73">
        <w:rPr>
          <w:rFonts w:ascii="Times New Roman" w:hAnsi="Times New Roman" w:cs="Times New Roman"/>
        </w:rPr>
        <w:t xml:space="preserve">быть использована как обычная интерьерная краска в сухих помещениях. </w:t>
      </w:r>
      <w:r>
        <w:rPr>
          <w:rFonts w:ascii="Times New Roman" w:hAnsi="Times New Roman" w:cs="Times New Roman"/>
        </w:rPr>
        <w:t xml:space="preserve">Без запаха. </w:t>
      </w:r>
      <w:r w:rsidR="00D707BE">
        <w:rPr>
          <w:rFonts w:ascii="Times New Roman" w:hAnsi="Times New Roman" w:cs="Times New Roman"/>
        </w:rPr>
        <w:t>Колеруется</w:t>
      </w:r>
      <w:r>
        <w:rPr>
          <w:rFonts w:ascii="Times New Roman" w:hAnsi="Times New Roman" w:cs="Times New Roman"/>
        </w:rPr>
        <w:t xml:space="preserve"> т</w:t>
      </w:r>
      <w:r w:rsidR="00DD060E">
        <w:rPr>
          <w:rFonts w:ascii="Times New Roman" w:hAnsi="Times New Roman" w:cs="Times New Roman"/>
        </w:rPr>
        <w:t xml:space="preserve">онером ACS </w:t>
      </w:r>
      <w:proofErr w:type="spellStart"/>
      <w:r w:rsidR="00DD060E">
        <w:rPr>
          <w:rFonts w:ascii="Times New Roman" w:hAnsi="Times New Roman" w:cs="Times New Roman"/>
        </w:rPr>
        <w:t>Metrico</w:t>
      </w:r>
      <w:proofErr w:type="spellEnd"/>
      <w:r>
        <w:rPr>
          <w:rFonts w:ascii="Times New Roman" w:hAnsi="Times New Roman" w:cs="Times New Roman"/>
        </w:rPr>
        <w:t>.</w:t>
      </w:r>
      <w:r w:rsidR="00806805" w:rsidRPr="00806805">
        <w:rPr>
          <w:rFonts w:ascii="Times New Roman" w:hAnsi="Times New Roman" w:cs="Times New Roman"/>
        </w:rPr>
        <w:t xml:space="preserve"> </w:t>
      </w:r>
    </w:p>
    <w:p w:rsidR="00806805" w:rsidRPr="00806805" w:rsidRDefault="00806805" w:rsidP="008068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805">
        <w:rPr>
          <w:rFonts w:ascii="Times New Roman" w:hAnsi="Times New Roman" w:cs="Times New Roman"/>
          <w:b/>
          <w:sz w:val="24"/>
          <w:szCs w:val="24"/>
        </w:rPr>
        <w:t>Технические характеристики</w:t>
      </w:r>
    </w:p>
    <w:p w:rsidR="00806805" w:rsidRDefault="00806805" w:rsidP="009E0558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 xml:space="preserve">Производитель: </w:t>
      </w:r>
      <w:proofErr w:type="spellStart"/>
      <w:r w:rsidRPr="00806805">
        <w:rPr>
          <w:rFonts w:ascii="Times New Roman" w:hAnsi="Times New Roman" w:cs="Times New Roman"/>
        </w:rPr>
        <w:t>Асти</w:t>
      </w:r>
      <w:proofErr w:type="spellEnd"/>
      <w:r w:rsidRPr="00806805">
        <w:rPr>
          <w:rFonts w:ascii="Times New Roman" w:hAnsi="Times New Roman" w:cs="Times New Roman"/>
        </w:rPr>
        <w:t xml:space="preserve">, Россия </w:t>
      </w:r>
    </w:p>
    <w:p w:rsidR="00F05C1E" w:rsidRDefault="00806805" w:rsidP="009E0558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>Назначение: для внутренних работ</w:t>
      </w:r>
    </w:p>
    <w:p w:rsidR="00806805" w:rsidRDefault="00EA1D73" w:rsidP="009E05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Фасовка: </w:t>
      </w:r>
      <w:r w:rsidR="003117E3">
        <w:rPr>
          <w:rFonts w:ascii="Times New Roman" w:hAnsi="Times New Roman" w:cs="Times New Roman"/>
        </w:rPr>
        <w:t>1л/1,64</w:t>
      </w:r>
      <w:r w:rsidR="00E56DE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3117E3">
        <w:rPr>
          <w:rFonts w:ascii="Times New Roman" w:hAnsi="Times New Roman" w:cs="Times New Roman"/>
        </w:rPr>
        <w:t xml:space="preserve">кг; </w:t>
      </w:r>
      <w:r>
        <w:rPr>
          <w:rFonts w:ascii="Times New Roman" w:hAnsi="Times New Roman" w:cs="Times New Roman"/>
        </w:rPr>
        <w:t>2,5 л/ 4</w:t>
      </w:r>
      <w:r w:rsidR="00F05C1E">
        <w:rPr>
          <w:rFonts w:ascii="Times New Roman" w:hAnsi="Times New Roman" w:cs="Times New Roman"/>
        </w:rPr>
        <w:t>,1 кг</w:t>
      </w:r>
      <w:r w:rsidR="00806805" w:rsidRPr="00806805">
        <w:rPr>
          <w:rFonts w:ascii="Times New Roman" w:hAnsi="Times New Roman" w:cs="Times New Roman"/>
        </w:rPr>
        <w:t xml:space="preserve"> </w:t>
      </w:r>
    </w:p>
    <w:p w:rsidR="00806805" w:rsidRPr="00F05C1E" w:rsidRDefault="00E56DE1" w:rsidP="009E0558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</w:rPr>
        <w:t>Расход: 1,64 кг на 8</w:t>
      </w:r>
      <w:r w:rsidR="00EA1D73">
        <w:rPr>
          <w:rFonts w:ascii="Times New Roman" w:hAnsi="Times New Roman" w:cs="Times New Roman"/>
        </w:rPr>
        <w:t xml:space="preserve"> м²; 4</w:t>
      </w:r>
      <w:r w:rsidR="00F05C1E">
        <w:rPr>
          <w:rFonts w:ascii="Times New Roman" w:hAnsi="Times New Roman" w:cs="Times New Roman"/>
        </w:rPr>
        <w:t>,1 кг на 20 м</w:t>
      </w:r>
      <w:r w:rsidR="00F05C1E">
        <w:rPr>
          <w:rFonts w:ascii="Times New Roman" w:hAnsi="Times New Roman" w:cs="Times New Roman"/>
          <w:sz w:val="24"/>
          <w:vertAlign w:val="superscript"/>
        </w:rPr>
        <w:t>2</w:t>
      </w:r>
    </w:p>
    <w:p w:rsidR="00806805" w:rsidRDefault="00D162C2" w:rsidP="009E05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Слоёв нанесения: </w:t>
      </w:r>
      <w:r w:rsidR="00D707BE">
        <w:rPr>
          <w:rFonts w:ascii="Times New Roman" w:hAnsi="Times New Roman" w:cs="Times New Roman"/>
        </w:rPr>
        <w:t>2</w:t>
      </w:r>
      <w:r w:rsidR="00806805" w:rsidRPr="00806805">
        <w:rPr>
          <w:rFonts w:ascii="Times New Roman" w:hAnsi="Times New Roman" w:cs="Times New Roman"/>
        </w:rPr>
        <w:t xml:space="preserve"> </w:t>
      </w:r>
      <w:r w:rsidR="00F05C1E">
        <w:rPr>
          <w:rFonts w:ascii="Times New Roman" w:hAnsi="Times New Roman" w:cs="Times New Roman"/>
        </w:rPr>
        <w:t>(два)</w:t>
      </w:r>
    </w:p>
    <w:p w:rsidR="00806805" w:rsidRDefault="00806805" w:rsidP="009E0558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>Инструмент</w:t>
      </w:r>
      <w:r w:rsidR="003E64D4">
        <w:rPr>
          <w:rFonts w:ascii="Times New Roman" w:hAnsi="Times New Roman" w:cs="Times New Roman"/>
        </w:rPr>
        <w:t xml:space="preserve"> для нанесения:</w:t>
      </w:r>
      <w:r w:rsidRPr="00806805">
        <w:rPr>
          <w:rFonts w:ascii="Times New Roman" w:hAnsi="Times New Roman" w:cs="Times New Roman"/>
        </w:rPr>
        <w:t xml:space="preserve"> кисть</w:t>
      </w:r>
      <w:r w:rsidR="003E64D4">
        <w:rPr>
          <w:rFonts w:ascii="Times New Roman" w:hAnsi="Times New Roman" w:cs="Times New Roman"/>
        </w:rPr>
        <w:t>, валик, краскопульт</w:t>
      </w:r>
    </w:p>
    <w:p w:rsidR="00D707BE" w:rsidRDefault="00806805" w:rsidP="009E0558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 xml:space="preserve">Разбавление: </w:t>
      </w:r>
      <w:r w:rsidR="00EA1D73">
        <w:rPr>
          <w:rFonts w:ascii="Times New Roman" w:hAnsi="Times New Roman" w:cs="Times New Roman"/>
        </w:rPr>
        <w:t>водой до 10% по массе</w:t>
      </w:r>
    </w:p>
    <w:p w:rsidR="00D707BE" w:rsidRDefault="009E0558" w:rsidP="009E05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Межслойная сушка</w:t>
      </w:r>
      <w:r w:rsidR="00806805" w:rsidRPr="00806805">
        <w:rPr>
          <w:rFonts w:ascii="Times New Roman" w:hAnsi="Times New Roman" w:cs="Times New Roman"/>
        </w:rPr>
        <w:t xml:space="preserve">: 6 часов </w:t>
      </w:r>
    </w:p>
    <w:p w:rsidR="00D707BE" w:rsidRDefault="00806805" w:rsidP="009E0558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 xml:space="preserve">Полное высыхание: 24 часа </w:t>
      </w:r>
    </w:p>
    <w:p w:rsidR="00D707BE" w:rsidRDefault="00806805" w:rsidP="009E0558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 xml:space="preserve">Температура при нанесении: от 5 до 25 °C </w:t>
      </w:r>
    </w:p>
    <w:p w:rsidR="00D707BE" w:rsidRDefault="00806805" w:rsidP="009E0558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>Темп</w:t>
      </w:r>
      <w:r w:rsidR="00D162C2">
        <w:rPr>
          <w:rFonts w:ascii="Times New Roman" w:hAnsi="Times New Roman" w:cs="Times New Roman"/>
        </w:rPr>
        <w:t>ература при хранении: от 5 до 35</w:t>
      </w:r>
      <w:r w:rsidRPr="00806805">
        <w:rPr>
          <w:rFonts w:ascii="Times New Roman" w:hAnsi="Times New Roman" w:cs="Times New Roman"/>
        </w:rPr>
        <w:t xml:space="preserve"> °C </w:t>
      </w:r>
    </w:p>
    <w:p w:rsidR="00D707BE" w:rsidRDefault="00806805" w:rsidP="009E0558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 xml:space="preserve">Срок хранения: 1.5 года </w:t>
      </w:r>
    </w:p>
    <w:p w:rsidR="00D707BE" w:rsidRDefault="00806805" w:rsidP="009E0558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 xml:space="preserve">Химический состав: дисперсия акрилового сополимера </w:t>
      </w:r>
    </w:p>
    <w:p w:rsidR="00F20327" w:rsidRDefault="00F20327" w:rsidP="009E0558">
      <w:pPr>
        <w:spacing w:after="0" w:line="240" w:lineRule="auto"/>
        <w:rPr>
          <w:rFonts w:ascii="Times New Roman" w:hAnsi="Times New Roman" w:cs="Times New Roman"/>
        </w:rPr>
      </w:pPr>
    </w:p>
    <w:p w:rsidR="00D707BE" w:rsidRPr="00D707BE" w:rsidRDefault="00806805" w:rsidP="00D707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7BE">
        <w:rPr>
          <w:rFonts w:ascii="Times New Roman" w:hAnsi="Times New Roman" w:cs="Times New Roman"/>
          <w:b/>
          <w:sz w:val="24"/>
          <w:szCs w:val="24"/>
        </w:rPr>
        <w:t>Подготовка основания</w:t>
      </w:r>
    </w:p>
    <w:p w:rsidR="00F95EBF" w:rsidRDefault="00806805">
      <w:pPr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>Поверхность должна быть однородной, выровненной, высохшей и чистой. Имеющиеся непрочные части и отстающие слои старых покрытий удалить. Трещины и сколы выровнят</w:t>
      </w:r>
      <w:r w:rsidR="000257B7">
        <w:rPr>
          <w:rFonts w:ascii="Times New Roman" w:hAnsi="Times New Roman" w:cs="Times New Roman"/>
        </w:rPr>
        <w:t xml:space="preserve">ь с помощью штукатурных или </w:t>
      </w:r>
      <w:proofErr w:type="spellStart"/>
      <w:r w:rsidR="000257B7">
        <w:rPr>
          <w:rFonts w:ascii="Times New Roman" w:hAnsi="Times New Roman" w:cs="Times New Roman"/>
        </w:rPr>
        <w:t>шпат</w:t>
      </w:r>
      <w:r w:rsidRPr="00806805">
        <w:rPr>
          <w:rFonts w:ascii="Times New Roman" w:hAnsi="Times New Roman" w:cs="Times New Roman"/>
        </w:rPr>
        <w:t>левочных</w:t>
      </w:r>
      <w:proofErr w:type="spellEnd"/>
      <w:r w:rsidRPr="00806805">
        <w:rPr>
          <w:rFonts w:ascii="Times New Roman" w:hAnsi="Times New Roman" w:cs="Times New Roman"/>
        </w:rPr>
        <w:t xml:space="preserve"> составов. Недопус</w:t>
      </w:r>
      <w:r w:rsidR="000257B7">
        <w:rPr>
          <w:rFonts w:ascii="Times New Roman" w:hAnsi="Times New Roman" w:cs="Times New Roman"/>
        </w:rPr>
        <w:t xml:space="preserve">тимо использование финишных </w:t>
      </w:r>
      <w:proofErr w:type="spellStart"/>
      <w:r w:rsidR="000257B7">
        <w:rPr>
          <w:rFonts w:ascii="Times New Roman" w:hAnsi="Times New Roman" w:cs="Times New Roman"/>
        </w:rPr>
        <w:t>шпат</w:t>
      </w:r>
      <w:r w:rsidRPr="00806805">
        <w:rPr>
          <w:rFonts w:ascii="Times New Roman" w:hAnsi="Times New Roman" w:cs="Times New Roman"/>
        </w:rPr>
        <w:t>левочных</w:t>
      </w:r>
      <w:proofErr w:type="spellEnd"/>
      <w:r w:rsidRPr="00806805">
        <w:rPr>
          <w:rFonts w:ascii="Times New Roman" w:hAnsi="Times New Roman" w:cs="Times New Roman"/>
        </w:rPr>
        <w:t xml:space="preserve"> материалов на </w:t>
      </w:r>
      <w:proofErr w:type="spellStart"/>
      <w:r w:rsidRPr="00806805">
        <w:rPr>
          <w:rFonts w:ascii="Times New Roman" w:hAnsi="Times New Roman" w:cs="Times New Roman"/>
        </w:rPr>
        <w:t>масляно</w:t>
      </w:r>
      <w:proofErr w:type="spellEnd"/>
      <w:r w:rsidRPr="00806805">
        <w:rPr>
          <w:rFonts w:ascii="Times New Roman" w:hAnsi="Times New Roman" w:cs="Times New Roman"/>
        </w:rPr>
        <w:t xml:space="preserve">-клеевой основе, алебастре и др., блокирующих впитывание. Шпатлевку отшлифовать мелкой наждачной бумагой. Пыль удалить с помощью мягкой щетки или пылесосом. Поверхность не должна иметь дефектов (сколов, царапин и т.д.), т.к. они могут проявиться на финишных слоях отделки. </w:t>
      </w:r>
    </w:p>
    <w:p w:rsidR="00F95EBF" w:rsidRPr="00F95EBF" w:rsidRDefault="00806805" w:rsidP="00F95E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EBF">
        <w:rPr>
          <w:rFonts w:ascii="Times New Roman" w:hAnsi="Times New Roman" w:cs="Times New Roman"/>
          <w:b/>
          <w:sz w:val="24"/>
          <w:szCs w:val="24"/>
        </w:rPr>
        <w:t>Колеровка материала</w:t>
      </w:r>
    </w:p>
    <w:p w:rsidR="00F95EBF" w:rsidRDefault="00806805">
      <w:pPr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 xml:space="preserve">Для колеровки материала используется тонер </w:t>
      </w:r>
      <w:r w:rsidR="00F95EBF">
        <w:rPr>
          <w:rFonts w:ascii="Times New Roman" w:hAnsi="Times New Roman" w:cs="Times New Roman"/>
          <w:lang w:val="en-US"/>
        </w:rPr>
        <w:t>ACS</w:t>
      </w:r>
      <w:r w:rsidR="00F95EBF" w:rsidRPr="00F95EBF">
        <w:rPr>
          <w:rFonts w:ascii="Times New Roman" w:hAnsi="Times New Roman" w:cs="Times New Roman"/>
        </w:rPr>
        <w:t xml:space="preserve"> </w:t>
      </w:r>
      <w:proofErr w:type="spellStart"/>
      <w:r w:rsidR="00F95EBF">
        <w:rPr>
          <w:rFonts w:ascii="Times New Roman" w:hAnsi="Times New Roman" w:cs="Times New Roman"/>
          <w:lang w:val="en-US"/>
        </w:rPr>
        <w:t>Metrico</w:t>
      </w:r>
      <w:proofErr w:type="spellEnd"/>
      <w:r w:rsidR="00F95EBF">
        <w:rPr>
          <w:rFonts w:ascii="Times New Roman" w:hAnsi="Times New Roman" w:cs="Times New Roman"/>
        </w:rPr>
        <w:t xml:space="preserve">, </w:t>
      </w:r>
      <w:r w:rsidR="00DD060E">
        <w:rPr>
          <w:rFonts w:ascii="Times New Roman" w:hAnsi="Times New Roman" w:cs="Times New Roman"/>
        </w:rPr>
        <w:t>поставляемый</w:t>
      </w:r>
      <w:r w:rsidR="00EA1D73">
        <w:rPr>
          <w:rFonts w:ascii="Times New Roman" w:hAnsi="Times New Roman" w:cs="Times New Roman"/>
        </w:rPr>
        <w:t xml:space="preserve"> в от</w:t>
      </w:r>
      <w:r w:rsidR="00DD060E">
        <w:rPr>
          <w:rFonts w:ascii="Times New Roman" w:hAnsi="Times New Roman" w:cs="Times New Roman"/>
        </w:rPr>
        <w:t xml:space="preserve">дельной ёмкости, а сам материал </w:t>
      </w:r>
      <w:proofErr w:type="spellStart"/>
      <w:r w:rsidR="00DD060E">
        <w:rPr>
          <w:rFonts w:ascii="Times New Roman" w:hAnsi="Times New Roman" w:cs="Times New Roman"/>
        </w:rPr>
        <w:t>Праймер</w:t>
      </w:r>
      <w:proofErr w:type="spellEnd"/>
      <w:r w:rsidR="00DD060E">
        <w:rPr>
          <w:rFonts w:ascii="Times New Roman" w:hAnsi="Times New Roman" w:cs="Times New Roman"/>
        </w:rPr>
        <w:t xml:space="preserve"> Велюр </w:t>
      </w:r>
      <w:r w:rsidR="00F05C1E">
        <w:rPr>
          <w:rFonts w:ascii="Times New Roman" w:hAnsi="Times New Roman" w:cs="Times New Roman"/>
        </w:rPr>
        <w:t xml:space="preserve">поставляется покупателю в </w:t>
      </w:r>
      <w:proofErr w:type="spellStart"/>
      <w:r w:rsidR="00F05C1E">
        <w:rPr>
          <w:rFonts w:ascii="Times New Roman" w:hAnsi="Times New Roman" w:cs="Times New Roman"/>
        </w:rPr>
        <w:t>не</w:t>
      </w:r>
      <w:r w:rsidRPr="00806805">
        <w:rPr>
          <w:rFonts w:ascii="Times New Roman" w:hAnsi="Times New Roman" w:cs="Times New Roman"/>
        </w:rPr>
        <w:t>колерованном</w:t>
      </w:r>
      <w:proofErr w:type="spellEnd"/>
      <w:r w:rsidRPr="00806805">
        <w:rPr>
          <w:rFonts w:ascii="Times New Roman" w:hAnsi="Times New Roman" w:cs="Times New Roman"/>
        </w:rPr>
        <w:t xml:space="preserve"> виде. Нужный цвет тонера и его дозировка выбирается по фирменному каталогу в процессе формирования заказа на материал. Колеровка выполня</w:t>
      </w:r>
      <w:r w:rsidR="00F05C1E">
        <w:rPr>
          <w:rFonts w:ascii="Times New Roman" w:hAnsi="Times New Roman" w:cs="Times New Roman"/>
        </w:rPr>
        <w:t>е</w:t>
      </w:r>
      <w:r w:rsidRPr="00806805">
        <w:rPr>
          <w:rFonts w:ascii="Times New Roman" w:hAnsi="Times New Roman" w:cs="Times New Roman"/>
        </w:rPr>
        <w:t xml:space="preserve">тся ручным способом непосредственно перед нанесением путём смешивания колеруемого материала и тонера в требуемой пропорции. Рекомендуется смешивать материал из разных партий и вёдер </w:t>
      </w:r>
      <w:r w:rsidR="00F95EBF">
        <w:rPr>
          <w:rFonts w:ascii="Times New Roman" w:hAnsi="Times New Roman" w:cs="Times New Roman"/>
        </w:rPr>
        <w:t xml:space="preserve">в одной емкости </w:t>
      </w:r>
      <w:r w:rsidRPr="00806805">
        <w:rPr>
          <w:rFonts w:ascii="Times New Roman" w:hAnsi="Times New Roman" w:cs="Times New Roman"/>
        </w:rPr>
        <w:t xml:space="preserve">во избежание появления </w:t>
      </w:r>
      <w:proofErr w:type="spellStart"/>
      <w:r w:rsidRPr="00806805">
        <w:rPr>
          <w:rFonts w:ascii="Times New Roman" w:hAnsi="Times New Roman" w:cs="Times New Roman"/>
        </w:rPr>
        <w:t>разнотона</w:t>
      </w:r>
      <w:proofErr w:type="spellEnd"/>
      <w:r w:rsidRPr="00806805">
        <w:rPr>
          <w:rFonts w:ascii="Times New Roman" w:hAnsi="Times New Roman" w:cs="Times New Roman"/>
        </w:rPr>
        <w:t xml:space="preserve">. </w:t>
      </w:r>
    </w:p>
    <w:p w:rsidR="00F95EBF" w:rsidRPr="00F95EBF" w:rsidRDefault="00806805" w:rsidP="00F95E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EBF">
        <w:rPr>
          <w:rFonts w:ascii="Times New Roman" w:hAnsi="Times New Roman" w:cs="Times New Roman"/>
          <w:b/>
          <w:sz w:val="24"/>
          <w:szCs w:val="24"/>
        </w:rPr>
        <w:t>Инструкция по нанесению</w:t>
      </w:r>
    </w:p>
    <w:p w:rsidR="009E0558" w:rsidRDefault="00806805">
      <w:pPr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 xml:space="preserve">Этап 1 </w:t>
      </w:r>
    </w:p>
    <w:p w:rsidR="009E0558" w:rsidRDefault="00806805">
      <w:pPr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 xml:space="preserve">Универсальный грунт глубокого проникновения Фикс </w:t>
      </w:r>
      <w:r w:rsidR="00A31A07">
        <w:rPr>
          <w:rFonts w:ascii="Times New Roman" w:hAnsi="Times New Roman" w:cs="Times New Roman"/>
        </w:rPr>
        <w:t>Супер</w:t>
      </w:r>
    </w:p>
    <w:p w:rsidR="009E0558" w:rsidRDefault="009E0558" w:rsidP="009E05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Слоёв нанесения:</w:t>
      </w:r>
      <w:r w:rsidR="00806805" w:rsidRPr="00806805">
        <w:rPr>
          <w:rFonts w:ascii="Times New Roman" w:hAnsi="Times New Roman" w:cs="Times New Roman"/>
        </w:rPr>
        <w:t xml:space="preserve"> 1 </w:t>
      </w:r>
      <w:r w:rsidR="00AA6F90">
        <w:rPr>
          <w:rFonts w:ascii="Times New Roman" w:hAnsi="Times New Roman" w:cs="Times New Roman"/>
        </w:rPr>
        <w:t>(один)</w:t>
      </w:r>
    </w:p>
    <w:p w:rsidR="009E0558" w:rsidRDefault="00261248" w:rsidP="009E05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Полное высыхание</w:t>
      </w:r>
      <w:r w:rsidR="00806805" w:rsidRPr="00806805">
        <w:rPr>
          <w:rFonts w:ascii="Times New Roman" w:hAnsi="Times New Roman" w:cs="Times New Roman"/>
        </w:rPr>
        <w:t xml:space="preserve">: минимум 2 часа </w:t>
      </w:r>
    </w:p>
    <w:p w:rsidR="00261248" w:rsidRDefault="00806805" w:rsidP="009E0558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>Инструмент для нанесения: кисть, валик</w:t>
      </w:r>
    </w:p>
    <w:p w:rsidR="009E0558" w:rsidRDefault="00806805" w:rsidP="009E0558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 xml:space="preserve"> </w:t>
      </w:r>
    </w:p>
    <w:p w:rsidR="00B927EF" w:rsidRDefault="00806805">
      <w:pPr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 xml:space="preserve">Перед нанесением, материал разбавляется водой в соотношении 1 литр грунтовки к 1-1,5 литрам воды. Степень разбавления выбирается в зависимости от состояния обрабатываемой поверхности: 1:1 - для поверхностей со старой краской или плохо впитывающих; 1:3 - для оштукатуренных поверхностей с хорошей </w:t>
      </w:r>
      <w:proofErr w:type="spellStart"/>
      <w:r w:rsidRPr="00806805">
        <w:rPr>
          <w:rFonts w:ascii="Times New Roman" w:hAnsi="Times New Roman" w:cs="Times New Roman"/>
        </w:rPr>
        <w:t>впитываемостью</w:t>
      </w:r>
      <w:proofErr w:type="spellEnd"/>
      <w:r w:rsidRPr="00806805">
        <w:rPr>
          <w:rFonts w:ascii="Times New Roman" w:hAnsi="Times New Roman" w:cs="Times New Roman"/>
        </w:rPr>
        <w:t>; 1:5 - для поверхностей с очень высокой впитывающей способностью. Нанесение выполняют с помощью</w:t>
      </w:r>
      <w:r w:rsidR="00A31A07">
        <w:rPr>
          <w:rFonts w:ascii="Times New Roman" w:hAnsi="Times New Roman" w:cs="Times New Roman"/>
        </w:rPr>
        <w:t xml:space="preserve"> кисти, валика или распылением, не допуская образования потеков.</w:t>
      </w:r>
    </w:p>
    <w:p w:rsidR="00B927EF" w:rsidRDefault="00806805">
      <w:pPr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 xml:space="preserve">Этап 2 </w:t>
      </w:r>
    </w:p>
    <w:p w:rsidR="00B927EF" w:rsidRDefault="00EA1D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Фоновая краска-грунт </w:t>
      </w:r>
      <w:proofErr w:type="spellStart"/>
      <w:r w:rsidR="00DD060E">
        <w:rPr>
          <w:rFonts w:ascii="Times New Roman" w:hAnsi="Times New Roman" w:cs="Times New Roman"/>
        </w:rPr>
        <w:t>Праймер</w:t>
      </w:r>
      <w:proofErr w:type="spellEnd"/>
      <w:r w:rsidR="00DD060E">
        <w:rPr>
          <w:rFonts w:ascii="Times New Roman" w:hAnsi="Times New Roman" w:cs="Times New Roman"/>
        </w:rPr>
        <w:t xml:space="preserve"> Велюр</w:t>
      </w:r>
    </w:p>
    <w:p w:rsidR="00261248" w:rsidRDefault="00F05C1E" w:rsidP="00F05C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Слоёв нанесения: </w:t>
      </w:r>
      <w:r w:rsidR="00806805" w:rsidRPr="00806805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>(два)</w:t>
      </w:r>
    </w:p>
    <w:p w:rsidR="00F05C1E" w:rsidRPr="00F05C1E" w:rsidRDefault="00F05C1E" w:rsidP="00F05C1E">
      <w:pPr>
        <w:spacing w:after="0" w:line="240" w:lineRule="auto"/>
        <w:rPr>
          <w:rFonts w:ascii="Times New Roman" w:hAnsi="Times New Roman" w:cs="Times New Roman"/>
        </w:rPr>
      </w:pPr>
      <w:r w:rsidRPr="00F05C1E">
        <w:rPr>
          <w:rFonts w:ascii="Times New Roman" w:hAnsi="Times New Roman" w:cs="Times New Roman"/>
        </w:rPr>
        <w:t xml:space="preserve">Межслойная сушка: 6 часов </w:t>
      </w:r>
    </w:p>
    <w:p w:rsidR="00F05C1E" w:rsidRDefault="00F05C1E" w:rsidP="00F05C1E">
      <w:pPr>
        <w:spacing w:after="0" w:line="240" w:lineRule="auto"/>
        <w:rPr>
          <w:rFonts w:ascii="Times New Roman" w:hAnsi="Times New Roman" w:cs="Times New Roman"/>
        </w:rPr>
      </w:pPr>
      <w:r w:rsidRPr="00F05C1E">
        <w:rPr>
          <w:rFonts w:ascii="Times New Roman" w:hAnsi="Times New Roman" w:cs="Times New Roman"/>
        </w:rPr>
        <w:t xml:space="preserve">Полное высыхание: 24 часа </w:t>
      </w:r>
    </w:p>
    <w:p w:rsidR="00261248" w:rsidRDefault="00806805" w:rsidP="00F05C1E">
      <w:pPr>
        <w:spacing w:after="0" w:line="240" w:lineRule="auto"/>
        <w:rPr>
          <w:rFonts w:ascii="Times New Roman" w:hAnsi="Times New Roman" w:cs="Times New Roman"/>
        </w:rPr>
      </w:pPr>
      <w:r w:rsidRPr="00806805">
        <w:rPr>
          <w:rFonts w:ascii="Times New Roman" w:hAnsi="Times New Roman" w:cs="Times New Roman"/>
        </w:rPr>
        <w:t>Инструмент для нанесения: кисть, валик</w:t>
      </w:r>
    </w:p>
    <w:p w:rsidR="00F05C1E" w:rsidRDefault="00F05C1E" w:rsidP="00F05C1E">
      <w:pPr>
        <w:spacing w:after="0" w:line="240" w:lineRule="auto"/>
        <w:rPr>
          <w:rFonts w:ascii="Times New Roman" w:hAnsi="Times New Roman" w:cs="Times New Roman"/>
        </w:rPr>
      </w:pPr>
    </w:p>
    <w:p w:rsidR="00996A9D" w:rsidRDefault="00AA6F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нанесением</w:t>
      </w:r>
      <w:r w:rsidR="00EA1D73">
        <w:rPr>
          <w:rFonts w:ascii="Times New Roman" w:hAnsi="Times New Roman" w:cs="Times New Roman"/>
        </w:rPr>
        <w:t xml:space="preserve">, при необходимости, </w:t>
      </w:r>
      <w:r>
        <w:rPr>
          <w:rFonts w:ascii="Times New Roman" w:hAnsi="Times New Roman" w:cs="Times New Roman"/>
        </w:rPr>
        <w:t xml:space="preserve">добавьте в </w:t>
      </w:r>
      <w:proofErr w:type="spellStart"/>
      <w:r w:rsidR="00DD060E">
        <w:rPr>
          <w:rFonts w:ascii="Times New Roman" w:hAnsi="Times New Roman" w:cs="Times New Roman"/>
        </w:rPr>
        <w:t>Праймер</w:t>
      </w:r>
      <w:proofErr w:type="spellEnd"/>
      <w:r w:rsidR="00DD060E">
        <w:rPr>
          <w:rFonts w:ascii="Times New Roman" w:hAnsi="Times New Roman" w:cs="Times New Roman"/>
        </w:rPr>
        <w:t xml:space="preserve"> Велюр </w:t>
      </w:r>
      <w:proofErr w:type="spellStart"/>
      <w:r>
        <w:rPr>
          <w:rFonts w:ascii="Times New Roman" w:hAnsi="Times New Roman" w:cs="Times New Roman"/>
        </w:rPr>
        <w:t>колорант</w:t>
      </w:r>
      <w:proofErr w:type="spellEnd"/>
      <w:r>
        <w:rPr>
          <w:rFonts w:ascii="Times New Roman" w:hAnsi="Times New Roman" w:cs="Times New Roman"/>
        </w:rPr>
        <w:t xml:space="preserve"> ACS M</w:t>
      </w:r>
      <w:proofErr w:type="spellStart"/>
      <w:r>
        <w:rPr>
          <w:rFonts w:ascii="Times New Roman" w:hAnsi="Times New Roman" w:cs="Times New Roman"/>
          <w:lang w:val="en-US"/>
        </w:rPr>
        <w:t>etrico</w:t>
      </w:r>
      <w:proofErr w:type="spellEnd"/>
      <w:r w:rsidR="00EA1D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выбранный по фирменному каталогу цвет</w:t>
      </w:r>
      <w:r w:rsidRPr="00AA6F9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Материал тщательно перемешайте. </w:t>
      </w:r>
      <w:r w:rsidRPr="00AA6F90">
        <w:rPr>
          <w:rFonts w:ascii="Times New Roman" w:hAnsi="Times New Roman" w:cs="Times New Roman"/>
        </w:rPr>
        <w:t xml:space="preserve">Рекомендуем смешивать весь необходимый для работы объем колерованного материала в большой емкости. </w:t>
      </w:r>
      <w:r w:rsidR="00F05C1E">
        <w:rPr>
          <w:rFonts w:ascii="Times New Roman" w:hAnsi="Times New Roman" w:cs="Times New Roman"/>
        </w:rPr>
        <w:t xml:space="preserve">Допускается разбавление </w:t>
      </w:r>
      <w:proofErr w:type="spellStart"/>
      <w:r w:rsidR="00DD060E">
        <w:rPr>
          <w:rFonts w:ascii="Times New Roman" w:hAnsi="Times New Roman" w:cs="Times New Roman"/>
        </w:rPr>
        <w:t>Праймер</w:t>
      </w:r>
      <w:proofErr w:type="spellEnd"/>
      <w:r w:rsidR="00DD060E">
        <w:rPr>
          <w:rFonts w:ascii="Times New Roman" w:hAnsi="Times New Roman" w:cs="Times New Roman"/>
        </w:rPr>
        <w:t xml:space="preserve"> Велюр</w:t>
      </w:r>
      <w:r w:rsidR="00F05C1E">
        <w:rPr>
          <w:rFonts w:ascii="Times New Roman" w:hAnsi="Times New Roman" w:cs="Times New Roman"/>
        </w:rPr>
        <w:t xml:space="preserve"> водой до 10% по массе</w:t>
      </w:r>
      <w:r w:rsidR="00806805" w:rsidRPr="00806805">
        <w:rPr>
          <w:rFonts w:ascii="Times New Roman" w:hAnsi="Times New Roman" w:cs="Times New Roman"/>
        </w:rPr>
        <w:t>. Нанесение можно выполнять кистью, валиком или краскопультом. Во избежание заметных стыков на поверхности всегда раб</w:t>
      </w:r>
      <w:r w:rsidR="003E64D4">
        <w:rPr>
          <w:rFonts w:ascii="Times New Roman" w:hAnsi="Times New Roman" w:cs="Times New Roman"/>
        </w:rPr>
        <w:t>отайте по мокрому краю, оставляя</w:t>
      </w:r>
      <w:r w:rsidR="00806805" w:rsidRPr="00806805">
        <w:rPr>
          <w:rFonts w:ascii="Times New Roman" w:hAnsi="Times New Roman" w:cs="Times New Roman"/>
        </w:rPr>
        <w:t xml:space="preserve"> по краям минимальное количество материала. Материал наносится так, чтобы поверхность была идеально гладкой, без «шубки». Для этого раскатывайте материал в разных направлениях по поверхности. После полного высыхания первого слоя нанесите</w:t>
      </w:r>
      <w:r>
        <w:rPr>
          <w:rFonts w:ascii="Times New Roman" w:hAnsi="Times New Roman" w:cs="Times New Roman"/>
        </w:rPr>
        <w:t xml:space="preserve"> второй слой</w:t>
      </w:r>
      <w:r w:rsidR="00806805" w:rsidRPr="00806805">
        <w:rPr>
          <w:rFonts w:ascii="Times New Roman" w:hAnsi="Times New Roman" w:cs="Times New Roman"/>
        </w:rPr>
        <w:t xml:space="preserve">. В труднодоступных местах воспользуйтесь кистью. </w:t>
      </w:r>
    </w:p>
    <w:p w:rsidR="00AA6F90" w:rsidRPr="00DD7F72" w:rsidRDefault="00806805" w:rsidP="00DD7F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F72">
        <w:rPr>
          <w:rFonts w:ascii="Times New Roman" w:hAnsi="Times New Roman" w:cs="Times New Roman"/>
          <w:b/>
          <w:sz w:val="24"/>
          <w:szCs w:val="24"/>
        </w:rPr>
        <w:t>Очистка инструмента</w:t>
      </w:r>
    </w:p>
    <w:p w:rsidR="00AA6F90" w:rsidRDefault="00DD7F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дожидаясь полного высыхания материала, инструмент промыть водой</w:t>
      </w:r>
      <w:r w:rsidR="00806805" w:rsidRPr="00806805">
        <w:rPr>
          <w:rFonts w:ascii="Times New Roman" w:hAnsi="Times New Roman" w:cs="Times New Roman"/>
        </w:rPr>
        <w:t xml:space="preserve">. Высохшее покрытие можно удалить лишь агрессивными растворителями или механически. Обращаем ваше внимание, что инструмент во время нанесения должен быть идеально чистым. В противном случае остатки краски на инструменте будут оставлять разводы и даже царапины. </w:t>
      </w:r>
    </w:p>
    <w:p w:rsidR="00AA6F90" w:rsidRPr="00C901E6" w:rsidRDefault="00806805" w:rsidP="00C90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1E6">
        <w:rPr>
          <w:rFonts w:ascii="Times New Roman" w:hAnsi="Times New Roman" w:cs="Times New Roman"/>
          <w:b/>
          <w:sz w:val="24"/>
          <w:szCs w:val="24"/>
        </w:rPr>
        <w:t>Сведения о безопасности</w:t>
      </w:r>
    </w:p>
    <w:p w:rsidR="00C441CC" w:rsidRPr="00806805" w:rsidRDefault="00C901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</w:t>
      </w:r>
      <w:r w:rsidR="00806805" w:rsidRPr="00806805">
        <w:rPr>
          <w:rFonts w:ascii="Times New Roman" w:hAnsi="Times New Roman" w:cs="Times New Roman"/>
        </w:rPr>
        <w:t xml:space="preserve"> представляет собой неопасное </w:t>
      </w:r>
      <w:r w:rsidR="00A02440">
        <w:rPr>
          <w:rFonts w:ascii="Times New Roman" w:hAnsi="Times New Roman" w:cs="Times New Roman"/>
        </w:rPr>
        <w:t xml:space="preserve">нетоксичное </w:t>
      </w:r>
      <w:r w:rsidR="00806805" w:rsidRPr="00806805">
        <w:rPr>
          <w:rFonts w:ascii="Times New Roman" w:hAnsi="Times New Roman" w:cs="Times New Roman"/>
        </w:rPr>
        <w:t>вещество, если используется согласно предписанию. Рекомендуется соблюдать обычные меры предосторожности при обращении с красками и штукатурками на водной осн</w:t>
      </w:r>
      <w:r w:rsidR="00A02440">
        <w:rPr>
          <w:rFonts w:ascii="Times New Roman" w:hAnsi="Times New Roman" w:cs="Times New Roman"/>
        </w:rPr>
        <w:t>ове. Для хранения и транспортировки</w:t>
      </w:r>
      <w:r w:rsidR="00806805" w:rsidRPr="00806805">
        <w:rPr>
          <w:rFonts w:ascii="Times New Roman" w:hAnsi="Times New Roman" w:cs="Times New Roman"/>
        </w:rPr>
        <w:t xml:space="preserve"> </w:t>
      </w:r>
      <w:r w:rsidR="00A02440">
        <w:rPr>
          <w:rFonts w:ascii="Times New Roman" w:hAnsi="Times New Roman" w:cs="Times New Roman"/>
        </w:rPr>
        <w:t xml:space="preserve">материала </w:t>
      </w:r>
      <w:r w:rsidR="00806805" w:rsidRPr="00806805">
        <w:rPr>
          <w:rFonts w:ascii="Times New Roman" w:hAnsi="Times New Roman" w:cs="Times New Roman"/>
        </w:rPr>
        <w:t>не предусмотрено п</w:t>
      </w:r>
      <w:r w:rsidR="00A02440">
        <w:rPr>
          <w:rFonts w:ascii="Times New Roman" w:hAnsi="Times New Roman" w:cs="Times New Roman"/>
        </w:rPr>
        <w:t>ринятие каких-либо особых мер. Т</w:t>
      </w:r>
      <w:r w:rsidR="00806805" w:rsidRPr="00806805">
        <w:rPr>
          <w:rFonts w:ascii="Times New Roman" w:hAnsi="Times New Roman" w:cs="Times New Roman"/>
        </w:rPr>
        <w:t xml:space="preserve">ара, </w:t>
      </w:r>
      <w:r w:rsidR="00A02440">
        <w:rPr>
          <w:rFonts w:ascii="Times New Roman" w:hAnsi="Times New Roman" w:cs="Times New Roman"/>
        </w:rPr>
        <w:t>остатки и случайный розлив материала могут быть устранены с помощью</w:t>
      </w:r>
      <w:r w:rsidR="00806805" w:rsidRPr="00806805">
        <w:rPr>
          <w:rFonts w:ascii="Times New Roman" w:hAnsi="Times New Roman" w:cs="Times New Roman"/>
        </w:rPr>
        <w:t xml:space="preserve"> инертных абсорбирующих материалов таких как: песок, земля</w:t>
      </w:r>
      <w:r w:rsidR="00A02440">
        <w:rPr>
          <w:rFonts w:ascii="Times New Roman" w:hAnsi="Times New Roman" w:cs="Times New Roman"/>
        </w:rPr>
        <w:t xml:space="preserve"> и т.д. О</w:t>
      </w:r>
      <w:r w:rsidR="00806805" w:rsidRPr="00806805">
        <w:rPr>
          <w:rFonts w:ascii="Times New Roman" w:hAnsi="Times New Roman" w:cs="Times New Roman"/>
        </w:rPr>
        <w:t xml:space="preserve">ни также должны перерабатываться </w:t>
      </w:r>
      <w:r w:rsidR="00A02440">
        <w:rPr>
          <w:rFonts w:ascii="Times New Roman" w:hAnsi="Times New Roman" w:cs="Times New Roman"/>
        </w:rPr>
        <w:t xml:space="preserve">и утилизироваться </w:t>
      </w:r>
      <w:r w:rsidR="00806805" w:rsidRPr="00806805">
        <w:rPr>
          <w:rFonts w:ascii="Times New Roman" w:hAnsi="Times New Roman" w:cs="Times New Roman"/>
        </w:rPr>
        <w:t>согласно национальным или региональным действующим предписаниям. Транспортировка должна осуществляться согласно международным соглашениям</w:t>
      </w:r>
      <w:r w:rsidR="00A02440">
        <w:rPr>
          <w:rFonts w:ascii="Times New Roman" w:hAnsi="Times New Roman" w:cs="Times New Roman"/>
        </w:rPr>
        <w:t>.</w:t>
      </w:r>
    </w:p>
    <w:sectPr w:rsidR="00C441CC" w:rsidRPr="00806805" w:rsidSect="008068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B1"/>
    <w:rsid w:val="00024CC0"/>
    <w:rsid w:val="000257B7"/>
    <w:rsid w:val="00261248"/>
    <w:rsid w:val="003117E3"/>
    <w:rsid w:val="003A69B0"/>
    <w:rsid w:val="003E64D4"/>
    <w:rsid w:val="004F25F6"/>
    <w:rsid w:val="00747361"/>
    <w:rsid w:val="007534E1"/>
    <w:rsid w:val="00805D63"/>
    <w:rsid w:val="00806805"/>
    <w:rsid w:val="00996A9D"/>
    <w:rsid w:val="009E0558"/>
    <w:rsid w:val="00A02440"/>
    <w:rsid w:val="00A31A07"/>
    <w:rsid w:val="00AA6F90"/>
    <w:rsid w:val="00B774B1"/>
    <w:rsid w:val="00B927EF"/>
    <w:rsid w:val="00BE5DD7"/>
    <w:rsid w:val="00C441CC"/>
    <w:rsid w:val="00C901E6"/>
    <w:rsid w:val="00D162C2"/>
    <w:rsid w:val="00D707BE"/>
    <w:rsid w:val="00DD060E"/>
    <w:rsid w:val="00DD7F72"/>
    <w:rsid w:val="00E56DE1"/>
    <w:rsid w:val="00EA1D73"/>
    <w:rsid w:val="00F05C1E"/>
    <w:rsid w:val="00F20327"/>
    <w:rsid w:val="00F9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69EA"/>
  <w15:chartTrackingRefBased/>
  <w15:docId w15:val="{2C8832A5-2B70-408E-845D-BAD90B5F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Беликова</dc:creator>
  <cp:keywords/>
  <dc:description/>
  <cp:lastModifiedBy>Елена Беликова</cp:lastModifiedBy>
  <cp:revision>7</cp:revision>
  <dcterms:created xsi:type="dcterms:W3CDTF">2022-02-16T13:59:00Z</dcterms:created>
  <dcterms:modified xsi:type="dcterms:W3CDTF">2022-02-17T11:12:00Z</dcterms:modified>
</cp:coreProperties>
</file>