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B1" w:rsidRPr="00111AB1" w:rsidRDefault="00111AB1" w:rsidP="00111AB1">
      <w:pPr>
        <w:pStyle w:val="msonormalmrcssattr"/>
        <w:shd w:val="clear" w:color="auto" w:fill="FFFFFF"/>
        <w:jc w:val="center"/>
        <w:rPr>
          <w:b/>
          <w:color w:val="2C2D2E"/>
          <w:sz w:val="32"/>
          <w:szCs w:val="23"/>
        </w:rPr>
      </w:pPr>
      <w:r w:rsidRPr="00111AB1">
        <w:rPr>
          <w:b/>
          <w:color w:val="2C2D2E"/>
          <w:sz w:val="32"/>
          <w:szCs w:val="23"/>
        </w:rPr>
        <w:t>Уважаемые председатели!</w:t>
      </w:r>
    </w:p>
    <w:p w:rsidR="00D019B7" w:rsidRDefault="00D019B7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>
        <w:rPr>
          <w:color w:val="2C2D2E"/>
          <w:sz w:val="32"/>
          <w:szCs w:val="23"/>
        </w:rPr>
        <w:t xml:space="preserve">1. Просим максимально возможно ускорить работу по проведению общих собраний и составлению протоколов по установленной форме. </w:t>
      </w:r>
      <w:r w:rsidRPr="00D019B7">
        <w:rPr>
          <w:color w:val="2C2D2E"/>
          <w:sz w:val="32"/>
          <w:szCs w:val="23"/>
          <w:u w:val="single"/>
        </w:rPr>
        <w:t>(Протоколы на проверку направляйте в наш адрес)</w:t>
      </w:r>
      <w:r>
        <w:rPr>
          <w:color w:val="2C2D2E"/>
          <w:sz w:val="32"/>
          <w:szCs w:val="23"/>
        </w:rPr>
        <w:t>.</w:t>
      </w:r>
    </w:p>
    <w:p w:rsidR="00111AB1" w:rsidRPr="00111AB1" w:rsidRDefault="00D019B7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>
        <w:rPr>
          <w:color w:val="2C2D2E"/>
          <w:sz w:val="32"/>
          <w:szCs w:val="23"/>
        </w:rPr>
        <w:t xml:space="preserve">2. </w:t>
      </w:r>
      <w:r w:rsidRPr="008155ED">
        <w:rPr>
          <w:color w:val="2C2D2E"/>
          <w:sz w:val="32"/>
          <w:szCs w:val="23"/>
          <w:highlight w:val="yellow"/>
          <w:u w:val="single"/>
        </w:rPr>
        <w:t>Кто уже оформил протокол</w:t>
      </w:r>
      <w:r>
        <w:rPr>
          <w:color w:val="2C2D2E"/>
          <w:sz w:val="32"/>
          <w:szCs w:val="23"/>
        </w:rPr>
        <w:t>, п</w:t>
      </w:r>
      <w:r w:rsidR="00111AB1">
        <w:rPr>
          <w:color w:val="2C2D2E"/>
          <w:sz w:val="32"/>
          <w:szCs w:val="23"/>
        </w:rPr>
        <w:t xml:space="preserve">росим </w:t>
      </w:r>
      <w:r>
        <w:rPr>
          <w:color w:val="2C2D2E"/>
          <w:sz w:val="32"/>
          <w:szCs w:val="23"/>
        </w:rPr>
        <w:t xml:space="preserve">ускорить работу по подаче </w:t>
      </w:r>
      <w:r w:rsidRPr="00111AB1">
        <w:rPr>
          <w:color w:val="2C2D2E"/>
          <w:sz w:val="32"/>
          <w:szCs w:val="23"/>
        </w:rPr>
        <w:t>физическим</w:t>
      </w:r>
      <w:r>
        <w:rPr>
          <w:color w:val="2C2D2E"/>
          <w:sz w:val="32"/>
          <w:szCs w:val="23"/>
        </w:rPr>
        <w:t>и</w:t>
      </w:r>
      <w:r w:rsidRPr="00111AB1">
        <w:rPr>
          <w:color w:val="2C2D2E"/>
          <w:sz w:val="32"/>
          <w:szCs w:val="23"/>
        </w:rPr>
        <w:t xml:space="preserve"> лицам</w:t>
      </w:r>
      <w:r>
        <w:rPr>
          <w:color w:val="2C2D2E"/>
          <w:sz w:val="32"/>
          <w:szCs w:val="23"/>
        </w:rPr>
        <w:t>и</w:t>
      </w:r>
      <w:r w:rsidRPr="00111AB1">
        <w:rPr>
          <w:color w:val="2C2D2E"/>
          <w:sz w:val="32"/>
          <w:szCs w:val="23"/>
        </w:rPr>
        <w:t xml:space="preserve"> – собственникам</w:t>
      </w:r>
      <w:r>
        <w:rPr>
          <w:color w:val="2C2D2E"/>
          <w:sz w:val="32"/>
          <w:szCs w:val="23"/>
        </w:rPr>
        <w:t>и</w:t>
      </w:r>
      <w:r w:rsidRPr="00111AB1">
        <w:rPr>
          <w:color w:val="2C2D2E"/>
          <w:sz w:val="32"/>
          <w:szCs w:val="23"/>
        </w:rPr>
        <w:t xml:space="preserve"> ЗУ</w:t>
      </w:r>
      <w:r>
        <w:rPr>
          <w:color w:val="2C2D2E"/>
          <w:sz w:val="32"/>
          <w:szCs w:val="23"/>
        </w:rPr>
        <w:t xml:space="preserve"> з</w:t>
      </w:r>
      <w:r w:rsidR="00111AB1" w:rsidRPr="00111AB1">
        <w:rPr>
          <w:color w:val="2C2D2E"/>
          <w:sz w:val="32"/>
          <w:szCs w:val="23"/>
        </w:rPr>
        <w:t>аяв</w:t>
      </w:r>
      <w:r>
        <w:rPr>
          <w:color w:val="2C2D2E"/>
          <w:sz w:val="32"/>
          <w:szCs w:val="23"/>
        </w:rPr>
        <w:t>о</w:t>
      </w:r>
      <w:r w:rsidR="00111AB1" w:rsidRPr="00111AB1">
        <w:rPr>
          <w:color w:val="2C2D2E"/>
          <w:sz w:val="32"/>
          <w:szCs w:val="23"/>
        </w:rPr>
        <w:t>к на подключение напрямую в ПетербургГаз (не через СНТ!)</w:t>
      </w:r>
      <w:r>
        <w:rPr>
          <w:color w:val="2C2D2E"/>
          <w:sz w:val="32"/>
          <w:szCs w:val="23"/>
        </w:rPr>
        <w:t>.</w:t>
      </w:r>
    </w:p>
    <w:p w:rsidR="00111AB1" w:rsidRPr="00111AB1" w:rsidRDefault="00111AB1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 w:rsidRPr="00111AB1">
        <w:rPr>
          <w:color w:val="2C2D2E"/>
          <w:sz w:val="32"/>
          <w:szCs w:val="23"/>
        </w:rPr>
        <w:t>Подать заявку лучше на официальном сайте ГРО</w:t>
      </w:r>
    </w:p>
    <w:p w:rsidR="00111AB1" w:rsidRPr="00111AB1" w:rsidRDefault="00960B66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hyperlink r:id="rId4" w:tgtFrame="_blank" w:history="1">
        <w:r w:rsidR="00111AB1" w:rsidRPr="00111AB1">
          <w:rPr>
            <w:rStyle w:val="a3"/>
            <w:sz w:val="32"/>
            <w:szCs w:val="23"/>
          </w:rPr>
          <w:t>https://peterburggaz.ru/</w:t>
        </w:r>
      </w:hyperlink>
    </w:p>
    <w:p w:rsidR="00111AB1" w:rsidRPr="00111AB1" w:rsidRDefault="00111AB1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 w:rsidRPr="00111AB1">
        <w:rPr>
          <w:color w:val="2C2D2E"/>
          <w:sz w:val="32"/>
          <w:szCs w:val="23"/>
        </w:rPr>
        <w:t>Для связи и поддержки при подаче заявок есть телефон «горячей линии»</w:t>
      </w:r>
    </w:p>
    <w:p w:rsidR="00111AB1" w:rsidRPr="00111AB1" w:rsidRDefault="00960B66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hyperlink r:id="rId5" w:tgtFrame="_blank" w:history="1">
        <w:r w:rsidR="00111AB1" w:rsidRPr="00111AB1">
          <w:rPr>
            <w:rStyle w:val="a3"/>
            <w:sz w:val="32"/>
            <w:szCs w:val="23"/>
          </w:rPr>
          <w:t>448-84-98</w:t>
        </w:r>
      </w:hyperlink>
    </w:p>
    <w:p w:rsidR="00111AB1" w:rsidRPr="00111AB1" w:rsidRDefault="00111AB1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 w:rsidRPr="00111AB1">
        <w:rPr>
          <w:color w:val="2C2D2E"/>
          <w:sz w:val="32"/>
          <w:szCs w:val="23"/>
        </w:rPr>
        <w:t xml:space="preserve">Заявки на подключения также принимаются на портале </w:t>
      </w:r>
      <w:r>
        <w:rPr>
          <w:color w:val="2C2D2E"/>
          <w:sz w:val="32"/>
          <w:szCs w:val="23"/>
        </w:rPr>
        <w:br/>
      </w:r>
      <w:r w:rsidRPr="00111AB1">
        <w:rPr>
          <w:color w:val="2C2D2E"/>
          <w:sz w:val="32"/>
          <w:szCs w:val="23"/>
        </w:rPr>
        <w:t>единого оператора газификации </w:t>
      </w:r>
      <w:hyperlink r:id="rId6" w:tgtFrame="_blank" w:history="1">
        <w:r w:rsidRPr="00111AB1">
          <w:rPr>
            <w:rStyle w:val="a3"/>
            <w:sz w:val="32"/>
            <w:szCs w:val="23"/>
          </w:rPr>
          <w:t>https://connectgas.ru/</w:t>
        </w:r>
      </w:hyperlink>
      <w:r w:rsidRPr="00111AB1">
        <w:rPr>
          <w:color w:val="2C2D2E"/>
          <w:sz w:val="32"/>
          <w:szCs w:val="23"/>
        </w:rPr>
        <w:t xml:space="preserve">,  на </w:t>
      </w:r>
      <w:proofErr w:type="spellStart"/>
      <w:r w:rsidRPr="00111AB1">
        <w:rPr>
          <w:color w:val="2C2D2E"/>
          <w:sz w:val="32"/>
          <w:szCs w:val="23"/>
        </w:rPr>
        <w:t>интернет-портале</w:t>
      </w:r>
      <w:proofErr w:type="spellEnd"/>
      <w:r w:rsidRPr="00111AB1">
        <w:rPr>
          <w:color w:val="2C2D2E"/>
          <w:sz w:val="32"/>
          <w:szCs w:val="23"/>
        </w:rPr>
        <w:t xml:space="preserve"> </w:t>
      </w:r>
      <w:proofErr w:type="spellStart"/>
      <w:r w:rsidRPr="00111AB1">
        <w:rPr>
          <w:color w:val="2C2D2E"/>
          <w:sz w:val="32"/>
          <w:szCs w:val="23"/>
        </w:rPr>
        <w:t>Госуслуги</w:t>
      </w:r>
      <w:proofErr w:type="spellEnd"/>
      <w:r w:rsidRPr="00111AB1">
        <w:rPr>
          <w:color w:val="2C2D2E"/>
          <w:sz w:val="32"/>
          <w:szCs w:val="23"/>
        </w:rPr>
        <w:t>, а также через МФЦ</w:t>
      </w:r>
    </w:p>
    <w:p w:rsidR="00111AB1" w:rsidRPr="00111AB1" w:rsidRDefault="00111AB1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 w:rsidRPr="00111AB1">
        <w:rPr>
          <w:color w:val="2C2D2E"/>
          <w:sz w:val="32"/>
          <w:szCs w:val="23"/>
        </w:rPr>
        <w:t>Приложения к заявке:</w:t>
      </w:r>
    </w:p>
    <w:p w:rsidR="00111AB1" w:rsidRPr="00111AB1" w:rsidRDefault="00111AB1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 w:rsidRPr="00111AB1">
        <w:rPr>
          <w:color w:val="2C2D2E"/>
          <w:sz w:val="32"/>
          <w:szCs w:val="23"/>
        </w:rPr>
        <w:t>- документы на собственность ЗУ</w:t>
      </w:r>
    </w:p>
    <w:p w:rsidR="00111AB1" w:rsidRPr="00111AB1" w:rsidRDefault="00111AB1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 w:rsidRPr="00111AB1">
        <w:rPr>
          <w:color w:val="2C2D2E"/>
          <w:sz w:val="32"/>
          <w:szCs w:val="23"/>
        </w:rPr>
        <w:t>- документы на собственность дома (назначение (не наименование!) – жилое)</w:t>
      </w:r>
    </w:p>
    <w:p w:rsidR="00111AB1" w:rsidRPr="00111AB1" w:rsidRDefault="00111AB1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 w:rsidRPr="00111AB1">
        <w:rPr>
          <w:color w:val="2C2D2E"/>
          <w:sz w:val="32"/>
          <w:szCs w:val="23"/>
        </w:rPr>
        <w:t>- паспорт</w:t>
      </w:r>
    </w:p>
    <w:p w:rsidR="00111AB1" w:rsidRDefault="00111AB1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 w:rsidRPr="00111AB1">
        <w:rPr>
          <w:color w:val="2C2D2E"/>
          <w:sz w:val="32"/>
          <w:szCs w:val="23"/>
        </w:rPr>
        <w:t>- СНИЛС</w:t>
      </w:r>
    </w:p>
    <w:p w:rsidR="00E32E97" w:rsidRPr="00111AB1" w:rsidRDefault="00E32E97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>
        <w:rPr>
          <w:color w:val="2C2D2E"/>
          <w:sz w:val="32"/>
          <w:szCs w:val="23"/>
        </w:rPr>
        <w:t>- Протокол решения со</w:t>
      </w:r>
      <w:bookmarkStart w:id="0" w:name="_GoBack"/>
      <w:bookmarkEnd w:id="0"/>
      <w:r>
        <w:rPr>
          <w:color w:val="2C2D2E"/>
          <w:sz w:val="32"/>
          <w:szCs w:val="23"/>
        </w:rPr>
        <w:t>брания по Разработанной форме</w:t>
      </w:r>
    </w:p>
    <w:p w:rsidR="00111AB1" w:rsidRPr="00111AB1" w:rsidRDefault="00111AB1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 w:rsidRPr="00111AB1">
        <w:rPr>
          <w:color w:val="2C2D2E"/>
          <w:sz w:val="32"/>
          <w:szCs w:val="23"/>
        </w:rPr>
        <w:t xml:space="preserve">Перед подачей заявки КРИТИЧЕСКИ рекомендуется через </w:t>
      </w:r>
      <w:proofErr w:type="spellStart"/>
      <w:r w:rsidRPr="00111AB1">
        <w:rPr>
          <w:color w:val="2C2D2E"/>
          <w:sz w:val="32"/>
          <w:szCs w:val="23"/>
        </w:rPr>
        <w:t>Госуслуги</w:t>
      </w:r>
      <w:proofErr w:type="spellEnd"/>
      <w:r w:rsidRPr="00111AB1">
        <w:rPr>
          <w:color w:val="2C2D2E"/>
          <w:sz w:val="32"/>
          <w:szCs w:val="23"/>
        </w:rPr>
        <w:t xml:space="preserve"> запросить ак</w:t>
      </w:r>
      <w:r>
        <w:rPr>
          <w:color w:val="2C2D2E"/>
          <w:sz w:val="32"/>
          <w:szCs w:val="23"/>
        </w:rPr>
        <w:t>туальную краткую выписку из ЕГРН</w:t>
      </w:r>
    </w:p>
    <w:p w:rsidR="00111AB1" w:rsidRPr="00111AB1" w:rsidRDefault="00111AB1" w:rsidP="00111AB1">
      <w:pPr>
        <w:pStyle w:val="msonormalmrcssattr"/>
        <w:shd w:val="clear" w:color="auto" w:fill="FFFFFF"/>
        <w:jc w:val="both"/>
        <w:rPr>
          <w:color w:val="2C2D2E"/>
          <w:sz w:val="32"/>
          <w:szCs w:val="23"/>
        </w:rPr>
      </w:pPr>
      <w:r w:rsidRPr="00111AB1">
        <w:rPr>
          <w:color w:val="2C2D2E"/>
          <w:sz w:val="32"/>
          <w:szCs w:val="23"/>
        </w:rPr>
        <w:t xml:space="preserve">Это бесплатно, а документ </w:t>
      </w:r>
      <w:r>
        <w:rPr>
          <w:color w:val="2C2D2E"/>
          <w:sz w:val="32"/>
          <w:szCs w:val="23"/>
        </w:rPr>
        <w:t>достоверный.</w:t>
      </w:r>
    </w:p>
    <w:sectPr w:rsidR="00111AB1" w:rsidRPr="00111AB1" w:rsidSect="0096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42F7"/>
    <w:rsid w:val="000942F7"/>
    <w:rsid w:val="00111AB1"/>
    <w:rsid w:val="0059178E"/>
    <w:rsid w:val="006C6CF7"/>
    <w:rsid w:val="008155ED"/>
    <w:rsid w:val="00960B66"/>
    <w:rsid w:val="00A34C72"/>
    <w:rsid w:val="00D019B7"/>
    <w:rsid w:val="00E3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11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1A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1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gas.ru/" TargetMode="External"/><Relationship Id="rId5" Type="http://schemas.openxmlformats.org/officeDocument/2006/relationships/hyperlink" Target="tel:+7%20(812)%20448-84-98" TargetMode="External"/><Relationship Id="rId4" Type="http://schemas.openxmlformats.org/officeDocument/2006/relationships/hyperlink" Target="https://peterburg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Р.В</dc:creator>
  <cp:lastModifiedBy>Shurik</cp:lastModifiedBy>
  <cp:revision>3</cp:revision>
  <cp:lastPrinted>2024-07-20T20:14:00Z</cp:lastPrinted>
  <dcterms:created xsi:type="dcterms:W3CDTF">2024-07-20T20:01:00Z</dcterms:created>
  <dcterms:modified xsi:type="dcterms:W3CDTF">2024-07-20T20:54:00Z</dcterms:modified>
</cp:coreProperties>
</file>