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10095"/>
      </w:tblGrid>
      <w:tr w:rsidR="00D0101E" w:rsidRPr="00D0101E" w14:paraId="252AB91A" w14:textId="77777777" w:rsidTr="00D0101E">
        <w:tc>
          <w:tcPr>
            <w:tcW w:w="0" w:type="auto"/>
            <w:tcBorders>
              <w:top w:val="single" w:sz="6" w:space="0" w:color="E0DCDC"/>
              <w:left w:val="single" w:sz="6" w:space="0" w:color="E0DCDC"/>
              <w:bottom w:val="single" w:sz="6" w:space="0" w:color="E0DCDC"/>
              <w:right w:val="single" w:sz="6" w:space="0" w:color="E0DCDC"/>
            </w:tcBorders>
            <w:shd w:val="clear" w:color="auto" w:fill="F2F2F2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B96BC1" w14:textId="77777777" w:rsidR="00D0101E" w:rsidRPr="00E81FE2" w:rsidRDefault="00E81FE2" w:rsidP="00D010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eastAsia="Times New Roman" w:cs="Times New Roman"/>
                <w:sz w:val="24"/>
                <w:szCs w:val="24"/>
              </w:rPr>
              <w:t>А</w:t>
            </w:r>
            <w:r w:rsidR="00D0101E" w:rsidRPr="00E81FE2">
              <w:rPr>
                <w:rFonts w:ascii="inherit" w:eastAsia="Times New Roman" w:hAnsi="inherit" w:cs="Times New Roman"/>
                <w:sz w:val="24"/>
                <w:szCs w:val="24"/>
              </w:rPr>
              <w:t>ктивный ингредиент</w:t>
            </w:r>
          </w:p>
        </w:tc>
        <w:tc>
          <w:tcPr>
            <w:tcW w:w="0" w:type="auto"/>
            <w:tcBorders>
              <w:top w:val="single" w:sz="6" w:space="0" w:color="E0DCDC"/>
              <w:left w:val="single" w:sz="6" w:space="0" w:color="E0DCDC"/>
              <w:bottom w:val="single" w:sz="6" w:space="0" w:color="E0DCDC"/>
              <w:right w:val="single" w:sz="6" w:space="0" w:color="E0DCDC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6790CC" w14:textId="77777777" w:rsidR="00D0101E" w:rsidRPr="00E81FE2" w:rsidRDefault="00E81FE2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Х</w:t>
            </w:r>
            <w:r w:rsidR="00D0101E" w:rsidRPr="00E81FE2">
              <w:rPr>
                <w:rFonts w:ascii="inherit" w:eastAsia="Times New Roman" w:hAnsi="inherit" w:cs="Times New Roman"/>
                <w:sz w:val="24"/>
                <w:szCs w:val="24"/>
              </w:rPr>
              <w:t>ИНОКСАЛИНА</w:t>
            </w:r>
          </w:p>
        </w:tc>
      </w:tr>
      <w:tr w:rsidR="00D0101E" w:rsidRPr="00D0101E" w14:paraId="42CDD7B7" w14:textId="77777777" w:rsidTr="00D0101E">
        <w:tc>
          <w:tcPr>
            <w:tcW w:w="0" w:type="auto"/>
            <w:tcBorders>
              <w:top w:val="single" w:sz="6" w:space="0" w:color="E0DCDC"/>
              <w:left w:val="single" w:sz="6" w:space="0" w:color="E0DCDC"/>
              <w:bottom w:val="single" w:sz="6" w:space="0" w:color="E0DCDC"/>
              <w:right w:val="single" w:sz="6" w:space="0" w:color="E0DCDC"/>
            </w:tcBorders>
            <w:shd w:val="clear" w:color="auto" w:fill="F2F2F2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0BEFDC" w14:textId="77777777" w:rsidR="00D0101E" w:rsidRPr="00E81FE2" w:rsidRDefault="00D0101E" w:rsidP="00D010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Регистрация лекарств</w:t>
            </w:r>
          </w:p>
        </w:tc>
        <w:tc>
          <w:tcPr>
            <w:tcW w:w="0" w:type="auto"/>
            <w:tcBorders>
              <w:top w:val="single" w:sz="6" w:space="0" w:color="E0DCDC"/>
              <w:left w:val="single" w:sz="6" w:space="0" w:color="E0DCDC"/>
              <w:bottom w:val="single" w:sz="6" w:space="0" w:color="E0DCDC"/>
              <w:right w:val="single" w:sz="6" w:space="0" w:color="E0DCDC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FDCDD3" w14:textId="442F2875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Регистрационный номер Министерства сельского, лесного и рыбного хозяйства 1923 г.</w:t>
            </w:r>
          </w:p>
        </w:tc>
      </w:tr>
      <w:tr w:rsidR="00D0101E" w:rsidRPr="00D0101E" w14:paraId="0D2B9D63" w14:textId="77777777" w:rsidTr="00D0101E">
        <w:tc>
          <w:tcPr>
            <w:tcW w:w="0" w:type="auto"/>
            <w:tcBorders>
              <w:top w:val="single" w:sz="6" w:space="0" w:color="E0DCDC"/>
              <w:left w:val="single" w:sz="6" w:space="0" w:color="E0DCDC"/>
              <w:bottom w:val="single" w:sz="6" w:space="0" w:color="E0DCDC"/>
              <w:right w:val="single" w:sz="6" w:space="0" w:color="E0DCDC"/>
            </w:tcBorders>
            <w:shd w:val="clear" w:color="auto" w:fill="F2F2F2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D96CEE" w14:textId="77777777" w:rsidR="00D0101E" w:rsidRPr="00E81FE2" w:rsidRDefault="00D0101E" w:rsidP="00D010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свойства</w:t>
            </w:r>
          </w:p>
        </w:tc>
        <w:tc>
          <w:tcPr>
            <w:tcW w:w="0" w:type="auto"/>
            <w:tcBorders>
              <w:top w:val="single" w:sz="6" w:space="0" w:color="E0DCDC"/>
              <w:left w:val="single" w:sz="6" w:space="0" w:color="E0DCDC"/>
              <w:bottom w:val="single" w:sz="6" w:space="0" w:color="E0DCDC"/>
              <w:right w:val="single" w:sz="6" w:space="0" w:color="E0DCDC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34E46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 xml:space="preserve">Желтый </w:t>
            </w:r>
            <w:proofErr w:type="spellStart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гидратируемый</w:t>
            </w:r>
            <w:proofErr w:type="spellEnd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порошок 63 мкм или менее</w:t>
            </w:r>
          </w:p>
        </w:tc>
      </w:tr>
      <w:tr w:rsidR="00D0101E" w:rsidRPr="00D0101E" w14:paraId="040618A0" w14:textId="77777777" w:rsidTr="00D0101E">
        <w:tc>
          <w:tcPr>
            <w:tcW w:w="0" w:type="auto"/>
            <w:tcBorders>
              <w:top w:val="single" w:sz="6" w:space="0" w:color="E0DCDC"/>
              <w:left w:val="single" w:sz="6" w:space="0" w:color="E0DCDC"/>
              <w:bottom w:val="single" w:sz="6" w:space="0" w:color="E0DCDC"/>
              <w:right w:val="single" w:sz="6" w:space="0" w:color="E0DCDC"/>
            </w:tcBorders>
            <w:shd w:val="clear" w:color="auto" w:fill="F2F2F2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41A180" w14:textId="77777777" w:rsidR="00D0101E" w:rsidRPr="00E81FE2" w:rsidRDefault="00D0101E" w:rsidP="00D010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Лекарственная форма</w:t>
            </w:r>
          </w:p>
        </w:tc>
        <w:tc>
          <w:tcPr>
            <w:tcW w:w="0" w:type="auto"/>
            <w:tcBorders>
              <w:top w:val="single" w:sz="6" w:space="0" w:color="E0DCDC"/>
              <w:left w:val="single" w:sz="6" w:space="0" w:color="E0DCDC"/>
              <w:bottom w:val="single" w:sz="6" w:space="0" w:color="E0DCDC"/>
              <w:right w:val="single" w:sz="6" w:space="0" w:color="E0DCDC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DD90BB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Увлажняющий агент</w:t>
            </w:r>
          </w:p>
        </w:tc>
      </w:tr>
    </w:tbl>
    <w:p w14:paraId="78EB588F" w14:textId="77777777" w:rsidR="00D0101E" w:rsidRPr="00D0101E" w:rsidRDefault="00D0101E" w:rsidP="00D0101E">
      <w:pPr>
        <w:spacing w:after="0" w:line="240" w:lineRule="auto"/>
        <w:jc w:val="both"/>
        <w:textAlignment w:val="baseline"/>
        <w:rPr>
          <w:rFonts w:ascii="inherit" w:eastAsia="Meiryo" w:hAnsi="inherit" w:cs="Times New Roman" w:hint="eastAsia"/>
          <w:color w:val="000000"/>
          <w:sz w:val="15"/>
          <w:szCs w:val="15"/>
        </w:rPr>
      </w:pPr>
      <w:r w:rsidRPr="00D0101E">
        <w:rPr>
          <w:rFonts w:ascii="inherit" w:eastAsia="Meiryo" w:hAnsi="inherit" w:cs="Times New Roman"/>
          <w:color w:val="000000"/>
          <w:sz w:val="15"/>
          <w:szCs w:val="15"/>
        </w:rPr>
        <w:t xml:space="preserve">Интерьер </w:t>
      </w:r>
      <w:proofErr w:type="spellStart"/>
      <w:r w:rsidRPr="00D0101E">
        <w:rPr>
          <w:rFonts w:ascii="inherit" w:eastAsia="Meiryo" w:hAnsi="inherit" w:cs="Times New Roman"/>
          <w:color w:val="000000"/>
          <w:sz w:val="15"/>
          <w:szCs w:val="15"/>
        </w:rPr>
        <w:t>термоусадочной</w:t>
      </w:r>
      <w:proofErr w:type="spellEnd"/>
      <w:r w:rsidRPr="00D0101E">
        <w:rPr>
          <w:rFonts w:ascii="inherit" w:eastAsia="Meiryo" w:hAnsi="inherit" w:cs="Times New Roman"/>
          <w:color w:val="000000"/>
          <w:sz w:val="15"/>
          <w:szCs w:val="15"/>
        </w:rPr>
        <w:t xml:space="preserve"> пленки.</w:t>
      </w:r>
    </w:p>
    <w:p w14:paraId="77B16D1E" w14:textId="77777777" w:rsidR="00D0101E" w:rsidRPr="00D0101E" w:rsidRDefault="00D0101E" w:rsidP="00D0101E">
      <w:pPr>
        <w:pBdr>
          <w:bottom w:val="single" w:sz="12" w:space="6" w:color="EF9810"/>
        </w:pBdr>
        <w:spacing w:after="0" w:line="240" w:lineRule="auto"/>
        <w:textAlignment w:val="baseline"/>
        <w:outlineLvl w:val="1"/>
        <w:rPr>
          <w:rFonts w:ascii="Meiryo" w:eastAsia="Meiryo" w:hAnsi="Meiryo" w:cs="Times New Roman"/>
          <w:b/>
          <w:bCs/>
          <w:color w:val="000000"/>
          <w:sz w:val="36"/>
          <w:szCs w:val="36"/>
        </w:rPr>
      </w:pPr>
      <w:r w:rsidRPr="00D0101E">
        <w:rPr>
          <w:rFonts w:ascii="Meiryo" w:eastAsia="Meiryo" w:hAnsi="Meiryo" w:cs="Times New Roman" w:hint="eastAsia"/>
          <w:b/>
          <w:bCs/>
          <w:color w:val="000000"/>
          <w:sz w:val="36"/>
          <w:szCs w:val="36"/>
        </w:rPr>
        <w:t>Особенности продукта</w:t>
      </w:r>
    </w:p>
    <w:p w14:paraId="6CB40BCF" w14:textId="77777777" w:rsidR="00D0101E" w:rsidRPr="00E81FE2" w:rsidRDefault="00D0101E" w:rsidP="00D0101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Meiryo" w:hAnsi="inherit" w:cs="Times New Roman" w:hint="eastAsia"/>
          <w:color w:val="000000"/>
          <w:sz w:val="24"/>
          <w:szCs w:val="24"/>
        </w:rPr>
      </w:pPr>
      <w:r w:rsidRPr="00E81FE2">
        <w:rPr>
          <w:rFonts w:ascii="inherit" w:eastAsia="Meiryo" w:hAnsi="inherit" w:cs="Times New Roman"/>
          <w:color w:val="000000"/>
          <w:sz w:val="24"/>
          <w:szCs w:val="24"/>
        </w:rPr>
        <w:t>Эффективен при профилактике и лечении </w:t>
      </w:r>
      <w:r w:rsidR="00E81FE2" w:rsidRPr="00E81FE2">
        <w:rPr>
          <w:rFonts w:eastAsia="Meiryo" w:cs="Times New Roman"/>
          <w:color w:val="000000"/>
          <w:sz w:val="24"/>
          <w:szCs w:val="24"/>
        </w:rPr>
        <w:t xml:space="preserve">«болезни </w:t>
      </w:r>
      <w:proofErr w:type="spellStart"/>
      <w:r w:rsidR="00E81FE2" w:rsidRPr="00E81FE2">
        <w:rPr>
          <w:rFonts w:eastAsia="Meiryo" w:cs="Times New Roman"/>
          <w:color w:val="000000"/>
          <w:sz w:val="24"/>
          <w:szCs w:val="24"/>
        </w:rPr>
        <w:t>Удонко</w:t>
      </w:r>
      <w:proofErr w:type="spellEnd"/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» у садовых деревьев и </w:t>
      </w:r>
      <w:proofErr w:type="gramStart"/>
      <w:r w:rsidRPr="00E81FE2">
        <w:rPr>
          <w:rFonts w:ascii="inherit" w:eastAsia="Meiryo" w:hAnsi="inherit" w:cs="Times New Roman"/>
          <w:color w:val="000000"/>
          <w:sz w:val="24"/>
          <w:szCs w:val="24"/>
        </w:rPr>
        <w:t>цветов .</w:t>
      </w:r>
      <w:proofErr w:type="gramEnd"/>
      <w:r w:rsidRPr="00E81FE2">
        <w:rPr>
          <w:rFonts w:ascii="inherit" w:eastAsia="Meiryo" w:hAnsi="inherit" w:cs="Times New Roman"/>
          <w:color w:val="000000"/>
          <w:sz w:val="24"/>
          <w:szCs w:val="24"/>
        </w:rPr>
        <w:t> В дополнение к болезням, он эффективен против вредителей, таких как паутинный клещ, пылевой клещ и белокрылка.</w:t>
      </w:r>
    </w:p>
    <w:p w14:paraId="52360467" w14:textId="77777777" w:rsidR="00D0101E" w:rsidRPr="00E81FE2" w:rsidRDefault="00D0101E" w:rsidP="00D0101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Meiryo" w:hAnsi="inherit" w:cs="Times New Roman" w:hint="eastAsia"/>
          <w:color w:val="000000"/>
          <w:sz w:val="24"/>
          <w:szCs w:val="24"/>
        </w:rPr>
      </w:pPr>
      <w:r w:rsidRPr="00E81FE2">
        <w:rPr>
          <w:rFonts w:ascii="inherit" w:eastAsia="Meiryo" w:hAnsi="inherit" w:cs="Times New Roman"/>
          <w:color w:val="000000"/>
          <w:sz w:val="24"/>
          <w:szCs w:val="24"/>
        </w:rPr>
        <w:t>Вы можете использовать помидоры, баклажаны, огурцы, перец, клубнику и бамию до дня до сбора урожая.</w:t>
      </w:r>
    </w:p>
    <w:p w14:paraId="7D53B529" w14:textId="77777777" w:rsidR="00D0101E" w:rsidRPr="00D0101E" w:rsidRDefault="00D0101E" w:rsidP="00D0101E">
      <w:pPr>
        <w:pBdr>
          <w:bottom w:val="single" w:sz="12" w:space="6" w:color="EF9810"/>
        </w:pBdr>
        <w:spacing w:after="0" w:line="240" w:lineRule="auto"/>
        <w:textAlignment w:val="baseline"/>
        <w:outlineLvl w:val="1"/>
        <w:rPr>
          <w:rFonts w:ascii="Meiryo" w:eastAsia="Meiryo" w:hAnsi="Meiryo" w:cs="Times New Roman"/>
          <w:b/>
          <w:bCs/>
          <w:color w:val="000000"/>
          <w:sz w:val="36"/>
          <w:szCs w:val="36"/>
        </w:rPr>
      </w:pPr>
      <w:r w:rsidRPr="00D0101E">
        <w:rPr>
          <w:rFonts w:ascii="Meiryo" w:eastAsia="Meiryo" w:hAnsi="Meiryo" w:cs="Times New Roman" w:hint="eastAsia"/>
          <w:b/>
          <w:bCs/>
          <w:color w:val="000000"/>
          <w:sz w:val="36"/>
          <w:szCs w:val="36"/>
        </w:rPr>
        <w:t>Как использовать</w:t>
      </w:r>
    </w:p>
    <w:p w14:paraId="0F59EC9E" w14:textId="77777777" w:rsidR="00D0101E" w:rsidRPr="00D0101E" w:rsidRDefault="00D0101E" w:rsidP="00D0101E">
      <w:pPr>
        <w:spacing w:after="0" w:line="240" w:lineRule="auto"/>
        <w:jc w:val="both"/>
        <w:textAlignment w:val="baseline"/>
        <w:rPr>
          <w:rFonts w:ascii="Meiryo" w:eastAsia="Meiryo" w:hAnsi="Meiryo" w:cs="Times New Roman"/>
          <w:color w:val="000000"/>
          <w:sz w:val="24"/>
          <w:szCs w:val="24"/>
        </w:rPr>
      </w:pP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>Тонко сбрызнуть водой</w:t>
      </w:r>
    </w:p>
    <w:p w14:paraId="07D733A8" w14:textId="77777777" w:rsidR="00D0101E" w:rsidRPr="00D0101E" w:rsidRDefault="00D0101E" w:rsidP="00D0101E">
      <w:pPr>
        <w:pBdr>
          <w:bottom w:val="single" w:sz="12" w:space="6" w:color="EF9810"/>
        </w:pBdr>
        <w:spacing w:after="0" w:line="240" w:lineRule="auto"/>
        <w:textAlignment w:val="baseline"/>
        <w:outlineLvl w:val="1"/>
        <w:rPr>
          <w:rFonts w:ascii="Meiryo" w:eastAsia="Meiryo" w:hAnsi="Meiryo" w:cs="Times New Roman"/>
          <w:b/>
          <w:bCs/>
          <w:color w:val="000000"/>
          <w:sz w:val="36"/>
          <w:szCs w:val="36"/>
        </w:rPr>
      </w:pPr>
      <w:r w:rsidRPr="00D0101E">
        <w:rPr>
          <w:rFonts w:ascii="Meiryo" w:eastAsia="Meiryo" w:hAnsi="Meiryo" w:cs="Times New Roman" w:hint="eastAsia"/>
          <w:b/>
          <w:bCs/>
          <w:color w:val="000000"/>
          <w:sz w:val="36"/>
          <w:szCs w:val="36"/>
        </w:rPr>
        <w:t>Прикладные вредители и методы использования</w:t>
      </w:r>
    </w:p>
    <w:p w14:paraId="65E567BB" w14:textId="77777777" w:rsidR="00D0101E" w:rsidRPr="00E81FE2" w:rsidRDefault="00D0101E" w:rsidP="00D0101E">
      <w:pPr>
        <w:spacing w:after="0" w:line="240" w:lineRule="auto"/>
        <w:jc w:val="both"/>
        <w:textAlignment w:val="baseline"/>
        <w:rPr>
          <w:rFonts w:ascii="inherit" w:eastAsia="Meiryo" w:hAnsi="inherit" w:cs="Times New Roman" w:hint="eastAsia"/>
          <w:color w:val="000000"/>
          <w:sz w:val="24"/>
          <w:szCs w:val="24"/>
        </w:rPr>
      </w:pPr>
      <w:r w:rsidRPr="00E81FE2">
        <w:rPr>
          <w:rFonts w:ascii="inherit" w:eastAsia="Meiryo" w:hAnsi="inherit" w:cs="Times New Roman"/>
          <w:color w:val="000000"/>
          <w:sz w:val="24"/>
          <w:szCs w:val="24"/>
        </w:rPr>
        <w:t>場合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 При использовании в качестве распределяющего агента  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br/>
      </w:r>
      <w:r w:rsidRPr="00E81FE2">
        <w:rPr>
          <w:rFonts w:ascii="MS Mincho" w:eastAsia="MS Mincho" w:hAnsi="MS Mincho" w:cs="MS Mincho" w:hint="eastAsia"/>
          <w:color w:val="000000"/>
          <w:sz w:val="24"/>
          <w:szCs w:val="24"/>
        </w:rPr>
        <w:t>※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 </w:t>
      </w:r>
      <w:r w:rsidRPr="00E81FE2">
        <w:rPr>
          <w:rFonts w:ascii="Times New Roman" w:eastAsia="Meiryo" w:hAnsi="Times New Roman" w:cs="Times New Roman"/>
          <w:color w:val="000000"/>
          <w:sz w:val="24"/>
          <w:szCs w:val="24"/>
        </w:rPr>
        <w:t>знак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 </w:t>
      </w:r>
      <w:r w:rsidRPr="00E81FE2">
        <w:rPr>
          <w:rFonts w:ascii="Times New Roman" w:eastAsia="Meiryo" w:hAnsi="Times New Roman" w:cs="Times New Roman"/>
          <w:color w:val="000000"/>
          <w:sz w:val="24"/>
          <w:szCs w:val="24"/>
        </w:rPr>
        <w:t>указывает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 </w:t>
      </w:r>
      <w:r w:rsidRPr="00E81FE2">
        <w:rPr>
          <w:rFonts w:ascii="Times New Roman" w:eastAsia="Meiryo" w:hAnsi="Times New Roman" w:cs="Times New Roman"/>
          <w:color w:val="000000"/>
          <w:sz w:val="24"/>
          <w:szCs w:val="24"/>
        </w:rPr>
        <w:t>на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 </w:t>
      </w:r>
      <w:r w:rsidRPr="00E81FE2">
        <w:rPr>
          <w:rFonts w:ascii="Times New Roman" w:eastAsia="Meiryo" w:hAnsi="Times New Roman" w:cs="Times New Roman"/>
          <w:color w:val="000000"/>
          <w:sz w:val="24"/>
          <w:szCs w:val="24"/>
        </w:rPr>
        <w:t>ограничение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 </w:t>
      </w:r>
      <w:r w:rsidRPr="00E81FE2">
        <w:rPr>
          <w:rFonts w:ascii="Times New Roman" w:eastAsia="Meiryo" w:hAnsi="Times New Roman" w:cs="Times New Roman"/>
          <w:color w:val="000000"/>
          <w:sz w:val="24"/>
          <w:szCs w:val="24"/>
        </w:rPr>
        <w:t>общего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 </w:t>
      </w:r>
      <w:r w:rsidRPr="00E81FE2">
        <w:rPr>
          <w:rFonts w:ascii="Times New Roman" w:eastAsia="Meiryo" w:hAnsi="Times New Roman" w:cs="Times New Roman"/>
          <w:color w:val="000000"/>
          <w:sz w:val="24"/>
          <w:szCs w:val="24"/>
        </w:rPr>
        <w:t>количества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 </w:t>
      </w:r>
      <w:r w:rsidRPr="00E81FE2">
        <w:rPr>
          <w:rFonts w:ascii="Times New Roman" w:eastAsia="Meiryo" w:hAnsi="Times New Roman" w:cs="Times New Roman"/>
          <w:color w:val="000000"/>
          <w:sz w:val="24"/>
          <w:szCs w:val="24"/>
        </w:rPr>
        <w:t>раз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 </w:t>
      </w:r>
      <w:r w:rsidRPr="00E81FE2">
        <w:rPr>
          <w:rFonts w:ascii="Times New Roman" w:eastAsia="Meiryo" w:hAnsi="Times New Roman" w:cs="Times New Roman"/>
          <w:color w:val="000000"/>
          <w:sz w:val="24"/>
          <w:szCs w:val="24"/>
        </w:rPr>
        <w:t>использования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 </w:t>
      </w:r>
      <w:r w:rsidRPr="00E81FE2">
        <w:rPr>
          <w:rFonts w:ascii="Times New Roman" w:eastAsia="Meiryo" w:hAnsi="Times New Roman" w:cs="Times New Roman"/>
          <w:color w:val="000000"/>
          <w:sz w:val="24"/>
          <w:szCs w:val="24"/>
        </w:rPr>
        <w:t>пестицидов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, </w:t>
      </w:r>
      <w:r w:rsidRPr="00E81FE2">
        <w:rPr>
          <w:rFonts w:ascii="Times New Roman" w:eastAsia="Meiryo" w:hAnsi="Times New Roman" w:cs="Times New Roman"/>
          <w:color w:val="000000"/>
          <w:sz w:val="24"/>
          <w:szCs w:val="24"/>
        </w:rPr>
        <w:t>содержащих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 </w:t>
      </w:r>
      <w:r w:rsidRPr="00E81FE2">
        <w:rPr>
          <w:rFonts w:ascii="Times New Roman" w:eastAsia="Meiryo" w:hAnsi="Times New Roman" w:cs="Times New Roman"/>
          <w:color w:val="000000"/>
          <w:sz w:val="24"/>
          <w:szCs w:val="24"/>
        </w:rPr>
        <w:t>этот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 </w:t>
      </w:r>
      <w:r w:rsidRPr="00E81FE2">
        <w:rPr>
          <w:rFonts w:ascii="Times New Roman" w:eastAsia="Meiryo" w:hAnsi="Times New Roman" w:cs="Times New Roman"/>
          <w:color w:val="000000"/>
          <w:sz w:val="24"/>
          <w:szCs w:val="24"/>
        </w:rPr>
        <w:t>препарат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 </w:t>
      </w:r>
      <w:r w:rsidRPr="00E81FE2">
        <w:rPr>
          <w:rFonts w:ascii="Times New Roman" w:eastAsia="Meiryo" w:hAnsi="Times New Roman" w:cs="Times New Roman"/>
          <w:color w:val="000000"/>
          <w:sz w:val="24"/>
          <w:szCs w:val="24"/>
        </w:rPr>
        <w:t>и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 </w:t>
      </w:r>
      <w:r w:rsidRPr="00E81FE2">
        <w:rPr>
          <w:rFonts w:ascii="Times New Roman" w:eastAsia="Meiryo" w:hAnsi="Times New Roman" w:cs="Times New Roman"/>
          <w:color w:val="000000"/>
          <w:sz w:val="24"/>
          <w:szCs w:val="24"/>
        </w:rPr>
        <w:t>его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 </w:t>
      </w:r>
      <w:r w:rsidRPr="00E81FE2">
        <w:rPr>
          <w:rFonts w:ascii="Times New Roman" w:eastAsia="Meiryo" w:hAnsi="Times New Roman" w:cs="Times New Roman"/>
          <w:color w:val="000000"/>
          <w:sz w:val="24"/>
          <w:szCs w:val="24"/>
        </w:rPr>
        <w:t>активные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 </w:t>
      </w:r>
      <w:r w:rsidRPr="00E81FE2">
        <w:rPr>
          <w:rFonts w:ascii="Times New Roman" w:eastAsia="Meiryo" w:hAnsi="Times New Roman" w:cs="Times New Roman"/>
          <w:color w:val="000000"/>
          <w:sz w:val="24"/>
          <w:szCs w:val="24"/>
        </w:rPr>
        <w:t>ингредиенты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, </w:t>
      </w:r>
      <w:r w:rsidRPr="00E81FE2">
        <w:rPr>
          <w:rFonts w:ascii="Times New Roman" w:eastAsia="Meiryo" w:hAnsi="Times New Roman" w:cs="Times New Roman"/>
          <w:color w:val="000000"/>
          <w:sz w:val="24"/>
          <w:szCs w:val="24"/>
        </w:rPr>
        <w:t>чтобы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 </w:t>
      </w:r>
      <w:r w:rsidRPr="00E81FE2">
        <w:rPr>
          <w:rFonts w:ascii="Times New Roman" w:eastAsia="Meiryo" w:hAnsi="Times New Roman" w:cs="Times New Roman"/>
          <w:color w:val="000000"/>
          <w:sz w:val="24"/>
          <w:szCs w:val="24"/>
        </w:rPr>
        <w:t>избеж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>ать их попадания в культуру.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590"/>
        <w:gridCol w:w="1600"/>
        <w:gridCol w:w="1701"/>
        <w:gridCol w:w="2362"/>
        <w:gridCol w:w="1792"/>
        <w:gridCol w:w="1990"/>
      </w:tblGrid>
      <w:tr w:rsidR="00D0101E" w:rsidRPr="00E81FE2" w14:paraId="1C87DEFC" w14:textId="77777777" w:rsidTr="00D0101E">
        <w:tc>
          <w:tcPr>
            <w:tcW w:w="265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C95783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Название урожая</w:t>
            </w:r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2F099E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Применимое название вредителя</w:t>
            </w: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90C1BE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Коэффициент разбавления</w:t>
            </w:r>
          </w:p>
        </w:tc>
        <w:tc>
          <w:tcPr>
            <w:tcW w:w="9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65A3F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Используемый объем жидкости</w:t>
            </w:r>
          </w:p>
        </w:tc>
        <w:tc>
          <w:tcPr>
            <w:tcW w:w="20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4F0939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Использовать время</w:t>
            </w:r>
          </w:p>
        </w:tc>
        <w:tc>
          <w:tcPr>
            <w:tcW w:w="118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1C425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использований *</w:t>
            </w:r>
          </w:p>
        </w:tc>
        <w:tc>
          <w:tcPr>
            <w:tcW w:w="138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6EA39F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Как использовать</w:t>
            </w:r>
          </w:p>
        </w:tc>
      </w:tr>
      <w:tr w:rsidR="00D0101E" w:rsidRPr="00E81FE2" w14:paraId="72FC9054" w14:textId="77777777" w:rsidTr="00D0101E">
        <w:tc>
          <w:tcPr>
            <w:tcW w:w="265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822352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Kodemari</w:t>
            </w:r>
            <w:proofErr w:type="spellEnd"/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91B5FD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Мучнистая роса</w:t>
            </w: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FF8367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От 2000 до 3000 раз</w:t>
            </w:r>
          </w:p>
        </w:tc>
        <w:tc>
          <w:tcPr>
            <w:tcW w:w="99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60CDBF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От 100 до 700 мл / м2</w:t>
            </w:r>
          </w:p>
        </w:tc>
        <w:tc>
          <w:tcPr>
            <w:tcW w:w="204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C21597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Раннее начало болезни</w:t>
            </w:r>
          </w:p>
        </w:tc>
        <w:tc>
          <w:tcPr>
            <w:tcW w:w="1185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C32FC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В течение 10 раз</w:t>
            </w:r>
          </w:p>
        </w:tc>
        <w:tc>
          <w:tcPr>
            <w:tcW w:w="138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0CAAAE" w14:textId="5754B89C" w:rsidR="00D0101E" w:rsidRPr="006021AE" w:rsidRDefault="006021AE" w:rsidP="00D010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опрыскивание</w:t>
            </w:r>
          </w:p>
        </w:tc>
      </w:tr>
      <w:tr w:rsidR="00D0101E" w:rsidRPr="00E81FE2" w14:paraId="5C64CA7D" w14:textId="77777777" w:rsidTr="00D0101E">
        <w:tc>
          <w:tcPr>
            <w:tcW w:w="2655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39CC6B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Пуансеттия</w:t>
            </w:r>
            <w:proofErr w:type="spellEnd"/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63FFE8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Мучнистая роса</w:t>
            </w: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5D5BB9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2000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2D94860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35E6686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633FF13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27149A0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45A61626" w14:textId="77777777" w:rsidTr="00D0101E"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21B90B1B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EBE1A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Белокрылки</w:t>
            </w: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3C8B2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От 1000 до 2000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33B3159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4FDABB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Ранняя стадия возникновения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2A871D77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1C82168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293730F7" w14:textId="77777777" w:rsidTr="00D0101E">
        <w:tc>
          <w:tcPr>
            <w:tcW w:w="2655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AC8DFE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ива</w:t>
            </w:r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D0091C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Мучнистая роса</w:t>
            </w: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FA6E15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2000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5E5DFF95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22DCF5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Раннее начало болезни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6F837712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217BE61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3F3DA7C1" w14:textId="77777777" w:rsidTr="00D0101E"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455E2C1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CDC585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Паутинные клещи</w:t>
            </w: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1F5962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1000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62B4C4D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F52F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Ранняя стадия возникновения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374E29FE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4CADB67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7ABC9429" w14:textId="77777777" w:rsidTr="00D0101E">
        <w:tc>
          <w:tcPr>
            <w:tcW w:w="265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97D9E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 xml:space="preserve">Деревья (кроме </w:t>
            </w:r>
            <w:proofErr w:type="spellStart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Кодари</w:t>
            </w:r>
            <w:proofErr w:type="spellEnd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Пуансеттия</w:t>
            </w:r>
            <w:proofErr w:type="spellEnd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</w:t>
            </w:r>
            <w:proofErr w:type="spellStart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Янаги</w:t>
            </w:r>
            <w:proofErr w:type="spellEnd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159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34DC7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Мучнистая роса</w:t>
            </w: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FA47F9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2000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15A802C9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7F9F0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Раннее начало болезни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6003B5DD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0964CA9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17CE5462" w14:textId="77777777" w:rsidTr="00D0101E">
        <w:tc>
          <w:tcPr>
            <w:tcW w:w="2655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8CE78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гвоздика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4B9AD89F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75168B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От 2000 до 3000 раз</w:t>
            </w:r>
          </w:p>
        </w:tc>
        <w:tc>
          <w:tcPr>
            <w:tcW w:w="99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EE909D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От 100 до 300 мл / м2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272EA0C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42DA4ED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4C0FDE4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764448B6" w14:textId="77777777" w:rsidTr="00D0101E"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6187F53D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D8037F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Паутинные клещи</w:t>
            </w: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AECE9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1000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3F2F955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8002D8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Ранняя стадия возникновения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0CF9D7B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67D52048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66F0FD36" w14:textId="77777777" w:rsidTr="00D0101E">
        <w:tc>
          <w:tcPr>
            <w:tcW w:w="265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A67729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Цветы и растения </w:t>
            </w: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br/>
              <w:t>(кроме гвоздик)</w:t>
            </w:r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36424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Мучнистая роса</w:t>
            </w: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99643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От 2000 до 3000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1CA6D505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46F363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Раннее начало болезни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07F3FD4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36474363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2A88F5DC" w14:textId="77777777" w:rsidTr="00D0101E">
        <w:tc>
          <w:tcPr>
            <w:tcW w:w="2655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2EEF1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огурец</w:t>
            </w:r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96089D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Мучнистая роса</w:t>
            </w: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533AB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От 2000 до 4000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652C0FA5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6115B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До дня до сбора урожая</w:t>
            </w:r>
          </w:p>
        </w:tc>
        <w:tc>
          <w:tcPr>
            <w:tcW w:w="1185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89FE98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В 3 раза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09F8D827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626DF02C" w14:textId="77777777" w:rsidTr="00D0101E"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634CBA68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981E8C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Белокрылки</w:t>
            </w: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D8908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2000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762CDF82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328769F9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0FF95718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6B8EDAD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3135CA92" w14:textId="77777777" w:rsidTr="00D0101E">
        <w:tc>
          <w:tcPr>
            <w:tcW w:w="265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A3BD4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помидоры</w:t>
            </w:r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9FFDFD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Белокрылка, томатный ржавчина клеща</w:t>
            </w: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DFC68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От 1500 до 2000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11CFE6F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6FDB3A02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4D611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В 5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5B92FE62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659C39A1" w14:textId="77777777" w:rsidTr="00D0101E">
        <w:tc>
          <w:tcPr>
            <w:tcW w:w="265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A91C2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арбуз</w:t>
            </w:r>
          </w:p>
        </w:tc>
        <w:tc>
          <w:tcPr>
            <w:tcW w:w="159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A8F6B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Мучнистая роса</w:t>
            </w:r>
          </w:p>
        </w:tc>
        <w:tc>
          <w:tcPr>
            <w:tcW w:w="156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D33A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От 2000 до 4000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038271F9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5AFFB3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До 3 дней до сбора урожая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4410503E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40E328AD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2B92E412" w14:textId="77777777" w:rsidTr="00D0101E">
        <w:tc>
          <w:tcPr>
            <w:tcW w:w="265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5BCBF3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 xml:space="preserve">Дыня, </w:t>
            </w:r>
            <w:proofErr w:type="spellStart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Макувори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1DAC09C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6C003C0F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600CF5B2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6C3A9D6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B48BC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В течение 10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6C62F66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34658E76" w14:textId="77777777" w:rsidTr="00D0101E">
        <w:tc>
          <w:tcPr>
            <w:tcW w:w="265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4451B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тыква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00FED443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4B21C377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69547DC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69692C07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CAFD5C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В 3 раза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40666CB7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32EEB4A3" w14:textId="77777777" w:rsidTr="00D0101E">
        <w:tc>
          <w:tcPr>
            <w:tcW w:w="265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17178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Зеленый перец</w:t>
            </w:r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EDE3D8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Мучнистая роса</w:t>
            </w:r>
          </w:p>
        </w:tc>
        <w:tc>
          <w:tcPr>
            <w:tcW w:w="156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4A947C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От 2000 до 3000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082F29AC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5E700C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До дня до сбора урожая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05FD378E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5E490918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4121097E" w14:textId="77777777" w:rsidTr="00D0101E">
        <w:tc>
          <w:tcPr>
            <w:tcW w:w="2655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949FAB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баклажан</w:t>
            </w:r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E1D6B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Мучнистая роса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527B517C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5FF1E40E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5DC6CE0B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2EDB577C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2FB80192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168D47BF" w14:textId="77777777" w:rsidTr="00D0101E"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2B75FD3E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80FE8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Чаноко</w:t>
            </w:r>
            <w:proofErr w:type="spellEnd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 xml:space="preserve"> Хикори</w:t>
            </w: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B1541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2000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28F2CD8B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05C41E4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4FCA0F9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15C3E0A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5A5CD564" w14:textId="77777777" w:rsidTr="00D0101E">
        <w:tc>
          <w:tcPr>
            <w:tcW w:w="2655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063A43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Shiso</w:t>
            </w:r>
            <w:proofErr w:type="spellEnd"/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F5E7F2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Паутинные клещи</w:t>
            </w:r>
          </w:p>
        </w:tc>
        <w:tc>
          <w:tcPr>
            <w:tcW w:w="156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CFECF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3000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51C235C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9573F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До 10 дней до сбора урожая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5A8EF42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3938FD5E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1B0E9D3F" w14:textId="77777777" w:rsidTr="00D0101E"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367339C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CD9C3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Молотая улитка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39BB16CF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5966DE89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5A7417B8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32BEC18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5B13A0D9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5EE3CC1C" w14:textId="77777777" w:rsidTr="00D0101E">
        <w:tc>
          <w:tcPr>
            <w:tcW w:w="265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B32965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Горькая тыква</w:t>
            </w:r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47C14F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Мучнистая роса</w:t>
            </w: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CFE7B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2000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67F82BAB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B02C1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До дня до сбора урожая</w:t>
            </w:r>
          </w:p>
        </w:tc>
        <w:tc>
          <w:tcPr>
            <w:tcW w:w="20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976610" w14:textId="77777777" w:rsidR="00D0101E" w:rsidRPr="00E81FE2" w:rsidRDefault="00D0101E" w:rsidP="00D0101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В течение 4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0E333E25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56F910CF" w14:textId="77777777" w:rsidTr="00D0101E">
        <w:tc>
          <w:tcPr>
            <w:tcW w:w="265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1A30A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окра</w:t>
            </w:r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C85DE3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Мучнистая роса, паутинный клещ</w:t>
            </w: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C6BFA8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3000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53B362F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23E8ED95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EF420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В 3 раза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2AC4B24D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11DFA85E" w14:textId="77777777" w:rsidTr="00D0101E">
        <w:tc>
          <w:tcPr>
            <w:tcW w:w="265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06B11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клубничный</w:t>
            </w:r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C380D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Мучнистая роса</w:t>
            </w: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3188C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От 3000 до 4000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0158EC4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4B6CF2D3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AC67BD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В 2 раза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4A148FDB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76F9FD41" w14:textId="77777777" w:rsidTr="00D0101E">
        <w:tc>
          <w:tcPr>
            <w:tcW w:w="265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4ACF87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Mikan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083C6A" w14:textId="77777777" w:rsidR="00D0101E" w:rsidRPr="00E81FE2" w:rsidRDefault="00D0101E" w:rsidP="00D0101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Белоснежный клещ, </w:t>
            </w:r>
            <w:proofErr w:type="spellStart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Scutellaris</w:t>
            </w:r>
            <w:proofErr w:type="spellEnd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 xml:space="preserve"> клещ, паутинный клещ</w:t>
            </w:r>
          </w:p>
        </w:tc>
        <w:tc>
          <w:tcPr>
            <w:tcW w:w="156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02AE8F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От 1000 до 2000 раз</w:t>
            </w:r>
          </w:p>
        </w:tc>
        <w:tc>
          <w:tcPr>
            <w:tcW w:w="156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EF8E2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От 200 до 700 мл / м2</w:t>
            </w:r>
          </w:p>
        </w:tc>
        <w:tc>
          <w:tcPr>
            <w:tcW w:w="20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2C23F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До 7 дней до сбора урожая</w:t>
            </w:r>
          </w:p>
        </w:tc>
        <w:tc>
          <w:tcPr>
            <w:tcW w:w="20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6B7E8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В 3 раза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4CE136A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6F0695FC" w14:textId="77777777" w:rsidTr="00D0101E">
        <w:tc>
          <w:tcPr>
            <w:tcW w:w="265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7591FC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Цитрусовые</w:t>
            </w: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br/>
              <w:t>(кроме апельсинов)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0C6E55A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7FD7B64F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1179F71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086FD8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До 30 дней до сбора урожая</w:t>
            </w:r>
          </w:p>
        </w:tc>
        <w:tc>
          <w:tcPr>
            <w:tcW w:w="118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B76013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1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02ED91FF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65C311E5" w14:textId="77777777" w:rsidTr="00D0101E">
        <w:tc>
          <w:tcPr>
            <w:tcW w:w="265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B4E72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Миога</w:t>
            </w:r>
            <w:proofErr w:type="spellEnd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 xml:space="preserve"> (</w:t>
            </w:r>
            <w:proofErr w:type="spellStart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ханахо</w:t>
            </w:r>
            <w:proofErr w:type="spellEnd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159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147E4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Паутинные клещи</w:t>
            </w:r>
          </w:p>
        </w:tc>
        <w:tc>
          <w:tcPr>
            <w:tcW w:w="156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D9C6C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3000 раз</w:t>
            </w:r>
          </w:p>
        </w:tc>
        <w:tc>
          <w:tcPr>
            <w:tcW w:w="99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A6B645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От 100 до 300 мл / м2</w:t>
            </w:r>
          </w:p>
        </w:tc>
        <w:tc>
          <w:tcPr>
            <w:tcW w:w="20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AB698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До дня до сбора урожая</w:t>
            </w:r>
          </w:p>
        </w:tc>
        <w:tc>
          <w:tcPr>
            <w:tcW w:w="1185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FB5E3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В 3 раза</w:t>
            </w:r>
          </w:p>
        </w:tc>
        <w:tc>
          <w:tcPr>
            <w:tcW w:w="138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595FF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 xml:space="preserve">Опрыскивание, но использование при условии, что </w:t>
            </w: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распыляемая жидкость не рассеивается непосредственно на цветочном колосе при нанесении </w:t>
            </w:r>
            <w:proofErr w:type="spellStart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многопленочного</w:t>
            </w:r>
            <w:proofErr w:type="spellEnd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покрытия на стадии цветения.</w:t>
            </w:r>
          </w:p>
        </w:tc>
      </w:tr>
      <w:tr w:rsidR="00D0101E" w:rsidRPr="00E81FE2" w14:paraId="1B212887" w14:textId="77777777" w:rsidTr="00D0101E">
        <w:tc>
          <w:tcPr>
            <w:tcW w:w="265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925A82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Миога</w:t>
            </w:r>
            <w:proofErr w:type="spellEnd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 xml:space="preserve"> (стебель и лист)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14A6D85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5FC5398C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2C3D8A73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52868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 xml:space="preserve">Тем не менее, до дня, предшествующего уборке урожая </w:t>
            </w:r>
            <w:proofErr w:type="spellStart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myoga</w:t>
            </w:r>
            <w:proofErr w:type="spellEnd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 xml:space="preserve"> (колосья цветка), но в случае не сбора урожая колосья цветка до конца периода цветения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0B1BF45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78E620" w14:textId="4523506D" w:rsidR="00D0101E" w:rsidRPr="00E81FE2" w:rsidRDefault="00AE7989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опрыскивание</w:t>
            </w:r>
          </w:p>
        </w:tc>
      </w:tr>
      <w:tr w:rsidR="00D0101E" w:rsidRPr="00E81FE2" w14:paraId="7A4A7AB8" w14:textId="77777777" w:rsidTr="00D0101E">
        <w:tc>
          <w:tcPr>
            <w:tcW w:w="265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1C80C8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Сладкий картофель (стебель листьев)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7A856C4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6B97775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2CC9602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7995A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До дня до сбора урожая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076EDBF9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42F98AB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5E60DF3C" w14:textId="77777777" w:rsidTr="00D0101E">
        <w:tc>
          <w:tcPr>
            <w:tcW w:w="265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52DD8E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Сакура съедобная (лист)</w:t>
            </w:r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0A5C0B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Мучнистая роса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1C79C21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182A7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От 100 до 700 мл / м2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2150CC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До 21 дня до сбора урожая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612585D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778C59E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187C733C" w14:textId="77777777" w:rsidTr="00D0101E">
        <w:tc>
          <w:tcPr>
            <w:tcW w:w="2655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60DA3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шелковица</w:t>
            </w:r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9F31A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Задняя мучнистая роса</w:t>
            </w: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41128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2000 раз</w:t>
            </w:r>
          </w:p>
        </w:tc>
        <w:tc>
          <w:tcPr>
            <w:tcW w:w="99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6FF792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От 200 до 700 мл / м2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79569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Раннее начало болезни</w:t>
            </w:r>
          </w:p>
        </w:tc>
        <w:tc>
          <w:tcPr>
            <w:tcW w:w="0" w:type="auto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FA8079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В течение 10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3C1F513D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32B19286" w14:textId="77777777" w:rsidTr="00D0101E"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795D866E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B2EA9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Паутинные клещи</w:t>
            </w: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39D73F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От 1000 до 2000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14035B2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CD147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Ранняя стадия возникновения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59976B5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20FD5BA5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14:paraId="614EE064" w14:textId="76D13B03" w:rsidR="00D0101E" w:rsidRPr="00E81FE2" w:rsidRDefault="00D0101E" w:rsidP="00D0101E">
      <w:pPr>
        <w:spacing w:after="0" w:line="240" w:lineRule="auto"/>
        <w:jc w:val="both"/>
        <w:textAlignment w:val="baseline"/>
        <w:rPr>
          <w:rFonts w:ascii="inherit" w:eastAsia="Meiryo" w:hAnsi="inherit" w:cs="Times New Roman" w:hint="eastAsia"/>
          <w:color w:val="000000"/>
          <w:sz w:val="24"/>
          <w:szCs w:val="24"/>
        </w:rPr>
      </w:pPr>
      <w:r w:rsidRPr="00E81FE2">
        <w:rPr>
          <w:rFonts w:ascii="inherit" w:eastAsia="Meiryo" w:hAnsi="inherit" w:cs="Times New Roman"/>
          <w:color w:val="000000"/>
          <w:sz w:val="24"/>
          <w:szCs w:val="24"/>
        </w:rPr>
        <w:t> 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>場合</w:t>
      </w:r>
      <w:r w:rsidRPr="00E81FE2">
        <w:rPr>
          <w:rFonts w:ascii="inherit" w:eastAsia="Meiryo" w:hAnsi="inherit" w:cs="Times New Roman"/>
          <w:color w:val="000000"/>
          <w:sz w:val="24"/>
          <w:szCs w:val="24"/>
        </w:rPr>
        <w:t xml:space="preserve"> При использовании при комнатной температуре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460"/>
        <w:gridCol w:w="1533"/>
        <w:gridCol w:w="1745"/>
        <w:gridCol w:w="1752"/>
        <w:gridCol w:w="1634"/>
        <w:gridCol w:w="1764"/>
        <w:gridCol w:w="1718"/>
      </w:tblGrid>
      <w:tr w:rsidR="00D0101E" w:rsidRPr="00E81FE2" w14:paraId="293C7489" w14:textId="77777777" w:rsidTr="00D0101E">
        <w:tc>
          <w:tcPr>
            <w:tcW w:w="11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0341A2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Название урожая</w:t>
            </w:r>
          </w:p>
        </w:tc>
        <w:tc>
          <w:tcPr>
            <w:tcW w:w="138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F9AD8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Место применения</w:t>
            </w:r>
          </w:p>
        </w:tc>
        <w:tc>
          <w:tcPr>
            <w:tcW w:w="127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821CE8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Название прикладного заболевания</w:t>
            </w:r>
          </w:p>
        </w:tc>
        <w:tc>
          <w:tcPr>
            <w:tcW w:w="16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BD17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Используемая сумма</w:t>
            </w:r>
          </w:p>
        </w:tc>
        <w:tc>
          <w:tcPr>
            <w:tcW w:w="156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BF8C43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Используемый объем жидкости</w:t>
            </w:r>
          </w:p>
        </w:tc>
        <w:tc>
          <w:tcPr>
            <w:tcW w:w="157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74AB8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Использовать время</w:t>
            </w:r>
          </w:p>
        </w:tc>
        <w:tc>
          <w:tcPr>
            <w:tcW w:w="9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E41A13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использований *</w:t>
            </w:r>
          </w:p>
        </w:tc>
        <w:tc>
          <w:tcPr>
            <w:tcW w:w="11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C93D2C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Как использовать</w:t>
            </w:r>
          </w:p>
        </w:tc>
      </w:tr>
      <w:tr w:rsidR="00D0101E" w:rsidRPr="00E81FE2" w14:paraId="419D51AD" w14:textId="77777777" w:rsidTr="00D0101E">
        <w:tc>
          <w:tcPr>
            <w:tcW w:w="11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4F846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Розы</w:t>
            </w:r>
          </w:p>
        </w:tc>
        <w:tc>
          <w:tcPr>
            <w:tcW w:w="138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978569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Место, где можно опечатать теплицы, стеклянные комнаты, виниловые дома и т. Д.</w:t>
            </w:r>
          </w:p>
        </w:tc>
        <w:tc>
          <w:tcPr>
            <w:tcW w:w="1275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E6021B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Мучнистая роса</w:t>
            </w:r>
          </w:p>
        </w:tc>
        <w:tc>
          <w:tcPr>
            <w:tcW w:w="1695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EBB479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 xml:space="preserve">20 г / </w:t>
            </w:r>
            <w:proofErr w:type="gramStart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100 </w:t>
            </w:r>
            <w:r w:rsidRPr="00E81FE2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 м</w:t>
            </w:r>
            <w:proofErr w:type="gramEnd"/>
            <w:r w:rsidRPr="00E81FE2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81FE2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 (50 м 2 × 2 м)</w:t>
            </w:r>
          </w:p>
        </w:tc>
        <w:tc>
          <w:tcPr>
            <w:tcW w:w="156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77910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0371D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32223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В течение 10 раз</w:t>
            </w:r>
          </w:p>
        </w:tc>
        <w:tc>
          <w:tcPr>
            <w:tcW w:w="114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574FCD" w14:textId="5EE3F041" w:rsidR="00D0101E" w:rsidRPr="00E81FE2" w:rsidRDefault="00AE7989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опрыскивание</w:t>
            </w:r>
          </w:p>
        </w:tc>
      </w:tr>
      <w:tr w:rsidR="00D0101E" w:rsidRPr="00E81FE2" w14:paraId="7C2E570C" w14:textId="77777777" w:rsidTr="00D0101E">
        <w:tc>
          <w:tcPr>
            <w:tcW w:w="11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532A65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Зеленый перец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508E48A5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7D85C79E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1047E4E6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3124FFA2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6FA68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До дня до сбора урожая</w:t>
            </w:r>
          </w:p>
        </w:tc>
        <w:tc>
          <w:tcPr>
            <w:tcW w:w="99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550148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В 3 раза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611EF87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5D87A204" w14:textId="77777777" w:rsidTr="00D0101E">
        <w:tc>
          <w:tcPr>
            <w:tcW w:w="114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CE708E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огурец</w:t>
            </w:r>
            <w:r w:rsidRPr="00E81FE2">
              <w:rPr>
                <w:rFonts w:ascii="MS Mincho" w:eastAsia="Times New Roman" w:hAnsi="MS Mincho" w:cs="MS Mincho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42C0C18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77CDAFAF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D9C3A3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 xml:space="preserve">20 г / </w:t>
            </w:r>
            <w:proofErr w:type="gramStart"/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100 </w:t>
            </w:r>
            <w:r w:rsidRPr="00E81FE2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 м</w:t>
            </w:r>
            <w:proofErr w:type="gramEnd"/>
            <w:r w:rsidRPr="00E81FE2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81FE2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 (50 м 2 × 2 м)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45330FD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52F2A95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4256E4A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1A8E3B5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101E" w:rsidRPr="00E81FE2" w14:paraId="365D873A" w14:textId="77777777" w:rsidTr="00D0101E"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375F67BE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621BBA44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5CC59F2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77EDA5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От 50 до 100 г / 10а</w:t>
            </w:r>
          </w:p>
        </w:tc>
        <w:tc>
          <w:tcPr>
            <w:tcW w:w="156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E48F3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5л / 10а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0655D96A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26827B18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B91B69" w14:textId="364AA457" w:rsidR="00D0101E" w:rsidRPr="00E81FE2" w:rsidRDefault="00AE7989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опрыскивание</w:t>
            </w:r>
          </w:p>
        </w:tc>
      </w:tr>
      <w:tr w:rsidR="00D0101E" w:rsidRPr="00E81FE2" w14:paraId="60E248FC" w14:textId="77777777" w:rsidTr="00D0101E">
        <w:tc>
          <w:tcPr>
            <w:tcW w:w="11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198E1E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дыня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186DEAC5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4BD44130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D59C1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100 г / 10а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bottom"/>
            <w:hideMark/>
          </w:tcPr>
          <w:p w14:paraId="25D0F28C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F5AB71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До 3 дней до сбора урожая</w:t>
            </w:r>
          </w:p>
        </w:tc>
        <w:tc>
          <w:tcPr>
            <w:tcW w:w="9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BEEBEF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1FE2">
              <w:rPr>
                <w:rFonts w:ascii="inherit" w:eastAsia="Times New Roman" w:hAnsi="inherit" w:cs="Times New Roman"/>
                <w:sz w:val="24"/>
                <w:szCs w:val="24"/>
              </w:rPr>
              <w:t>В течение 10 раз</w:t>
            </w:r>
          </w:p>
        </w:tc>
        <w:tc>
          <w:tcPr>
            <w:tcW w:w="0" w:type="auto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  <w:hideMark/>
          </w:tcPr>
          <w:p w14:paraId="096E2085" w14:textId="77777777" w:rsidR="00D0101E" w:rsidRPr="00E81FE2" w:rsidRDefault="00D0101E" w:rsidP="00D010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14:paraId="1B747A92" w14:textId="77777777" w:rsidR="00D0101E" w:rsidRPr="00D0101E" w:rsidRDefault="00D0101E" w:rsidP="00D0101E">
      <w:pPr>
        <w:pBdr>
          <w:bottom w:val="single" w:sz="12" w:space="6" w:color="EF9810"/>
        </w:pBdr>
        <w:spacing w:after="0" w:line="240" w:lineRule="auto"/>
        <w:textAlignment w:val="baseline"/>
        <w:outlineLvl w:val="1"/>
        <w:rPr>
          <w:rFonts w:ascii="Meiryo" w:eastAsia="Meiryo" w:hAnsi="Meiryo" w:cs="Times New Roman"/>
          <w:b/>
          <w:bCs/>
          <w:color w:val="000000"/>
          <w:sz w:val="36"/>
          <w:szCs w:val="36"/>
        </w:rPr>
      </w:pPr>
      <w:r w:rsidRPr="00D0101E">
        <w:rPr>
          <w:rFonts w:ascii="Meiryo" w:eastAsia="Meiryo" w:hAnsi="Meiryo" w:cs="Times New Roman" w:hint="eastAsia"/>
          <w:b/>
          <w:bCs/>
          <w:color w:val="000000"/>
          <w:sz w:val="36"/>
          <w:szCs w:val="36"/>
        </w:rPr>
        <w:t>Внимание, такие как эффект, повреждение наркотиков</w:t>
      </w:r>
    </w:p>
    <w:p w14:paraId="5E8EE9E3" w14:textId="77777777" w:rsidR="00D0101E" w:rsidRPr="00D0101E" w:rsidRDefault="00D0101E" w:rsidP="00AE7989">
      <w:pPr>
        <w:spacing w:after="0" w:line="240" w:lineRule="auto"/>
        <w:textAlignment w:val="baseline"/>
        <w:rPr>
          <w:rFonts w:ascii="Meiryo" w:eastAsia="Meiryo" w:hAnsi="Meiryo" w:cs="Times New Roman"/>
          <w:color w:val="000000"/>
          <w:sz w:val="24"/>
          <w:szCs w:val="24"/>
        </w:rPr>
      </w:pPr>
      <w:proofErr w:type="spellStart"/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>Oid</w:t>
      </w:r>
      <w:proofErr w:type="spellEnd"/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 xml:space="preserve"> Избегайте смешивания с щелочными веществами, такими как раствор Бордо. 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  <w:t>・ Использование при высоких летних и высоких температурах в помещениях может привести к повреждению лекарственного средства. Использовать при низких концентрациях в указанном диапазоне. Кроме того, пожалуйста, не используйте сразу после посадки или для рассады, мягкой рассады и т. Д. 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</w:r>
      <w:proofErr w:type="spellStart"/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>Oid</w:t>
      </w:r>
      <w:proofErr w:type="spellEnd"/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 xml:space="preserve"> Избегайте использования в разгар летнего сезона, когда собирается собирать высокую температуру цитрусовых 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lastRenderedPageBreak/>
        <w:t>и клубники (когда фрукты становятся белыми), так как это может привести к повреждению препарата. 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</w:r>
      <w:proofErr w:type="spellStart"/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>White</w:t>
      </w:r>
      <w:proofErr w:type="spellEnd"/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 xml:space="preserve"> Для белокрылки влияние на личинок 2-го года для взрослых незначительно, поэтому применяйте его в ранний период выращивания яиц. 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  <w:t>・ Пожалуйста, будьте осторожны при использовании этого средства на картофеле (стебле), так как это может вызвать потемнение в части пула с лекарственным раствором на поверхности листьев. 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  <w:t>・ Избегайте использования цветения и новых стадий развития листьев, так как они могут вызвать вредное воздействие при использовании на деревьях. 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  <w:t>・ Длительное использование этого лекарственного средства может уменьшить эффект из-за увеличения лекарственной устойчивости паутинного клеща и появления устойчивых к лекарственным средствам бактерий и т. Д. Поэтому избегайте чрезмерного непрерывного использования и использования в ротации с другими лекарственными средствами. , 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</w:r>
      <w:proofErr w:type="spellStart"/>
      <w:proofErr w:type="gramStart"/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>Smoke</w:t>
      </w:r>
      <w:proofErr w:type="spellEnd"/>
      <w:proofErr w:type="gramEnd"/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 xml:space="preserve"> При использовании в качестве дыма или дыма при комнатной температуре, пожалуйста, обратите особое внимание на следующие вопросы. 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  <w:t xml:space="preserve">　1 При использовании для паров, пожалуйста, используйте специальный метод машины для туманообразования при нормальной температуре и дыма в соответствии с указанным методом. В частности, пожалуйста, проконсультируйтесь с центром по борьбе с вредителями или вашим дилером при выборе и использовании устройства для удаления дыма при комнатной температуре. 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  <w:t xml:space="preserve">　2 Если вы используете его для курения, пожалуйста, курите, используя специальный курильщик (испаритель) в соответствии с предписанным методом. 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lastRenderedPageBreak/>
        <w:t xml:space="preserve">　3 Работайте как можно больше вечером, а после работы держите его закрытым в течение 6 или более часов для паров и 12 часов для копченых паров. Если возможно, оставьте как есть до следующего утра и хорошо проветрите после открытия.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  <w:t xml:space="preserve">　4 Не входите в комнату во время работы или запечатывания дома. Если вы должны войти в комнату, наденьте защитные маски, рабочую одежду с длинными рукавами и перчатки.</w:t>
      </w:r>
    </w:p>
    <w:p w14:paraId="2BAF81CF" w14:textId="77777777" w:rsidR="00D0101E" w:rsidRPr="00D0101E" w:rsidRDefault="00D0101E" w:rsidP="00AE7989">
      <w:pPr>
        <w:spacing w:after="0" w:line="240" w:lineRule="auto"/>
        <w:textAlignment w:val="baseline"/>
        <w:rPr>
          <w:rFonts w:ascii="Meiryo" w:eastAsia="Meiryo" w:hAnsi="Meiryo" w:cs="Times New Roman"/>
          <w:color w:val="000000"/>
          <w:sz w:val="24"/>
          <w:szCs w:val="24"/>
        </w:rPr>
      </w:pPr>
      <w:proofErr w:type="spellStart"/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>Used</w:t>
      </w:r>
      <w:proofErr w:type="spellEnd"/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 xml:space="preserve"> При использовании для пуансеттии некоторые сорта могут оказывать вредное воздействие на листья шелковицы, поэтому избегайте использования после окраски листьев шелковицы. 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</w:r>
      <w:proofErr w:type="spellStart"/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>Used</w:t>
      </w:r>
      <w:proofErr w:type="spellEnd"/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 xml:space="preserve"> При использовании для цветущих растений соблюдайте осторожность, так как цветущие лепестки могут вызвать вредное воздействие. 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  <w:t>-При первом использовании этого агента в культуре, относящейся к соответствующей группе культур или ее новой породе, пользователь обязан заранее проверить, есть ли какие-либо повреждения перед его использованием. Кроме того, желательно проконсультироваться со станциями по борьбе с вредителями или дилерами.</w:t>
      </w:r>
    </w:p>
    <w:p w14:paraId="07139B99" w14:textId="77777777" w:rsidR="00D0101E" w:rsidRPr="00D0101E" w:rsidRDefault="00D0101E" w:rsidP="00D0101E">
      <w:pPr>
        <w:pBdr>
          <w:bottom w:val="single" w:sz="12" w:space="6" w:color="EF9810"/>
        </w:pBdr>
        <w:spacing w:after="0" w:line="240" w:lineRule="auto"/>
        <w:textAlignment w:val="baseline"/>
        <w:outlineLvl w:val="1"/>
        <w:rPr>
          <w:rFonts w:ascii="Meiryo" w:eastAsia="Meiryo" w:hAnsi="Meiryo" w:cs="Times New Roman"/>
          <w:b/>
          <w:bCs/>
          <w:color w:val="000000"/>
          <w:sz w:val="36"/>
          <w:szCs w:val="36"/>
        </w:rPr>
      </w:pPr>
      <w:r w:rsidRPr="00D0101E">
        <w:rPr>
          <w:rFonts w:ascii="Meiryo" w:eastAsia="Meiryo" w:hAnsi="Meiryo" w:cs="Times New Roman" w:hint="eastAsia"/>
          <w:b/>
          <w:bCs/>
          <w:color w:val="000000"/>
          <w:sz w:val="36"/>
          <w:szCs w:val="36"/>
        </w:rPr>
        <w:t>Меры предосторожности</w:t>
      </w:r>
    </w:p>
    <w:p w14:paraId="1644F54E" w14:textId="77777777" w:rsidR="00D0101E" w:rsidRPr="00D0101E" w:rsidRDefault="00D0101E" w:rsidP="00D0101E">
      <w:pPr>
        <w:spacing w:after="0" w:line="240" w:lineRule="auto"/>
        <w:jc w:val="both"/>
        <w:textAlignment w:val="baseline"/>
        <w:rPr>
          <w:rFonts w:ascii="Meiryo" w:eastAsia="Meiryo" w:hAnsi="Meiryo" w:cs="Times New Roman"/>
          <w:color w:val="000000"/>
          <w:sz w:val="24"/>
          <w:szCs w:val="24"/>
        </w:rPr>
      </w:pP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> Носить очки носить маску </w:t>
      </w:r>
    </w:p>
    <w:p w14:paraId="6E837811" w14:textId="77777777" w:rsidR="00D0101E" w:rsidRPr="00D0101E" w:rsidRDefault="00D0101E" w:rsidP="00AE7989">
      <w:pPr>
        <w:spacing w:after="0" w:line="240" w:lineRule="auto"/>
        <w:textAlignment w:val="baseline"/>
        <w:rPr>
          <w:rFonts w:ascii="Meiryo" w:eastAsia="Meiryo" w:hAnsi="Meiryo" w:cs="Times New Roman"/>
          <w:color w:val="000000"/>
          <w:sz w:val="24"/>
          <w:szCs w:val="24"/>
        </w:rPr>
      </w:pP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>・ Поскольку порошок сильно раздражает глаза, при приготовлении раствора для распыления надевайте защитные очки и следите за тем, чтобы лекар</w:t>
      </w:r>
      <w:bookmarkStart w:id="0" w:name="_GoBack"/>
      <w:bookmarkEnd w:id="0"/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>ство не попало в глаза. Если он попал в глаза, немедленно промойте и обратитесь к офтальмологу. 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  <w:t>・ Так как пудра слаба и раздражает кожу, будьте осторожны, чтобы не прилипнуть к коже. Если он придерживается этого, немедленно смойте это</w:t>
      </w:r>
      <w:r w:rsidR="00E81FE2">
        <w:rPr>
          <w:rFonts w:ascii="Meiryo" w:eastAsia="Meiryo" w:hAnsi="Meiryo" w:cs="Times New Roman" w:hint="eastAsia"/>
          <w:color w:val="000000"/>
          <w:sz w:val="24"/>
          <w:szCs w:val="24"/>
        </w:rPr>
        <w:t xml:space="preserve"> 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>с</w:t>
      </w:r>
      <w:r w:rsidR="00E81FE2">
        <w:rPr>
          <w:rFonts w:ascii="Meiryo" w:eastAsia="Meiryo" w:hAnsi="Meiryo" w:cs="Times New Roman"/>
          <w:color w:val="000000"/>
          <w:sz w:val="24"/>
          <w:szCs w:val="24"/>
        </w:rPr>
        <w:t xml:space="preserve"> 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>мылом. 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</w:r>
      <w:proofErr w:type="spellStart"/>
      <w:proofErr w:type="gramStart"/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lastRenderedPageBreak/>
        <w:t>When</w:t>
      </w:r>
      <w:proofErr w:type="spellEnd"/>
      <w:proofErr w:type="gramEnd"/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 xml:space="preserve"> При работе надевайте пестицидную маску, перчатки, длинные брюки и рабочую одежду с длинными рукавами. После работы немедленно вымойте руки, ноги, лицо и т. Д. С мылом, полощите горло и смените одежду. 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  <w:t>・ Пожалуйста, стирайте одежду отдельно от других при работе. 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  <w:t>・ Если у вас есть конституция, которая склонна к высыпаниям, пожалуйста, будьте осторожны в обращении. 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  <w:t>・ Не входите в дом во время курения или холодного дыма. Кроме того, откройте дом после дыма и паров нормальной температуры, и войдите в комнату после достаточной вентиляции. 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</w:r>
      <w:proofErr w:type="spellStart"/>
      <w:proofErr w:type="gramStart"/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>Feed</w:t>
      </w:r>
      <w:proofErr w:type="spellEnd"/>
      <w:proofErr w:type="gramEnd"/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t xml:space="preserve"> Не кормите листья шелковицы в течение 5 дней после использования на шелковице, так как это может повлиять на шелковицу. </w:t>
      </w:r>
      <w:r w:rsidRPr="00D0101E">
        <w:rPr>
          <w:rFonts w:ascii="Meiryo" w:eastAsia="Meiryo" w:hAnsi="Meiryo" w:cs="Times New Roman" w:hint="eastAsia"/>
          <w:color w:val="000000"/>
          <w:sz w:val="24"/>
          <w:szCs w:val="24"/>
        </w:rPr>
        <w:br/>
        <w:t>・ При использовании на улице, в парке и т. Д. Будьте осторожны, чтобы не было детей или людей, не связанных с опрыскиванием во время или после опрыскивания (по крайней мере, в день опрыскивания) и т. Д. Будьте осторожны, чтобы не</w:t>
      </w:r>
    </w:p>
    <w:p w14:paraId="44A20FFF" w14:textId="77777777" w:rsidR="00D0101E" w:rsidRPr="00D0101E" w:rsidRDefault="00D0101E" w:rsidP="00D0101E">
      <w:pPr>
        <w:pBdr>
          <w:bottom w:val="single" w:sz="12" w:space="6" w:color="EF9810"/>
        </w:pBdr>
        <w:spacing w:after="0" w:line="240" w:lineRule="auto"/>
        <w:textAlignment w:val="baseline"/>
        <w:outlineLvl w:val="1"/>
        <w:rPr>
          <w:rFonts w:ascii="Meiryo" w:eastAsia="Meiryo" w:hAnsi="Meiryo" w:cs="Times New Roman"/>
          <w:b/>
          <w:bCs/>
          <w:color w:val="000000"/>
          <w:sz w:val="36"/>
          <w:szCs w:val="36"/>
        </w:rPr>
      </w:pPr>
      <w:r w:rsidRPr="00D0101E">
        <w:rPr>
          <w:rFonts w:ascii="Meiryo" w:eastAsia="Meiryo" w:hAnsi="Meiryo" w:cs="Times New Roman" w:hint="eastAsia"/>
          <w:b/>
          <w:bCs/>
          <w:color w:val="000000"/>
          <w:sz w:val="36"/>
          <w:szCs w:val="36"/>
        </w:rPr>
        <w:t>Токсичность для рыб</w:t>
      </w:r>
    </w:p>
    <w:p w14:paraId="184C922A" w14:textId="77777777" w:rsidR="00D0101E" w:rsidRPr="00D0101E" w:rsidRDefault="00D0101E" w:rsidP="00D0101E">
      <w:pPr>
        <w:spacing w:after="0" w:line="240" w:lineRule="auto"/>
        <w:jc w:val="both"/>
        <w:textAlignment w:val="baseline"/>
        <w:rPr>
          <w:rFonts w:ascii="Meiryo" w:eastAsia="Meiryo" w:hAnsi="Meiryo" w:cs="Times New Roman"/>
          <w:color w:val="000000"/>
          <w:sz w:val="24"/>
          <w:szCs w:val="24"/>
        </w:rPr>
      </w:pPr>
      <w:r w:rsidRPr="00D0101E">
        <w:rPr>
          <w:rFonts w:ascii="inherit" w:eastAsia="Meiryo" w:hAnsi="inherit" w:cs="Times New Roman"/>
          <w:color w:val="000000"/>
          <w:sz w:val="21"/>
          <w:szCs w:val="21"/>
          <w:bdr w:val="none" w:sz="0" w:space="0" w:color="auto" w:frame="1"/>
        </w:rPr>
        <w:t xml:space="preserve">Использование вокруг </w:t>
      </w:r>
      <w:proofErr w:type="spellStart"/>
      <w:r w:rsidRPr="00D0101E">
        <w:rPr>
          <w:rFonts w:ascii="inherit" w:eastAsia="Meiryo" w:hAnsi="inherit" w:cs="Times New Roman"/>
          <w:color w:val="000000"/>
          <w:sz w:val="21"/>
          <w:szCs w:val="21"/>
          <w:bdr w:val="none" w:sz="0" w:space="0" w:color="auto" w:frame="1"/>
        </w:rPr>
        <w:t>аквакультурных</w:t>
      </w:r>
      <w:proofErr w:type="spellEnd"/>
      <w:r w:rsidRPr="00D0101E">
        <w:rPr>
          <w:rFonts w:ascii="inherit" w:eastAsia="Meiryo" w:hAnsi="inherit" w:cs="Times New Roman"/>
          <w:color w:val="000000"/>
          <w:sz w:val="21"/>
          <w:szCs w:val="21"/>
          <w:bdr w:val="none" w:sz="0" w:space="0" w:color="auto" w:frame="1"/>
        </w:rPr>
        <w:t xml:space="preserve"> прудов исключено.</w:t>
      </w:r>
    </w:p>
    <w:p w14:paraId="4C9017A5" w14:textId="77777777" w:rsidR="00D0101E" w:rsidRPr="00D0101E" w:rsidRDefault="00D0101E" w:rsidP="00D0101E">
      <w:pPr>
        <w:pBdr>
          <w:bottom w:val="single" w:sz="12" w:space="6" w:color="EF9810"/>
        </w:pBdr>
        <w:spacing w:after="0" w:line="240" w:lineRule="auto"/>
        <w:textAlignment w:val="baseline"/>
        <w:outlineLvl w:val="1"/>
        <w:rPr>
          <w:rFonts w:ascii="Meiryo" w:eastAsia="Meiryo" w:hAnsi="Meiryo" w:cs="Times New Roman"/>
          <w:b/>
          <w:bCs/>
          <w:color w:val="000000"/>
          <w:sz w:val="36"/>
          <w:szCs w:val="36"/>
        </w:rPr>
      </w:pPr>
      <w:r w:rsidRPr="00D0101E">
        <w:rPr>
          <w:rFonts w:ascii="Meiryo" w:eastAsia="Meiryo" w:hAnsi="Meiryo" w:cs="Times New Roman" w:hint="eastAsia"/>
          <w:b/>
          <w:bCs/>
          <w:color w:val="000000"/>
          <w:sz w:val="36"/>
          <w:szCs w:val="36"/>
        </w:rPr>
        <w:t>Осторожно при хранении</w:t>
      </w:r>
    </w:p>
    <w:p w14:paraId="4EE7EC3B" w14:textId="77777777" w:rsidR="00D0101E" w:rsidRPr="00D0101E" w:rsidRDefault="00D0101E" w:rsidP="00D0101E">
      <w:pPr>
        <w:spacing w:after="0" w:line="240" w:lineRule="auto"/>
        <w:jc w:val="both"/>
        <w:textAlignment w:val="baseline"/>
        <w:rPr>
          <w:rFonts w:ascii="Meiryo" w:eastAsia="Meiryo" w:hAnsi="Meiryo" w:cs="Times New Roman"/>
          <w:color w:val="000000"/>
          <w:sz w:val="24"/>
          <w:szCs w:val="24"/>
        </w:rPr>
      </w:pPr>
      <w:r w:rsidRPr="00D0101E">
        <w:rPr>
          <w:rFonts w:ascii="inherit" w:eastAsia="Meiryo" w:hAnsi="inherit" w:cs="Times New Roman"/>
          <w:color w:val="000000"/>
          <w:sz w:val="21"/>
          <w:szCs w:val="21"/>
          <w:bdr w:val="none" w:sz="0" w:space="0" w:color="auto" w:frame="1"/>
        </w:rPr>
        <w:t>・</w:t>
      </w:r>
      <w:r w:rsidRPr="00D0101E">
        <w:rPr>
          <w:rFonts w:ascii="inherit" w:eastAsia="Meiryo" w:hAnsi="inherit" w:cs="Times New Roman"/>
          <w:color w:val="000000"/>
          <w:sz w:val="21"/>
          <w:szCs w:val="21"/>
          <w:bdr w:val="none" w:sz="0" w:space="0" w:color="auto" w:frame="1"/>
        </w:rPr>
        <w:t xml:space="preserve"> Отделить от пищи, посуды и корма для домашних животных, избегать прямых солнечных лучей, запечатать и хранить в прохладном, сухом месте, как можно дальше от детей.</w:t>
      </w:r>
    </w:p>
    <w:p w14:paraId="325E84BA" w14:textId="77777777" w:rsidR="00F06034" w:rsidRDefault="00F06034"/>
    <w:sectPr w:rsidR="00F06034" w:rsidSect="00E81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0E13"/>
    <w:multiLevelType w:val="multilevel"/>
    <w:tmpl w:val="647C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C6016"/>
    <w:multiLevelType w:val="multilevel"/>
    <w:tmpl w:val="E28A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1E"/>
    <w:rsid w:val="006021AE"/>
    <w:rsid w:val="00AE7989"/>
    <w:rsid w:val="00D0101E"/>
    <w:rsid w:val="00E81FE2"/>
    <w:rsid w:val="00F0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7E9D"/>
  <w15:chartTrackingRefBased/>
  <w15:docId w15:val="{2F79300D-5E22-41B8-85F3-BBF3A86A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Спрыгин</dc:creator>
  <cp:keywords/>
  <dc:description/>
  <cp:lastModifiedBy>Ольга Карелина</cp:lastModifiedBy>
  <cp:revision>3</cp:revision>
  <dcterms:created xsi:type="dcterms:W3CDTF">2019-09-02T05:07:00Z</dcterms:created>
  <dcterms:modified xsi:type="dcterms:W3CDTF">2019-09-03T00:32:00Z</dcterms:modified>
</cp:coreProperties>
</file>