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7" w:rsidRPr="00D227DE" w:rsidRDefault="00D227DE" w:rsidP="00F85E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27DE">
        <w:rPr>
          <w:rFonts w:ascii="Times New Roman" w:hAnsi="Times New Roman" w:cs="Times New Roman"/>
          <w:b/>
          <w:sz w:val="28"/>
          <w:szCs w:val="28"/>
        </w:rPr>
        <w:t>О работе Профсоюза.</w:t>
      </w:r>
    </w:p>
    <w:bookmarkEnd w:id="0"/>
    <w:p w:rsidR="00F85EA7" w:rsidRPr="00F85EA7" w:rsidRDefault="00F85EA7" w:rsidP="00F85EA7">
      <w:pPr>
        <w:rPr>
          <w:rFonts w:ascii="Times New Roman" w:hAnsi="Times New Roman" w:cs="Times New Roman"/>
          <w:b/>
          <w:sz w:val="24"/>
          <w:szCs w:val="24"/>
        </w:rPr>
      </w:pPr>
      <w:r w:rsidRPr="00F85EA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 подвёл итоги прошедшего года. Год выдался и трудным, и продуктивным одновременно. Проведено множество внутренних и внешних мероприятий по всем направлениям уставной деятельности. Начался новый год, в связи с чем Профсоюз выбрал 12 наиболее ярких достижений прошедших 12-ти месяцев, непосредственно влияющих на дальнейшее развитие и совершенствование системы образования в стране.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b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1</w:t>
      </w:r>
      <w:r w:rsidRPr="00F85EA7">
        <w:rPr>
          <w:rFonts w:ascii="Times New Roman" w:hAnsi="Times New Roman" w:cs="Times New Roman"/>
          <w:b/>
          <w:sz w:val="24"/>
          <w:szCs w:val="24"/>
        </w:rPr>
        <w:t>. Установление размера окладов и ставок работников государственных и муниципальных учреждений на 2017 год не ниже 70%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5EA7">
        <w:rPr>
          <w:rFonts w:ascii="Times New Roman" w:hAnsi="Times New Roman" w:cs="Times New Roman"/>
          <w:sz w:val="24"/>
          <w:szCs w:val="24"/>
        </w:rPr>
        <w:t>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2017 год, разработанным Российской трёхсторонней комиссией по регулированию социально-трудовых отношений в соответствии со статьёй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сферы, размеры окладов (должностных окладов), ставок заработной платы в</w:t>
      </w:r>
      <w:proofErr w:type="gramEnd"/>
      <w:r w:rsidRPr="00F85EA7">
        <w:rPr>
          <w:rFonts w:ascii="Times New Roman" w:hAnsi="Times New Roman" w:cs="Times New Roman"/>
          <w:sz w:val="24"/>
          <w:szCs w:val="24"/>
        </w:rPr>
        <w:t xml:space="preserve"> структуре заработной платы работников образовательных организациях должны составлять не ниже 70 процентов.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b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2. </w:t>
      </w:r>
      <w:r w:rsidRPr="00F85EA7">
        <w:rPr>
          <w:rFonts w:ascii="Times New Roman" w:hAnsi="Times New Roman" w:cs="Times New Roman"/>
          <w:b/>
          <w:sz w:val="24"/>
          <w:szCs w:val="24"/>
        </w:rPr>
        <w:t>Устранено свыше 50 тысяч нарушений трудового законодательства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В ходе общепрофсоюзной тематической проверки по соблюдению трудового законодательства при заключении и изменении трудовых договоров с работниками образовательных организаций устранено 53081 нарушение.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b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3. </w:t>
      </w:r>
      <w:r w:rsidRPr="00F85EA7">
        <w:rPr>
          <w:rFonts w:ascii="Times New Roman" w:hAnsi="Times New Roman" w:cs="Times New Roman"/>
          <w:b/>
          <w:sz w:val="24"/>
          <w:szCs w:val="24"/>
        </w:rPr>
        <w:t>Предотвращение в образовательных организациях принудительного 36-часового выполнения педагогической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Приказ Минобрнауки России от 11 мая 2016 года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b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4. </w:t>
      </w:r>
      <w:r w:rsidRPr="00F85EA7">
        <w:rPr>
          <w:rFonts w:ascii="Times New Roman" w:hAnsi="Times New Roman" w:cs="Times New Roman"/>
          <w:b/>
          <w:sz w:val="24"/>
          <w:szCs w:val="24"/>
        </w:rPr>
        <w:t>Нормативное подтверждение права всех педагогических работников на длительный отпуск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Приказ Минобрнауки России от 15 июня 2016 года № 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года". В утратившем силу Порядке от 7 декабря 2000 года № 3570 данное право распространялось только на работников организаций, подведомственных Минобрнауки России.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BA13E6" w:rsidRDefault="00F85EA7" w:rsidP="00F85EA7">
      <w:pPr>
        <w:rPr>
          <w:rFonts w:ascii="Times New Roman" w:hAnsi="Times New Roman" w:cs="Times New Roman"/>
          <w:b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5. </w:t>
      </w:r>
      <w:r w:rsidRPr="00BA13E6">
        <w:rPr>
          <w:rFonts w:ascii="Times New Roman" w:hAnsi="Times New Roman" w:cs="Times New Roman"/>
          <w:b/>
          <w:sz w:val="24"/>
          <w:szCs w:val="24"/>
        </w:rPr>
        <w:t>Недопущение поспешных действий по внедрению профстандарта "Педагог"</w:t>
      </w:r>
      <w:r w:rsidR="00BA13E6"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5EA7">
        <w:rPr>
          <w:rFonts w:ascii="Times New Roman" w:hAnsi="Times New Roman" w:cs="Times New Roman"/>
          <w:sz w:val="24"/>
          <w:szCs w:val="24"/>
        </w:rPr>
        <w:t>Приказом № 745н "О внесении изменений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 544н" дата начала применения профессионального стандарта "Педагог (воспитатель, учитель)" переносится с 1 января 2017 года на 1 сентября 2019 года.</w:t>
      </w:r>
      <w:proofErr w:type="gramEnd"/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6. </w:t>
      </w:r>
      <w:r w:rsidRPr="00BA13E6">
        <w:rPr>
          <w:rFonts w:ascii="Times New Roman" w:hAnsi="Times New Roman" w:cs="Times New Roman"/>
          <w:b/>
          <w:sz w:val="24"/>
          <w:szCs w:val="24"/>
        </w:rPr>
        <w:t>Предотвращение произвольного расширения работодателем функционала работников</w:t>
      </w:r>
      <w:r w:rsidR="00BA13E6"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 июня 2016 года № 584 "Об особенностях применения профессиональных стандартов…" предотвращает намерение наделить работодателей правом расширять должностные обязанности работников без их согласия за счёт должностных обязанностей, предусмотренных любыми другими профессиональными стандартами (по другим должностям) и без дополнительной оплаты.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7. </w:t>
      </w:r>
      <w:r w:rsidRPr="00BA13E6">
        <w:rPr>
          <w:rFonts w:ascii="Times New Roman" w:hAnsi="Times New Roman" w:cs="Times New Roman"/>
          <w:b/>
          <w:sz w:val="24"/>
          <w:szCs w:val="24"/>
        </w:rPr>
        <w:t>Введение ограничений по отчётности педагогических работников</w:t>
      </w:r>
      <w:r w:rsidR="00BA13E6"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Приняты рекомендации по сокращению и устранению избыточной отчётности учителей (совместное письмо Минобрнауки России и Общероссийского Профсоюза образования от 16 мая 2016 года № 269).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BA13E6" w:rsidRDefault="00F85EA7" w:rsidP="00F85EA7">
      <w:pPr>
        <w:rPr>
          <w:rFonts w:ascii="Times New Roman" w:hAnsi="Times New Roman" w:cs="Times New Roman"/>
          <w:b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8. </w:t>
      </w:r>
      <w:r w:rsidRPr="00BA13E6">
        <w:rPr>
          <w:rFonts w:ascii="Times New Roman" w:hAnsi="Times New Roman" w:cs="Times New Roman"/>
          <w:b/>
          <w:sz w:val="24"/>
          <w:szCs w:val="24"/>
        </w:rPr>
        <w:t>Сохранение стипендиального фонда</w:t>
      </w:r>
      <w:r w:rsidR="00BA13E6"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Студенческий координационный совет Общероссийского Профсоюза образования добился отмены сокращения расходов на выплату стипендий в образовательных организациях высшего образования, предусмотренного в рамках оптимизации федерального бюджета.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9. </w:t>
      </w:r>
      <w:r w:rsidRPr="00BA13E6">
        <w:rPr>
          <w:rFonts w:ascii="Times New Roman" w:hAnsi="Times New Roman" w:cs="Times New Roman"/>
          <w:b/>
          <w:sz w:val="24"/>
          <w:szCs w:val="24"/>
        </w:rPr>
        <w:t>Определение и конкретизация мер комплексной поддержки молодых специалистов</w:t>
      </w:r>
      <w:r w:rsidR="00BA13E6"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Совет молодых педагогов при ЦС Профсоюза инициировал подготовку рекомендаций «О мерах комплексной поддержки молодых педагогов» (совместное письмо Минобрнауки России и Общероссийского Профсоюза образования от 11 июля 2016 года № 326) в сфере организации рабочего времени и оплаты труда молодых педагогических работников, повышения их профессионального уровня, а также повышения статуса и популяризации деятельности советов молодых педагогов.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BA13E6" w:rsidRDefault="00F85EA7" w:rsidP="00F85EA7">
      <w:pPr>
        <w:rPr>
          <w:rFonts w:ascii="Times New Roman" w:hAnsi="Times New Roman" w:cs="Times New Roman"/>
          <w:b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10. </w:t>
      </w:r>
      <w:r w:rsidRPr="00BA13E6">
        <w:rPr>
          <w:rFonts w:ascii="Times New Roman" w:hAnsi="Times New Roman" w:cs="Times New Roman"/>
          <w:b/>
          <w:sz w:val="24"/>
          <w:szCs w:val="24"/>
        </w:rPr>
        <w:t>Новые формы повышения престижа профессии и распространения передового педагогического опыта</w:t>
      </w:r>
      <w:r w:rsidR="00BA13E6"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Тематическое партнёрство с МДЦ "Артек" и реализация программы "Другая школа", основывающейся на принципе: "Лучшие учителя России – лучшим ученикам России", вывели на новый уровень работу по повышению престижа и популяризации педагогических профессий.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BA13E6" w:rsidRDefault="00F85EA7" w:rsidP="00F85EA7">
      <w:pPr>
        <w:rPr>
          <w:rFonts w:ascii="Times New Roman" w:hAnsi="Times New Roman" w:cs="Times New Roman"/>
          <w:b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11. </w:t>
      </w:r>
      <w:r w:rsidRPr="00BA13E6">
        <w:rPr>
          <w:rFonts w:ascii="Times New Roman" w:hAnsi="Times New Roman" w:cs="Times New Roman"/>
          <w:b/>
          <w:sz w:val="24"/>
          <w:szCs w:val="24"/>
        </w:rPr>
        <w:t>Значительное повышение правовых знаний работников образования</w:t>
      </w:r>
      <w:r w:rsidR="00BA13E6"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В рамках Года правовой культуры состоялось масштабное обучение профсоюзного актива, работников образования и социальных партнёров необходимым в работе основам правовых знаний в сфере трудового законодательства.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BA13E6" w:rsidRDefault="00F85EA7" w:rsidP="00F85EA7">
      <w:pPr>
        <w:rPr>
          <w:rFonts w:ascii="Times New Roman" w:hAnsi="Times New Roman" w:cs="Times New Roman"/>
          <w:b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12. </w:t>
      </w:r>
      <w:r w:rsidRPr="00BA13E6">
        <w:rPr>
          <w:rFonts w:ascii="Times New Roman" w:hAnsi="Times New Roman" w:cs="Times New Roman"/>
          <w:b/>
          <w:sz w:val="24"/>
          <w:szCs w:val="24"/>
        </w:rPr>
        <w:t>Перенос даты начала применения профессионального стандарта "Педагог дополнительного образования детей и взрослых" на 1 января 2018 года</w:t>
      </w:r>
      <w:r w:rsidR="00BA13E6">
        <w:rPr>
          <w:rFonts w:ascii="Times New Roman" w:hAnsi="Times New Roman" w:cs="Times New Roman"/>
          <w:b/>
          <w:sz w:val="24"/>
          <w:szCs w:val="24"/>
        </w:rPr>
        <w:t>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>Инициатором выступило Минобрнауки России по ходатайству Общероссийского Профсоюза образования. Приказ от 26 декабря 2016 года № 835н "О внесении изменений профессиональный стандарт "Педагог дополнительного образования детей и взрослых", утверждённый приказом Минтруда России от 8 сентября 2015 г. № 613н" вступит в силу после государственной регистрации в Минюсте России.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</w:p>
    <w:p w:rsidR="00F85EA7" w:rsidRPr="00F85EA7" w:rsidRDefault="00F85EA7" w:rsidP="00F85EA7">
      <w:pPr>
        <w:rPr>
          <w:rFonts w:ascii="Times New Roman" w:hAnsi="Times New Roman" w:cs="Times New Roman"/>
          <w:sz w:val="24"/>
          <w:szCs w:val="24"/>
        </w:rPr>
      </w:pPr>
      <w:r w:rsidRPr="00F85EA7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F85EA7" w:rsidRPr="00F8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F"/>
    <w:rsid w:val="008D6F2C"/>
    <w:rsid w:val="00BA13E6"/>
    <w:rsid w:val="00D227DE"/>
    <w:rsid w:val="00D96A8F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7</cp:revision>
  <dcterms:created xsi:type="dcterms:W3CDTF">2017-01-13T06:44:00Z</dcterms:created>
  <dcterms:modified xsi:type="dcterms:W3CDTF">2017-01-13T07:09:00Z</dcterms:modified>
</cp:coreProperties>
</file>