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BC" w:rsidRPr="001003BC" w:rsidRDefault="001003BC" w:rsidP="00100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3BC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 xml:space="preserve">На период с 01.12.2016 по 31.01.2017 (включительно) запускается Промо-предложение «Новогоднее предложение» со сниженными процентными ставками на -0,5 </w:t>
      </w:r>
      <w:proofErr w:type="spellStart"/>
      <w:r w:rsidRPr="001003BC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пп</w:t>
      </w:r>
      <w:proofErr w:type="spellEnd"/>
      <w:r w:rsidRPr="001003BC">
        <w:rPr>
          <w:rFonts w:ascii="Helvetica" w:eastAsia="Times New Roman" w:hAnsi="Helvetica" w:cs="Helvetica"/>
          <w:color w:val="555555"/>
          <w:sz w:val="21"/>
          <w:szCs w:val="21"/>
          <w:shd w:val="clear" w:color="auto" w:fill="FFFFFF"/>
          <w:lang w:eastAsia="ru-RU"/>
        </w:rPr>
        <w:t>. по вновь принимаемым заявкам на получение жилищных кредитов в рублях.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4"/>
        <w:gridCol w:w="2722"/>
        <w:gridCol w:w="1753"/>
      </w:tblGrid>
      <w:tr w:rsidR="001003BC" w:rsidRPr="001003BC" w:rsidTr="001003B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Продукты / акции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Снижение процентной ставки по отношению к ранее действующей ставке по соответствующему(ей) продукту/ акции: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Процентная ставка (с учетом страхования жизни и здоровья):</w:t>
            </w:r>
          </w:p>
        </w:tc>
      </w:tr>
      <w:tr w:rsidR="001003BC" w:rsidRPr="001003BC" w:rsidTr="001003BC">
        <w:tc>
          <w:tcPr>
            <w:tcW w:w="2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b/>
                <w:bCs/>
                <w:color w:val="555555"/>
                <w:sz w:val="21"/>
                <w:szCs w:val="21"/>
                <w:lang w:eastAsia="ru-RU"/>
              </w:rPr>
              <w:t>Базовые продукты / акции</w:t>
            </w:r>
          </w:p>
        </w:tc>
      </w:tr>
      <w:tr w:rsidR="001003BC" w:rsidRPr="001003BC" w:rsidTr="001003B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«Приобретение готового жилья»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 xml:space="preserve">-0,5 </w:t>
            </w:r>
            <w:proofErr w:type="spellStart"/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п.п</w:t>
            </w:r>
            <w:proofErr w:type="spellEnd"/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 11,5 %</w:t>
            </w:r>
          </w:p>
        </w:tc>
      </w:tr>
      <w:tr w:rsidR="001003BC" w:rsidRPr="001003BC" w:rsidTr="001003B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«Приобретение строящегося жилья»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3BC" w:rsidRPr="001003BC" w:rsidRDefault="001003BC" w:rsidP="001003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 11,5 %</w:t>
            </w:r>
          </w:p>
        </w:tc>
      </w:tr>
      <w:tr w:rsidR="001003BC" w:rsidRPr="001003BC" w:rsidTr="001003B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«Акция для молодых семей»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3BC" w:rsidRPr="001003BC" w:rsidRDefault="001003BC" w:rsidP="001003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 10,75 %</w:t>
            </w:r>
          </w:p>
        </w:tc>
      </w:tr>
      <w:tr w:rsidR="001003BC" w:rsidRPr="001003BC" w:rsidTr="001003B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«Акция для застройщиков»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03BC" w:rsidRPr="001003BC" w:rsidRDefault="001003BC" w:rsidP="001003B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003BC" w:rsidRPr="001003BC" w:rsidRDefault="001003BC" w:rsidP="001003BC">
            <w:pPr>
              <w:spacing w:after="150" w:line="240" w:lineRule="auto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  <w:r w:rsidRPr="001003BC"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  <w:t>От 11,5 %</w:t>
            </w:r>
          </w:p>
        </w:tc>
      </w:tr>
    </w:tbl>
    <w:p w:rsidR="001003BC" w:rsidRPr="001003BC" w:rsidRDefault="001003BC" w:rsidP="001003BC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003B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F81B61" w:rsidRDefault="00F81B61">
      <w:bookmarkStart w:id="0" w:name="_GoBack"/>
      <w:bookmarkEnd w:id="0"/>
    </w:p>
    <w:sectPr w:rsidR="00F8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BC"/>
    <w:rsid w:val="001003BC"/>
    <w:rsid w:val="00AF0B32"/>
    <w:rsid w:val="00F8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7F35-FE16-4FCC-AFE8-60B662BB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Бахтиаров</dc:creator>
  <cp:keywords/>
  <dc:description/>
  <cp:lastModifiedBy>Дмитрий Бахтиаров</cp:lastModifiedBy>
  <cp:revision>1</cp:revision>
  <dcterms:created xsi:type="dcterms:W3CDTF">2017-01-26T13:18:00Z</dcterms:created>
  <dcterms:modified xsi:type="dcterms:W3CDTF">2017-01-26T13:18:00Z</dcterms:modified>
</cp:coreProperties>
</file>